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03B67" w14:textId="77777777" w:rsidR="001711C7" w:rsidRDefault="007434ED" w:rsidP="001711C7">
      <w:pPr>
        <w:rPr>
          <w:b/>
        </w:rPr>
      </w:pPr>
      <w:bookmarkStart w:id="0" w:name="_GoBack"/>
      <w:bookmarkEnd w:id="0"/>
      <w:r>
        <w:rPr>
          <w:rFonts w:ascii="Arial" w:hAnsi="Arial" w:cs="Arial"/>
          <w:noProof/>
          <w:color w:val="049792"/>
        </w:rPr>
        <w:drawing>
          <wp:anchor distT="0" distB="0" distL="114300" distR="114300" simplePos="0" relativeHeight="251658240" behindDoc="1" locked="0" layoutInCell="1" allowOverlap="1" wp14:anchorId="75A03BB0" wp14:editId="62FFCCB2">
            <wp:simplePos x="0" y="0"/>
            <wp:positionH relativeFrom="column">
              <wp:posOffset>3500755</wp:posOffset>
            </wp:positionH>
            <wp:positionV relativeFrom="paragraph">
              <wp:posOffset>0</wp:posOffset>
            </wp:positionV>
            <wp:extent cx="2187575" cy="631190"/>
            <wp:effectExtent l="0" t="0" r="3175" b="0"/>
            <wp:wrapTight wrapText="bothSides">
              <wp:wrapPolygon edited="0">
                <wp:start x="1505" y="0"/>
                <wp:lineTo x="0" y="3911"/>
                <wp:lineTo x="0" y="18254"/>
                <wp:lineTo x="15988" y="20861"/>
                <wp:lineTo x="21443" y="20861"/>
                <wp:lineTo x="21443" y="7823"/>
                <wp:lineTo x="4326" y="0"/>
                <wp:lineTo x="1505" y="0"/>
              </wp:wrapPolygon>
            </wp:wrapTight>
            <wp:docPr id="3" name="Bildobjekt 3" descr="Finsam">
              <a:hlinkClick xmlns:a="http://schemas.openxmlformats.org/drawingml/2006/main" r:id="rId7" tooltip="&quot;Finsa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dnnLogo_imgLogo" descr="Finsam">
                      <a:hlinkClick r:id="rId7" tooltip="&quot;Finsa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03B68" w14:textId="77777777" w:rsidR="007434ED" w:rsidRDefault="007434ED" w:rsidP="001711C7">
      <w:pPr>
        <w:rPr>
          <w:b/>
        </w:rPr>
      </w:pPr>
    </w:p>
    <w:p w14:paraId="75A03B69" w14:textId="77777777" w:rsidR="007434ED" w:rsidRDefault="007434ED" w:rsidP="007434ED">
      <w:pPr>
        <w:rPr>
          <w:sz w:val="28"/>
          <w:szCs w:val="28"/>
        </w:rPr>
      </w:pPr>
    </w:p>
    <w:p w14:paraId="75A03B6A" w14:textId="77777777" w:rsidR="009807A0" w:rsidRDefault="009807A0" w:rsidP="007434ED">
      <w:pPr>
        <w:rPr>
          <w:sz w:val="28"/>
          <w:szCs w:val="28"/>
        </w:rPr>
      </w:pPr>
    </w:p>
    <w:p w14:paraId="75A03B6B" w14:textId="290D1FC8" w:rsidR="00606DEA" w:rsidRPr="00266C12" w:rsidRDefault="0EA556E7" w:rsidP="0EA556E7">
      <w:pPr>
        <w:rPr>
          <w:b/>
          <w:bCs/>
          <w:sz w:val="32"/>
          <w:szCs w:val="32"/>
        </w:rPr>
      </w:pPr>
      <w:r w:rsidRPr="0EA556E7">
        <w:rPr>
          <w:b/>
          <w:bCs/>
          <w:sz w:val="32"/>
          <w:szCs w:val="32"/>
        </w:rPr>
        <w:t>Styrgruppsrap</w:t>
      </w:r>
      <w:r w:rsidR="0062099A">
        <w:rPr>
          <w:b/>
          <w:bCs/>
          <w:sz w:val="32"/>
          <w:szCs w:val="32"/>
        </w:rPr>
        <w:t>port Aktivitetscenter</w:t>
      </w:r>
      <w:r w:rsidR="00C74AD1">
        <w:rPr>
          <w:b/>
          <w:bCs/>
          <w:sz w:val="32"/>
          <w:szCs w:val="32"/>
        </w:rPr>
        <w:t xml:space="preserve"> </w:t>
      </w:r>
      <w:r w:rsidR="00C74AD1" w:rsidRPr="00CB4077">
        <w:rPr>
          <w:b/>
          <w:bCs/>
          <w:sz w:val="32"/>
          <w:szCs w:val="32"/>
        </w:rPr>
        <w:t>inför</w:t>
      </w:r>
      <w:r w:rsidR="00AC0CD0">
        <w:rPr>
          <w:b/>
          <w:bCs/>
          <w:sz w:val="32"/>
          <w:szCs w:val="32"/>
        </w:rPr>
        <w:t xml:space="preserve"> 2019-04-08</w:t>
      </w:r>
    </w:p>
    <w:p w14:paraId="75A03B6D" w14:textId="77777777" w:rsidR="0005430F" w:rsidRPr="00266C12" w:rsidRDefault="0005430F" w:rsidP="00606DEA">
      <w:pPr>
        <w:rPr>
          <w:b/>
          <w:sz w:val="32"/>
          <w:szCs w:val="32"/>
        </w:rPr>
      </w:pPr>
    </w:p>
    <w:tbl>
      <w:tblPr>
        <w:tblStyle w:val="Tabellrutnt"/>
        <w:tblW w:w="8897" w:type="dxa"/>
        <w:tblLayout w:type="fixed"/>
        <w:tblLook w:val="04A0" w:firstRow="1" w:lastRow="0" w:firstColumn="1" w:lastColumn="0" w:noHBand="0" w:noVBand="1"/>
      </w:tblPr>
      <w:tblGrid>
        <w:gridCol w:w="2666"/>
        <w:gridCol w:w="1837"/>
        <w:gridCol w:w="708"/>
        <w:gridCol w:w="3686"/>
      </w:tblGrid>
      <w:tr w:rsidR="00266C12" w:rsidRPr="00266C12" w14:paraId="75A03B73" w14:textId="77777777" w:rsidTr="0EA556E7">
        <w:tc>
          <w:tcPr>
            <w:tcW w:w="2666" w:type="dxa"/>
          </w:tcPr>
          <w:p w14:paraId="75A03B6E" w14:textId="77777777" w:rsidR="0005430F" w:rsidRPr="00266C12" w:rsidRDefault="0005430F" w:rsidP="00787092">
            <w:bookmarkStart w:id="1" w:name="_Hlk509871934"/>
          </w:p>
        </w:tc>
        <w:tc>
          <w:tcPr>
            <w:tcW w:w="1837" w:type="dxa"/>
          </w:tcPr>
          <w:p w14:paraId="75A03B6F" w14:textId="5428E54D" w:rsidR="0005430F" w:rsidRPr="00266C12" w:rsidRDefault="0EA556E7" w:rsidP="0EA556E7">
            <w:pPr>
              <w:rPr>
                <w:b/>
                <w:bCs/>
              </w:rPr>
            </w:pPr>
            <w:r w:rsidRPr="0EA556E7">
              <w:rPr>
                <w:b/>
                <w:bCs/>
              </w:rPr>
              <w:t xml:space="preserve">Antal deltagare </w:t>
            </w:r>
            <w:proofErr w:type="gramStart"/>
            <w:r w:rsidR="00DE455C">
              <w:rPr>
                <w:b/>
                <w:bCs/>
              </w:rPr>
              <w:t>190329</w:t>
            </w:r>
            <w:proofErr w:type="gramEnd"/>
          </w:p>
        </w:tc>
        <w:tc>
          <w:tcPr>
            <w:tcW w:w="708" w:type="dxa"/>
          </w:tcPr>
          <w:p w14:paraId="75A03B70" w14:textId="77777777" w:rsidR="0005430F" w:rsidRPr="00266C12" w:rsidRDefault="0EA556E7" w:rsidP="0EA556E7">
            <w:pPr>
              <w:rPr>
                <w:b/>
                <w:bCs/>
              </w:rPr>
            </w:pPr>
            <w:r w:rsidRPr="0EA556E7">
              <w:rPr>
                <w:b/>
                <w:bCs/>
              </w:rPr>
              <w:t xml:space="preserve">Mål </w:t>
            </w:r>
          </w:p>
        </w:tc>
        <w:tc>
          <w:tcPr>
            <w:tcW w:w="3686" w:type="dxa"/>
          </w:tcPr>
          <w:p w14:paraId="75A03B71" w14:textId="77777777" w:rsidR="007B6965" w:rsidRPr="00266C12" w:rsidRDefault="0EA556E7" w:rsidP="0EA556E7">
            <w:pPr>
              <w:rPr>
                <w:b/>
                <w:bCs/>
              </w:rPr>
            </w:pPr>
            <w:r w:rsidRPr="0EA556E7">
              <w:rPr>
                <w:b/>
                <w:bCs/>
              </w:rPr>
              <w:t>Kö*</w:t>
            </w:r>
          </w:p>
          <w:p w14:paraId="75A03B72" w14:textId="10B62FAA" w:rsidR="0005430F" w:rsidRPr="00266C12" w:rsidRDefault="00681AEA" w:rsidP="0EA556E7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</w:t>
            </w:r>
            <w:r w:rsidR="00374411">
              <w:rPr>
                <w:b/>
                <w:bCs/>
              </w:rPr>
              <w:t>90329</w:t>
            </w:r>
            <w:proofErr w:type="gramEnd"/>
          </w:p>
        </w:tc>
      </w:tr>
      <w:tr w:rsidR="00E071E2" w:rsidRPr="00E071E2" w14:paraId="75A03B78" w14:textId="77777777" w:rsidTr="00A707B0">
        <w:tc>
          <w:tcPr>
            <w:tcW w:w="2666" w:type="dxa"/>
          </w:tcPr>
          <w:p w14:paraId="75A03B74" w14:textId="77777777" w:rsidR="0005430F" w:rsidRPr="00E071E2" w:rsidRDefault="0EA556E7" w:rsidP="00787092">
            <w:r w:rsidRPr="00E071E2">
              <w:t>Aktivering i grupp</w:t>
            </w:r>
          </w:p>
        </w:tc>
        <w:tc>
          <w:tcPr>
            <w:tcW w:w="1837" w:type="dxa"/>
          </w:tcPr>
          <w:p w14:paraId="75A03B75" w14:textId="4238D63D" w:rsidR="0005430F" w:rsidRPr="00E071E2" w:rsidRDefault="00DE455C" w:rsidP="007B6965">
            <w:r>
              <w:t>66</w:t>
            </w:r>
          </w:p>
        </w:tc>
        <w:tc>
          <w:tcPr>
            <w:tcW w:w="708" w:type="dxa"/>
          </w:tcPr>
          <w:p w14:paraId="75A03B76" w14:textId="40BB285D" w:rsidR="0005430F" w:rsidRPr="00E071E2" w:rsidRDefault="001E6939" w:rsidP="00787092">
            <w:r w:rsidRPr="00E071E2">
              <w:t>275</w:t>
            </w:r>
          </w:p>
        </w:tc>
        <w:tc>
          <w:tcPr>
            <w:tcW w:w="3686" w:type="dxa"/>
            <w:shd w:val="clear" w:color="auto" w:fill="auto"/>
          </w:tcPr>
          <w:p w14:paraId="75A03B77" w14:textId="00D6E210" w:rsidR="0005430F" w:rsidRPr="00E071E2" w:rsidRDefault="001233D1" w:rsidP="0EA556E7">
            <w:pPr>
              <w:rPr>
                <w:highlight w:val="yellow"/>
              </w:rPr>
            </w:pPr>
            <w:r>
              <w:t>54</w:t>
            </w:r>
            <w:r w:rsidR="0EA556E7" w:rsidRPr="00A707B0">
              <w:t xml:space="preserve"> (</w:t>
            </w:r>
            <w:r w:rsidR="00374411">
              <w:t>2</w:t>
            </w:r>
            <w:r w:rsidR="00E83F4B">
              <w:t>2</w:t>
            </w:r>
            <w:r w:rsidR="0EA556E7" w:rsidRPr="00A707B0">
              <w:t xml:space="preserve"> FK,</w:t>
            </w:r>
            <w:r w:rsidR="00374411">
              <w:t xml:space="preserve"> 0</w:t>
            </w:r>
            <w:r w:rsidR="00F92248" w:rsidRPr="00A707B0">
              <w:t xml:space="preserve"> AF</w:t>
            </w:r>
            <w:r w:rsidR="00953F0A">
              <w:t>, 32</w:t>
            </w:r>
            <w:r w:rsidR="00F92248" w:rsidRPr="00A707B0">
              <w:t xml:space="preserve"> AMA</w:t>
            </w:r>
            <w:r w:rsidR="00A707B0">
              <w:t xml:space="preserve"> varav </w:t>
            </w:r>
            <w:r w:rsidR="001C7719">
              <w:t>2</w:t>
            </w:r>
            <w:r w:rsidR="004F0E20" w:rsidRPr="00A707B0">
              <w:t xml:space="preserve"> </w:t>
            </w:r>
            <w:r w:rsidR="0EA556E7" w:rsidRPr="00A707B0">
              <w:t>ungdom.)</w:t>
            </w:r>
          </w:p>
        </w:tc>
      </w:tr>
      <w:tr w:rsidR="00CB4077" w:rsidRPr="00CB4077" w14:paraId="75A03B7D" w14:textId="77777777" w:rsidTr="0EA556E7">
        <w:tc>
          <w:tcPr>
            <w:tcW w:w="2666" w:type="dxa"/>
          </w:tcPr>
          <w:p w14:paraId="75A03B79" w14:textId="77777777" w:rsidR="0005430F" w:rsidRPr="00CB4077" w:rsidRDefault="0EA556E7" w:rsidP="00787092">
            <w:r w:rsidRPr="00CB4077">
              <w:t>Arbetsförmågebedömning</w:t>
            </w:r>
          </w:p>
        </w:tc>
        <w:tc>
          <w:tcPr>
            <w:tcW w:w="1837" w:type="dxa"/>
          </w:tcPr>
          <w:p w14:paraId="75A03B7A" w14:textId="402A51EB" w:rsidR="0005430F" w:rsidRPr="00CB4077" w:rsidRDefault="00DE455C" w:rsidP="00787092">
            <w:r>
              <w:t>31</w:t>
            </w:r>
          </w:p>
        </w:tc>
        <w:tc>
          <w:tcPr>
            <w:tcW w:w="708" w:type="dxa"/>
          </w:tcPr>
          <w:p w14:paraId="75A03B7B" w14:textId="77777777" w:rsidR="0005430F" w:rsidRPr="00CB4077" w:rsidRDefault="0EA556E7" w:rsidP="00787092">
            <w:r w:rsidRPr="00CB4077">
              <w:t>150</w:t>
            </w:r>
          </w:p>
        </w:tc>
        <w:tc>
          <w:tcPr>
            <w:tcW w:w="3686" w:type="dxa"/>
            <w:shd w:val="clear" w:color="auto" w:fill="FFFFFF" w:themeFill="background1"/>
          </w:tcPr>
          <w:p w14:paraId="75A03B7C" w14:textId="01747E76" w:rsidR="0005430F" w:rsidRPr="00CB4077" w:rsidRDefault="005C27CC" w:rsidP="00006722">
            <w:r>
              <w:t>42</w:t>
            </w:r>
            <w:r w:rsidR="000C63C0">
              <w:t xml:space="preserve"> (11 FK, 12</w:t>
            </w:r>
            <w:r w:rsidR="00077D85">
              <w:t xml:space="preserve"> AF, 1</w:t>
            </w:r>
            <w:r w:rsidR="000C63C0">
              <w:t>9</w:t>
            </w:r>
            <w:r w:rsidR="0073696C" w:rsidRPr="00CB4077">
              <w:t xml:space="preserve"> </w:t>
            </w:r>
            <w:r w:rsidR="00F603B7" w:rsidRPr="00CB4077">
              <w:t>AMA</w:t>
            </w:r>
            <w:r w:rsidR="0073696C" w:rsidRPr="00CB4077">
              <w:t xml:space="preserve">, </w:t>
            </w:r>
            <w:r w:rsidR="00077D85">
              <w:t>varav 1 internt</w:t>
            </w:r>
            <w:r w:rsidR="00F603B7" w:rsidRPr="00CB4077">
              <w:t>)</w:t>
            </w:r>
          </w:p>
        </w:tc>
      </w:tr>
      <w:tr w:rsidR="00CB4077" w:rsidRPr="00CB4077" w14:paraId="75A03B82" w14:textId="77777777" w:rsidTr="0EA556E7">
        <w:tc>
          <w:tcPr>
            <w:tcW w:w="2666" w:type="dxa"/>
          </w:tcPr>
          <w:p w14:paraId="75A03B7E" w14:textId="77777777" w:rsidR="0005430F" w:rsidRPr="00CB4077" w:rsidRDefault="0EA556E7" w:rsidP="00787092">
            <w:r w:rsidRPr="00CB4077">
              <w:t>Arbetsträning</w:t>
            </w:r>
          </w:p>
        </w:tc>
        <w:tc>
          <w:tcPr>
            <w:tcW w:w="1837" w:type="dxa"/>
          </w:tcPr>
          <w:p w14:paraId="75A03B7F" w14:textId="04071F2F" w:rsidR="0005430F" w:rsidRPr="00CB4077" w:rsidRDefault="00DE455C" w:rsidP="00787092">
            <w:r>
              <w:t>9</w:t>
            </w:r>
            <w:r w:rsidR="0031711F">
              <w:t>2</w:t>
            </w:r>
          </w:p>
        </w:tc>
        <w:tc>
          <w:tcPr>
            <w:tcW w:w="708" w:type="dxa"/>
          </w:tcPr>
          <w:p w14:paraId="75A03B80" w14:textId="77777777" w:rsidR="0005430F" w:rsidRPr="00CB4077" w:rsidRDefault="0EA556E7" w:rsidP="00A9703C">
            <w:r w:rsidRPr="00CB4077">
              <w:t>150</w:t>
            </w:r>
          </w:p>
        </w:tc>
        <w:tc>
          <w:tcPr>
            <w:tcW w:w="3686" w:type="dxa"/>
          </w:tcPr>
          <w:p w14:paraId="75A03B81" w14:textId="43A9D52A" w:rsidR="0005430F" w:rsidRPr="00CB4077" w:rsidRDefault="004C233F" w:rsidP="0EA556E7">
            <w:pPr>
              <w:rPr>
                <w:highlight w:val="yellow"/>
              </w:rPr>
            </w:pPr>
            <w:bookmarkStart w:id="2" w:name="_Hlk509922636"/>
            <w:r>
              <w:t>67</w:t>
            </w:r>
            <w:r w:rsidR="004E1C05" w:rsidRPr="00CB4077">
              <w:t xml:space="preserve"> </w:t>
            </w:r>
            <w:r w:rsidR="0EA556E7" w:rsidRPr="00CB4077">
              <w:t>(</w:t>
            </w:r>
            <w:r>
              <w:t>27 FK, 6</w:t>
            </w:r>
            <w:r w:rsidR="00942076" w:rsidRPr="00CB4077">
              <w:t xml:space="preserve"> AF,</w:t>
            </w:r>
            <w:r w:rsidR="0EA556E7" w:rsidRPr="00CB4077">
              <w:t xml:space="preserve"> </w:t>
            </w:r>
            <w:r>
              <w:t>34</w:t>
            </w:r>
            <w:r w:rsidR="00C51401" w:rsidRPr="00CB4077">
              <w:t xml:space="preserve"> AMA, </w:t>
            </w:r>
            <w:r w:rsidR="004E1C05" w:rsidRPr="00CB4077">
              <w:t xml:space="preserve">varav </w:t>
            </w:r>
            <w:r>
              <w:t>23 internt och 1</w:t>
            </w:r>
            <w:r w:rsidR="0EA556E7" w:rsidRPr="00CB4077">
              <w:t xml:space="preserve"> ungdom)</w:t>
            </w:r>
            <w:bookmarkEnd w:id="2"/>
          </w:p>
        </w:tc>
      </w:tr>
    </w:tbl>
    <w:bookmarkEnd w:id="1"/>
    <w:p w14:paraId="75A03B83" w14:textId="77777777" w:rsidR="00B35656" w:rsidRPr="00CB4077" w:rsidRDefault="0EA556E7" w:rsidP="0EA556E7">
      <w:pPr>
        <w:rPr>
          <w:rFonts w:eastAsiaTheme="minorEastAsia" w:cstheme="minorBidi"/>
          <w:sz w:val="22"/>
          <w:szCs w:val="22"/>
          <w:lang w:eastAsia="en-US"/>
        </w:rPr>
      </w:pPr>
      <w:r w:rsidRPr="00CB4077">
        <w:rPr>
          <w:rFonts w:eastAsiaTheme="minorEastAsia" w:cstheme="minorBidi"/>
          <w:sz w:val="22"/>
          <w:szCs w:val="22"/>
          <w:lang w:eastAsia="en-US"/>
        </w:rPr>
        <w:t xml:space="preserve">*Detta är remisser som är synade av assistent och inskrivna i våra remisslistor. De remisser som inte är kompletta behåller assistenten tills kompletteringar inkommit. De är således inte medräknade i kön.  </w:t>
      </w:r>
    </w:p>
    <w:p w14:paraId="5E5CDAE4" w14:textId="77777777" w:rsidR="00100C22" w:rsidRPr="00CB4077" w:rsidRDefault="00100C22" w:rsidP="0054412A">
      <w:pPr>
        <w:rPr>
          <w:b/>
          <w:bCs/>
        </w:rPr>
      </w:pPr>
    </w:p>
    <w:p w14:paraId="75C8F833" w14:textId="250C27BA" w:rsidR="0054412A" w:rsidRPr="00CB4077" w:rsidRDefault="0054412A" w:rsidP="0054412A">
      <w:r w:rsidRPr="00CB4077">
        <w:rPr>
          <w:b/>
          <w:bCs/>
        </w:rPr>
        <w:t>Hur långa väntetider</w:t>
      </w:r>
    </w:p>
    <w:p w14:paraId="39E6B8C2" w14:textId="77777777" w:rsidR="0054412A" w:rsidRPr="00CB4077" w:rsidRDefault="0054412A" w:rsidP="0054412A">
      <w:r w:rsidRPr="00CB4077">
        <w:t>För närvarande handläggs remisser inkomna under följande månader:</w:t>
      </w:r>
    </w:p>
    <w:p w14:paraId="634ACA9C" w14:textId="4105C6F3" w:rsidR="0054412A" w:rsidRPr="00CB4077" w:rsidRDefault="00686E87" w:rsidP="0054412A">
      <w:r>
        <w:t>Aktivering i grupp</w:t>
      </w:r>
      <w:r w:rsidR="00DE455C">
        <w:t>.</w:t>
      </w:r>
      <w:r w:rsidR="00DE455C">
        <w:tab/>
        <w:t>mars</w:t>
      </w:r>
    </w:p>
    <w:p w14:paraId="474B9E3C" w14:textId="15607B8A" w:rsidR="0054412A" w:rsidRPr="00CB4077" w:rsidRDefault="0054412A" w:rsidP="0054412A">
      <w:r w:rsidRPr="00CB4077">
        <w:t xml:space="preserve">Arbetsförmågebedömning </w:t>
      </w:r>
      <w:r w:rsidRPr="00CB4077">
        <w:tab/>
      </w:r>
      <w:r w:rsidR="00AA1BD4">
        <w:t>januari</w:t>
      </w:r>
    </w:p>
    <w:p w14:paraId="3B023C4A" w14:textId="6AA59D98" w:rsidR="0054412A" w:rsidRPr="00CB4077" w:rsidRDefault="0054412A" w:rsidP="0054412A">
      <w:r w:rsidRPr="00CB4077">
        <w:t>Arbetsträning</w:t>
      </w:r>
      <w:r w:rsidRPr="00CB4077">
        <w:tab/>
        <w:t xml:space="preserve"> </w:t>
      </w:r>
      <w:r w:rsidRPr="00CB4077">
        <w:tab/>
      </w:r>
      <w:r w:rsidR="00AA1BD4">
        <w:t>januari</w:t>
      </w:r>
    </w:p>
    <w:p w14:paraId="2CFF3BB6" w14:textId="0795D4D6" w:rsidR="004D7F60" w:rsidRDefault="004D7F60" w:rsidP="00606DEA"/>
    <w:p w14:paraId="1A12C46D" w14:textId="540BA756" w:rsidR="00F06DE7" w:rsidRPr="00F06DE7" w:rsidRDefault="00F06DE7" w:rsidP="00606DEA">
      <w:pPr>
        <w:rPr>
          <w:b/>
        </w:rPr>
      </w:pPr>
      <w:r w:rsidRPr="00F06DE7">
        <w:rPr>
          <w:b/>
        </w:rPr>
        <w:t>Inkomna remisser</w:t>
      </w:r>
    </w:p>
    <w:tbl>
      <w:tblPr>
        <w:tblStyle w:val="Tabellrutnt"/>
        <w:tblW w:w="55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708"/>
        <w:gridCol w:w="709"/>
        <w:gridCol w:w="709"/>
        <w:gridCol w:w="2268"/>
      </w:tblGrid>
      <w:tr w:rsidR="00F55A39" w:rsidRPr="00F55A39" w14:paraId="3CAEE712" w14:textId="3EAA2FAE" w:rsidTr="00F55A39">
        <w:tc>
          <w:tcPr>
            <w:tcW w:w="1134" w:type="dxa"/>
          </w:tcPr>
          <w:p w14:paraId="062D7B5B" w14:textId="5813B865" w:rsidR="00F55A39" w:rsidRPr="00F55A39" w:rsidRDefault="00F55A39" w:rsidP="00EB1E35">
            <w:bookmarkStart w:id="3" w:name="_Hlk530061452"/>
          </w:p>
        </w:tc>
        <w:tc>
          <w:tcPr>
            <w:tcW w:w="708" w:type="dxa"/>
          </w:tcPr>
          <w:p w14:paraId="7BC4A18E" w14:textId="62FFC281" w:rsidR="00F55A39" w:rsidRPr="00F55A39" w:rsidRDefault="00F55A39" w:rsidP="00EB1E35">
            <w:pPr>
              <w:rPr>
                <w:b/>
                <w:bCs/>
              </w:rPr>
            </w:pPr>
            <w:r w:rsidRPr="00F55A39">
              <w:rPr>
                <w:b/>
                <w:bCs/>
              </w:rPr>
              <w:t>Jan</w:t>
            </w:r>
          </w:p>
        </w:tc>
        <w:tc>
          <w:tcPr>
            <w:tcW w:w="709" w:type="dxa"/>
          </w:tcPr>
          <w:p w14:paraId="5035AC21" w14:textId="37A32610" w:rsidR="00F55A39" w:rsidRPr="00F55A39" w:rsidRDefault="00F55A39" w:rsidP="00EB1E35">
            <w:pPr>
              <w:rPr>
                <w:b/>
                <w:bCs/>
              </w:rPr>
            </w:pPr>
            <w:r w:rsidRPr="00F55A39">
              <w:rPr>
                <w:b/>
                <w:bCs/>
              </w:rPr>
              <w:t>Feb</w:t>
            </w:r>
          </w:p>
        </w:tc>
        <w:tc>
          <w:tcPr>
            <w:tcW w:w="709" w:type="dxa"/>
          </w:tcPr>
          <w:p w14:paraId="6F37DA69" w14:textId="6F8638AC" w:rsidR="00F55A39" w:rsidRPr="00F55A39" w:rsidRDefault="00F55A39" w:rsidP="00EB1E35">
            <w:pPr>
              <w:rPr>
                <w:b/>
                <w:bCs/>
              </w:rPr>
            </w:pPr>
            <w:r w:rsidRPr="00F55A39">
              <w:rPr>
                <w:b/>
                <w:bCs/>
              </w:rPr>
              <w:t>Mar</w:t>
            </w:r>
          </w:p>
        </w:tc>
        <w:tc>
          <w:tcPr>
            <w:tcW w:w="2268" w:type="dxa"/>
          </w:tcPr>
          <w:p w14:paraId="21F4066C" w14:textId="719B55CF" w:rsidR="00F55A39" w:rsidRPr="00F55A39" w:rsidRDefault="00F55A39" w:rsidP="00EB1E35">
            <w:pPr>
              <w:rPr>
                <w:b/>
                <w:bCs/>
              </w:rPr>
            </w:pPr>
            <w:r w:rsidRPr="00F55A39">
              <w:rPr>
                <w:b/>
                <w:bCs/>
              </w:rPr>
              <w:t>Summa</w:t>
            </w:r>
          </w:p>
        </w:tc>
      </w:tr>
      <w:tr w:rsidR="00F55A39" w:rsidRPr="00F55A39" w14:paraId="0B868B93" w14:textId="5F090516" w:rsidTr="00F55A39">
        <w:tc>
          <w:tcPr>
            <w:tcW w:w="1134" w:type="dxa"/>
          </w:tcPr>
          <w:p w14:paraId="1CE384B8" w14:textId="6A3D5F7E" w:rsidR="00F55A39" w:rsidRPr="00F55A39" w:rsidRDefault="00F55A39" w:rsidP="00EB1E35">
            <w:proofErr w:type="spellStart"/>
            <w:r w:rsidRPr="00F55A39">
              <w:t>AiG</w:t>
            </w:r>
            <w:proofErr w:type="spellEnd"/>
          </w:p>
        </w:tc>
        <w:tc>
          <w:tcPr>
            <w:tcW w:w="708" w:type="dxa"/>
          </w:tcPr>
          <w:p w14:paraId="274E6E66" w14:textId="6FD5307D" w:rsidR="00F55A39" w:rsidRPr="00F55A39" w:rsidRDefault="00F55A39" w:rsidP="00EB1E35">
            <w:r w:rsidRPr="00F55A39">
              <w:t>30</w:t>
            </w:r>
          </w:p>
        </w:tc>
        <w:tc>
          <w:tcPr>
            <w:tcW w:w="709" w:type="dxa"/>
          </w:tcPr>
          <w:p w14:paraId="2FD8302E" w14:textId="7DA6A980" w:rsidR="00F55A39" w:rsidRPr="00F55A39" w:rsidRDefault="00F55A39" w:rsidP="00EB1E35">
            <w:r w:rsidRPr="00F55A39">
              <w:t>22</w:t>
            </w:r>
          </w:p>
        </w:tc>
        <w:tc>
          <w:tcPr>
            <w:tcW w:w="709" w:type="dxa"/>
          </w:tcPr>
          <w:p w14:paraId="437243FE" w14:textId="03020F09" w:rsidR="00F55A39" w:rsidRPr="00F55A39" w:rsidRDefault="00F55A39" w:rsidP="00EB1E35">
            <w:r w:rsidRPr="00F55A39">
              <w:t>29</w:t>
            </w:r>
          </w:p>
        </w:tc>
        <w:tc>
          <w:tcPr>
            <w:tcW w:w="2268" w:type="dxa"/>
          </w:tcPr>
          <w:p w14:paraId="781516AC" w14:textId="7296D383" w:rsidR="00F55A39" w:rsidRPr="00F55A39" w:rsidRDefault="00F55A39" w:rsidP="00EB1E35">
            <w:r w:rsidRPr="00F55A39">
              <w:t>81</w:t>
            </w:r>
          </w:p>
        </w:tc>
      </w:tr>
      <w:tr w:rsidR="00F55A39" w:rsidRPr="00F55A39" w14:paraId="09D063AA" w14:textId="76AF7BCE" w:rsidTr="00F55A39">
        <w:tc>
          <w:tcPr>
            <w:tcW w:w="1134" w:type="dxa"/>
          </w:tcPr>
          <w:p w14:paraId="43A53B27" w14:textId="4AC5573A" w:rsidR="00F55A39" w:rsidRPr="00F55A39" w:rsidRDefault="00F55A39" w:rsidP="00EB1E35">
            <w:r w:rsidRPr="00F55A39">
              <w:t>AFB</w:t>
            </w:r>
          </w:p>
        </w:tc>
        <w:tc>
          <w:tcPr>
            <w:tcW w:w="708" w:type="dxa"/>
            <w:shd w:val="clear" w:color="auto" w:fill="FFFFFF" w:themeFill="background1"/>
          </w:tcPr>
          <w:p w14:paraId="48F67125" w14:textId="2F3CEE0B" w:rsidR="00F55A39" w:rsidRPr="00F55A39" w:rsidRDefault="00F55A39" w:rsidP="00EB1E35">
            <w:r w:rsidRPr="00F55A39">
              <w:t>17</w:t>
            </w:r>
          </w:p>
        </w:tc>
        <w:tc>
          <w:tcPr>
            <w:tcW w:w="709" w:type="dxa"/>
            <w:shd w:val="clear" w:color="auto" w:fill="FFFFFF" w:themeFill="background1"/>
          </w:tcPr>
          <w:p w14:paraId="4CBB297F" w14:textId="03B1DC4E" w:rsidR="00F55A39" w:rsidRPr="00F55A39" w:rsidRDefault="00F55A39" w:rsidP="00EB1E35">
            <w:r w:rsidRPr="00F55A39">
              <w:t>16</w:t>
            </w:r>
          </w:p>
        </w:tc>
        <w:tc>
          <w:tcPr>
            <w:tcW w:w="709" w:type="dxa"/>
            <w:shd w:val="clear" w:color="auto" w:fill="FFFFFF" w:themeFill="background1"/>
          </w:tcPr>
          <w:p w14:paraId="3622871A" w14:textId="6E63B25C" w:rsidR="00F55A39" w:rsidRPr="00F55A39" w:rsidRDefault="00F55A39" w:rsidP="00EB1E35">
            <w:r w:rsidRPr="00F55A39">
              <w:t>22</w:t>
            </w:r>
          </w:p>
        </w:tc>
        <w:tc>
          <w:tcPr>
            <w:tcW w:w="2268" w:type="dxa"/>
            <w:shd w:val="clear" w:color="auto" w:fill="FFFFFF" w:themeFill="background1"/>
          </w:tcPr>
          <w:p w14:paraId="452D7B75" w14:textId="07CE05E3" w:rsidR="00F55A39" w:rsidRPr="00F55A39" w:rsidRDefault="00F55A39" w:rsidP="00EB1E35">
            <w:r w:rsidRPr="00F55A39">
              <w:t>55 (varav 5 interna)</w:t>
            </w:r>
          </w:p>
        </w:tc>
      </w:tr>
      <w:tr w:rsidR="00F55A39" w:rsidRPr="00F55A39" w14:paraId="302CC39F" w14:textId="0D9F898E" w:rsidTr="00F55A39">
        <w:tc>
          <w:tcPr>
            <w:tcW w:w="1134" w:type="dxa"/>
          </w:tcPr>
          <w:p w14:paraId="1A8C37B8" w14:textId="2CD515CD" w:rsidR="00F55A39" w:rsidRPr="00F55A39" w:rsidRDefault="00F55A39" w:rsidP="00EB1E35">
            <w:r w:rsidRPr="00F55A39">
              <w:t>AT</w:t>
            </w:r>
          </w:p>
        </w:tc>
        <w:tc>
          <w:tcPr>
            <w:tcW w:w="708" w:type="dxa"/>
          </w:tcPr>
          <w:p w14:paraId="58BFBE40" w14:textId="0F7FEB3E" w:rsidR="00F55A39" w:rsidRPr="00F55A39" w:rsidRDefault="00F55A39" w:rsidP="00EB1E35">
            <w:r w:rsidRPr="00F55A39">
              <w:t>22</w:t>
            </w:r>
          </w:p>
        </w:tc>
        <w:tc>
          <w:tcPr>
            <w:tcW w:w="709" w:type="dxa"/>
          </w:tcPr>
          <w:p w14:paraId="73ED0053" w14:textId="1A1838E8" w:rsidR="00F55A39" w:rsidRPr="00F55A39" w:rsidRDefault="00F55A39" w:rsidP="00EB1E35">
            <w:r w:rsidRPr="00F55A39">
              <w:t>27</w:t>
            </w:r>
          </w:p>
        </w:tc>
        <w:tc>
          <w:tcPr>
            <w:tcW w:w="709" w:type="dxa"/>
          </w:tcPr>
          <w:p w14:paraId="5AF6FCB4" w14:textId="2D98FBB9" w:rsidR="00F55A39" w:rsidRPr="00F55A39" w:rsidRDefault="00F55A39" w:rsidP="00EB1E35">
            <w:r w:rsidRPr="00F55A39">
              <w:t>21</w:t>
            </w:r>
          </w:p>
        </w:tc>
        <w:tc>
          <w:tcPr>
            <w:tcW w:w="2268" w:type="dxa"/>
          </w:tcPr>
          <w:p w14:paraId="3C6CB74C" w14:textId="1BED565E" w:rsidR="00F55A39" w:rsidRPr="00F55A39" w:rsidRDefault="00F55A39" w:rsidP="00EB1E35">
            <w:r w:rsidRPr="00F55A39">
              <w:t>70 (varav 27 interna)</w:t>
            </w:r>
          </w:p>
        </w:tc>
      </w:tr>
    </w:tbl>
    <w:bookmarkEnd w:id="3"/>
    <w:p w14:paraId="5321A40E" w14:textId="1899FD3D" w:rsidR="000F72AB" w:rsidRPr="00F55A39" w:rsidRDefault="00D4483A" w:rsidP="00606DEA">
      <w:pPr>
        <w:rPr>
          <w:sz w:val="22"/>
          <w:szCs w:val="22"/>
        </w:rPr>
      </w:pPr>
      <w:r w:rsidRPr="00F55A39">
        <w:rPr>
          <w:sz w:val="22"/>
          <w:szCs w:val="22"/>
        </w:rPr>
        <w:t xml:space="preserve">Gäller </w:t>
      </w:r>
      <w:r w:rsidR="00611729" w:rsidRPr="00F55A39">
        <w:rPr>
          <w:sz w:val="22"/>
          <w:szCs w:val="22"/>
        </w:rPr>
        <w:t xml:space="preserve">kompletta </w:t>
      </w:r>
      <w:r w:rsidRPr="00F55A39">
        <w:rPr>
          <w:sz w:val="22"/>
          <w:szCs w:val="22"/>
        </w:rPr>
        <w:t xml:space="preserve">remisser som </w:t>
      </w:r>
      <w:r w:rsidR="00632C4A" w:rsidRPr="00F55A39">
        <w:rPr>
          <w:sz w:val="22"/>
          <w:szCs w:val="22"/>
        </w:rPr>
        <w:t xml:space="preserve">man </w:t>
      </w:r>
      <w:r w:rsidR="002B428D" w:rsidRPr="00F55A39">
        <w:rPr>
          <w:sz w:val="22"/>
          <w:szCs w:val="22"/>
        </w:rPr>
        <w:t>hunnit registrera i remisslistorna</w:t>
      </w:r>
      <w:r w:rsidR="00B86AE9" w:rsidRPr="00F55A39">
        <w:rPr>
          <w:sz w:val="22"/>
          <w:szCs w:val="22"/>
        </w:rPr>
        <w:t>.</w:t>
      </w:r>
    </w:p>
    <w:p w14:paraId="75A03B8A" w14:textId="5EC0BDB4" w:rsidR="00606DEA" w:rsidRPr="00E071E2" w:rsidRDefault="00606DEA" w:rsidP="00606DEA"/>
    <w:p w14:paraId="20FFB957" w14:textId="77777777" w:rsidR="00100C22" w:rsidRDefault="00100C22" w:rsidP="0EA556E7">
      <w:pPr>
        <w:rPr>
          <w:b/>
          <w:bCs/>
        </w:rPr>
      </w:pPr>
    </w:p>
    <w:p w14:paraId="75A03B8B" w14:textId="70C3C23E" w:rsidR="009C0151" w:rsidRPr="00E071E2" w:rsidRDefault="0EA556E7" w:rsidP="0EA556E7">
      <w:pPr>
        <w:rPr>
          <w:b/>
          <w:bCs/>
        </w:rPr>
      </w:pPr>
      <w:r w:rsidRPr="00E071E2">
        <w:rPr>
          <w:b/>
          <w:bCs/>
        </w:rPr>
        <w:t>Hänt sen sist</w:t>
      </w:r>
    </w:p>
    <w:p w14:paraId="7B2D977B" w14:textId="77777777" w:rsidR="00462723" w:rsidRPr="00E071E2" w:rsidRDefault="00462723" w:rsidP="0039190F"/>
    <w:p w14:paraId="4853C07F" w14:textId="193AACE3" w:rsidR="005E0C36" w:rsidRPr="006848FE" w:rsidRDefault="00AC0CD0" w:rsidP="005E0C36">
      <w:r w:rsidRPr="006848FE">
        <w:t>E</w:t>
      </w:r>
      <w:r w:rsidR="005C5B8B" w:rsidRPr="006848FE">
        <w:t>n arbetsmarknads</w:t>
      </w:r>
      <w:r w:rsidR="0031711F" w:rsidRPr="006848FE">
        <w:t>sekreterar</w:t>
      </w:r>
      <w:r w:rsidRPr="006848FE">
        <w:t>e och en arbetsterapeut har</w:t>
      </w:r>
      <w:r w:rsidR="005C5B8B" w:rsidRPr="006848FE">
        <w:t xml:space="preserve"> </w:t>
      </w:r>
      <w:r w:rsidR="005E0C36" w:rsidRPr="006848FE">
        <w:t>flytta</w:t>
      </w:r>
      <w:r w:rsidRPr="006848FE">
        <w:t>t</w:t>
      </w:r>
      <w:r w:rsidR="005C5B8B" w:rsidRPr="006848FE">
        <w:t xml:space="preserve">s från Aktivitetscenter </w:t>
      </w:r>
      <w:r w:rsidR="007D6E42" w:rsidRPr="006848FE">
        <w:t xml:space="preserve">till annan verksamhet inom AMA. </w:t>
      </w:r>
      <w:r w:rsidRPr="006848FE">
        <w:t xml:space="preserve">En ny arbetsterapeut har rekryterats med start i juni. </w:t>
      </w:r>
    </w:p>
    <w:p w14:paraId="36804C80" w14:textId="73039533" w:rsidR="006F29D5" w:rsidRPr="006848FE" w:rsidRDefault="006F29D5" w:rsidP="005E0C36"/>
    <w:p w14:paraId="6B7FC966" w14:textId="719C96F0" w:rsidR="006F29D5" w:rsidRPr="006848FE" w:rsidRDefault="006F29D5" w:rsidP="005E0C36">
      <w:r w:rsidRPr="006848FE">
        <w:t>Psykiatrisjuksköterskan har slutat och har nytt uppdrag inom psykiatrin</w:t>
      </w:r>
      <w:r w:rsidR="007D6E42" w:rsidRPr="006848FE">
        <w:t>. Ersättare eftersökes.</w:t>
      </w:r>
    </w:p>
    <w:p w14:paraId="5B5F0CFC" w14:textId="77777777" w:rsidR="00C93392" w:rsidRPr="006848FE" w:rsidRDefault="00C93392" w:rsidP="006848FE"/>
    <w:p w14:paraId="7233D9B1" w14:textId="4A33585B" w:rsidR="006848FE" w:rsidRPr="006848FE" w:rsidRDefault="006848FE" w:rsidP="006848FE">
      <w:r w:rsidRPr="006848FE">
        <w:t>6 handläggare har gått utbildning i ”MI” och 1 handläggare har gått ”Första hjälpen i psykisk ohälsa”.</w:t>
      </w:r>
    </w:p>
    <w:p w14:paraId="2ED17B0B" w14:textId="77777777" w:rsidR="006848FE" w:rsidRPr="006848FE" w:rsidRDefault="006848FE" w:rsidP="006848FE"/>
    <w:p w14:paraId="48717609" w14:textId="5CB1643F" w:rsidR="008B5261" w:rsidRDefault="007D6E42" w:rsidP="006848FE">
      <w:r w:rsidRPr="006848FE">
        <w:t>”Öppet hus”</w:t>
      </w:r>
      <w:r w:rsidR="00DE257E">
        <w:t xml:space="preserve"> </w:t>
      </w:r>
      <w:r w:rsidR="008B5261">
        <w:t>den 26/2 fick d</w:t>
      </w:r>
      <w:r w:rsidR="00DE257E">
        <w:t xml:space="preserve">enna gång </w:t>
      </w:r>
      <w:r w:rsidR="008B5261">
        <w:t xml:space="preserve">besök av </w:t>
      </w:r>
      <w:r w:rsidRPr="006848FE">
        <w:t>20 handläggare från olika verksamheter inom AMA.</w:t>
      </w:r>
      <w:r w:rsidR="008B5261" w:rsidRPr="008B5261">
        <w:t xml:space="preserve"> </w:t>
      </w:r>
      <w:r w:rsidR="008B5261">
        <w:t>(Inbjudan går till alla våra remittenter.)</w:t>
      </w:r>
      <w:r w:rsidRPr="006848FE">
        <w:t xml:space="preserve"> </w:t>
      </w:r>
      <w:r w:rsidR="00AC0CD0" w:rsidRPr="006848FE">
        <w:t>Anmälningar</w:t>
      </w:r>
      <w:r w:rsidR="00A37B97" w:rsidRPr="006848FE">
        <w:t xml:space="preserve"> till ”Öppet hus” </w:t>
      </w:r>
      <w:r w:rsidR="00AC0CD0" w:rsidRPr="006848FE">
        <w:t xml:space="preserve">den 22 maj har </w:t>
      </w:r>
      <w:r w:rsidR="008B5261">
        <w:t xml:space="preserve">börjat </w:t>
      </w:r>
      <w:r w:rsidR="00AC0CD0" w:rsidRPr="006848FE">
        <w:t>fyll</w:t>
      </w:r>
      <w:r w:rsidR="008B5261">
        <w:t>a</w:t>
      </w:r>
      <w:r w:rsidR="00AC0CD0" w:rsidRPr="006848FE">
        <w:t xml:space="preserve">s på och det är </w:t>
      </w:r>
      <w:r w:rsidR="008B5261">
        <w:t xml:space="preserve">hittills </w:t>
      </w:r>
      <w:r w:rsidR="00AC0CD0" w:rsidRPr="006848FE">
        <w:t>handläggare både från AMA och AF som anmält sig</w:t>
      </w:r>
      <w:r w:rsidR="008B5261">
        <w:t xml:space="preserve"> till detta tillfälle</w:t>
      </w:r>
      <w:r w:rsidR="00AC0CD0" w:rsidRPr="006848FE">
        <w:t>. FK har hört av sig för att boka ett annat datum för 20 nyanställda handläggare.</w:t>
      </w:r>
      <w:r w:rsidR="00190CE3" w:rsidRPr="006848FE">
        <w:t xml:space="preserve"> </w:t>
      </w:r>
    </w:p>
    <w:p w14:paraId="596F613B" w14:textId="4F95FF56" w:rsidR="00A37B97" w:rsidRPr="006848FE" w:rsidRDefault="00190CE3" w:rsidP="006848FE">
      <w:r w:rsidRPr="006848FE">
        <w:t>Upplägget är i</w:t>
      </w:r>
      <w:r w:rsidR="00A37B97" w:rsidRPr="006848FE">
        <w:t>nformation, rundtur och dialog.</w:t>
      </w:r>
    </w:p>
    <w:p w14:paraId="3EFD6339" w14:textId="19D465D0" w:rsidR="007D6E42" w:rsidRPr="006848FE" w:rsidRDefault="007D6E42" w:rsidP="006848FE"/>
    <w:p w14:paraId="0452A9D1" w14:textId="1E3BC904" w:rsidR="007D6E42" w:rsidRDefault="007D6E42" w:rsidP="006848FE">
      <w:r w:rsidRPr="006848FE">
        <w:lastRenderedPageBreak/>
        <w:t xml:space="preserve">Marcus </w:t>
      </w:r>
      <w:r w:rsidR="006848FE" w:rsidRPr="006848FE">
        <w:t>Eriksson, Avdelningschef för AMA, var på studiebesök den 8 mars och fick en övergripande genomgång av Aktivitetscenter genom presentation och en rundtur.</w:t>
      </w:r>
    </w:p>
    <w:p w14:paraId="769B5F30" w14:textId="419FB23E" w:rsidR="00E452EA" w:rsidRDefault="00E452EA" w:rsidP="006848FE"/>
    <w:p w14:paraId="2685CD77" w14:textId="6F72228F" w:rsidR="00E452EA" w:rsidRPr="006848FE" w:rsidRDefault="00E452EA" w:rsidP="006848FE">
      <w:r>
        <w:t>Per Granvik har tillsammans med två mentorer (personer med egna erfarenheter av psykisk ohälsa) deltagit i Aktivering i grupp. De presenterade sina uppdrag inom psykiatrin och förde en dialog med deltagargrupp och personal.</w:t>
      </w:r>
    </w:p>
    <w:p w14:paraId="5222536C" w14:textId="77777777" w:rsidR="006848FE" w:rsidRPr="006848FE" w:rsidRDefault="006848FE" w:rsidP="006848FE"/>
    <w:p w14:paraId="1CFC48AF" w14:textId="113B3C26" w:rsidR="00036896" w:rsidRPr="006848FE" w:rsidRDefault="006848FE" w:rsidP="006848FE">
      <w:r w:rsidRPr="006848FE">
        <w:t xml:space="preserve">Hälsovecka </w:t>
      </w:r>
      <w:r w:rsidR="00E452EA">
        <w:t xml:space="preserve">med </w:t>
      </w:r>
      <w:r w:rsidR="00F50D23">
        <w:t xml:space="preserve">samtliga </w:t>
      </w:r>
      <w:r w:rsidR="00E452EA">
        <w:t xml:space="preserve">deltagare </w:t>
      </w:r>
      <w:r w:rsidR="00F50D23">
        <w:t xml:space="preserve">och </w:t>
      </w:r>
      <w:r w:rsidR="00E452EA">
        <w:t xml:space="preserve">personal </w:t>
      </w:r>
      <w:r w:rsidR="00F50D23">
        <w:t>på Aktivitetscenter</w:t>
      </w:r>
      <w:r w:rsidR="00E452EA">
        <w:t xml:space="preserve"> </w:t>
      </w:r>
      <w:r w:rsidRPr="006848FE">
        <w:t xml:space="preserve">planeras och ska </w:t>
      </w:r>
      <w:r w:rsidR="00E452EA">
        <w:t>hållas</w:t>
      </w:r>
      <w:r w:rsidRPr="006848FE">
        <w:t xml:space="preserve"> </w:t>
      </w:r>
      <w:proofErr w:type="gramStart"/>
      <w:r w:rsidR="00E452EA">
        <w:t>20-24</w:t>
      </w:r>
      <w:proofErr w:type="gramEnd"/>
      <w:r w:rsidR="00E452EA">
        <w:t xml:space="preserve"> </w:t>
      </w:r>
      <w:r w:rsidRPr="006848FE">
        <w:t>maj.</w:t>
      </w:r>
      <w:r w:rsidR="00F50D23">
        <w:t xml:space="preserve"> Man gör en tillfällig paus med ordinarie verksamhet och fokuserar på hälsofrämjande aktiviteter och föredrag.</w:t>
      </w:r>
    </w:p>
    <w:p w14:paraId="043AA571" w14:textId="77777777" w:rsidR="006848FE" w:rsidRPr="006848FE" w:rsidRDefault="006848FE" w:rsidP="006848FE"/>
    <w:p w14:paraId="5CC5AA12" w14:textId="1C5FBE7F" w:rsidR="00036896" w:rsidRPr="006848FE" w:rsidRDefault="00AC0CD0" w:rsidP="006848FE">
      <w:r w:rsidRPr="006848FE">
        <w:t xml:space="preserve">Planeringsarbetet för </w:t>
      </w:r>
      <w:r w:rsidR="006C1F0C" w:rsidRPr="006848FE">
        <w:t>Pilotprojekt för samarbete</w:t>
      </w:r>
      <w:r w:rsidR="00036896" w:rsidRPr="006848FE">
        <w:t xml:space="preserve"> mellan arbetsför</w:t>
      </w:r>
      <w:r w:rsidR="006C1F0C" w:rsidRPr="006848FE">
        <w:t>mågebedömning och arbetsträning pågår med alla berörda handläggare. Arbetstanken är att en arbetsterapeut och en arbetsmarknadssekreterare ska ingå i piloten men med samarbete</w:t>
      </w:r>
      <w:r w:rsidR="00F50D23">
        <w:t xml:space="preserve"> med</w:t>
      </w:r>
      <w:r w:rsidR="006C1F0C" w:rsidRPr="006848FE">
        <w:t xml:space="preserve"> övrig personal i insatserna.</w:t>
      </w:r>
      <w:r w:rsidR="00673C62" w:rsidRPr="006848FE">
        <w:t xml:space="preserve"> </w:t>
      </w:r>
    </w:p>
    <w:p w14:paraId="274C1069" w14:textId="6D992620" w:rsidR="00CC2532" w:rsidRPr="006848FE" w:rsidRDefault="00CC2532" w:rsidP="006848FE"/>
    <w:p w14:paraId="764C7C60" w14:textId="3682AA76" w:rsidR="005D317F" w:rsidRPr="006848FE" w:rsidRDefault="005D317F" w:rsidP="006848FE">
      <w:r w:rsidRPr="006848FE">
        <w:t xml:space="preserve">Grön Aktivering </w:t>
      </w:r>
      <w:r w:rsidR="002D5D65" w:rsidRPr="006848FE">
        <w:t xml:space="preserve">ska </w:t>
      </w:r>
      <w:r w:rsidR="00F50D23">
        <w:t xml:space="preserve">göra en ”pilot” för projektets räkning genom att </w:t>
      </w:r>
      <w:r w:rsidR="002D5D65" w:rsidRPr="006848FE">
        <w:t>vika en av grupperna</w:t>
      </w:r>
      <w:r w:rsidR="008B5261">
        <w:t xml:space="preserve"> med 12 platser</w:t>
      </w:r>
      <w:r w:rsidR="002D5D65" w:rsidRPr="006848FE">
        <w:t xml:space="preserve"> till Försäkringskassan</w:t>
      </w:r>
      <w:r w:rsidR="00F50D23">
        <w:t>s deltagare. Detta för att kunna</w:t>
      </w:r>
      <w:r w:rsidR="002D5D65" w:rsidRPr="006848FE">
        <w:t xml:space="preserve"> erbjuda en praktisk </w:t>
      </w:r>
      <w:r w:rsidR="00F50D23">
        <w:t>aktiveringsinsats som ett alternativ till Aktivering i grupp. Det ska ske i en ”lättare”</w:t>
      </w:r>
      <w:r w:rsidR="00697DFC">
        <w:t xml:space="preserve"> form </w:t>
      </w:r>
      <w:r w:rsidR="00622050">
        <w:t>med ett förenklat upplägg vad gäller inskrivning</w:t>
      </w:r>
      <w:r w:rsidR="00697DFC">
        <w:t xml:space="preserve"> </w:t>
      </w:r>
      <w:r w:rsidR="00622050">
        <w:t>uppföljning</w:t>
      </w:r>
      <w:r w:rsidR="00697DFC">
        <w:t xml:space="preserve"> och</w:t>
      </w:r>
      <w:r w:rsidR="008B5261">
        <w:t xml:space="preserve"> dokumentation jämfört med våra andra insatser på Aktivitetscenter.</w:t>
      </w:r>
    </w:p>
    <w:p w14:paraId="795DF300" w14:textId="24404F39" w:rsidR="00FA708E" w:rsidRPr="006848FE" w:rsidRDefault="00FA708E" w:rsidP="006848FE"/>
    <w:p w14:paraId="64B7B929" w14:textId="3838AE9E" w:rsidR="006848FE" w:rsidRPr="006848FE" w:rsidRDefault="002D5D65" w:rsidP="006848FE">
      <w:r w:rsidRPr="006848FE">
        <w:t xml:space="preserve">Enkät är utformad och ska användas för att besvara förbundsstyrelsens fråga till styrgruppen. En förberedelse görs på Aktivitetscenter genom att framställa listor </w:t>
      </w:r>
      <w:r w:rsidR="00622050">
        <w:t>på</w:t>
      </w:r>
      <w:r w:rsidRPr="006848FE">
        <w:t xml:space="preserve"> deltagare som fullföljt en eller flera insatser samt avslutats </w:t>
      </w:r>
      <w:r w:rsidR="00622050">
        <w:t>helt från Aktivitetscenter</w:t>
      </w:r>
      <w:r w:rsidRPr="006848FE">
        <w:t>. Enkäten kommer att fyllas i av respe</w:t>
      </w:r>
      <w:r w:rsidR="00485B69" w:rsidRPr="006848FE">
        <w:t>ktive remitterande organisation varpå resultatet sammanställs på Aktivitetscenter.</w:t>
      </w:r>
      <w:r w:rsidR="008B5261">
        <w:t xml:space="preserve"> Förberedelsearbetet är tidskrävande då resultatinformationen måste inhämtas manuellt från dokumentationsloggar och remissvar. </w:t>
      </w:r>
      <w:r w:rsidR="00485B69" w:rsidRPr="006848FE">
        <w:rPr>
          <w:rFonts w:eastAsiaTheme="minorHAnsi"/>
        </w:rPr>
        <w:t>F</w:t>
      </w:r>
      <w:r w:rsidR="00ED082B" w:rsidRPr="006848FE">
        <w:rPr>
          <w:rFonts w:eastAsiaTheme="minorHAnsi"/>
        </w:rPr>
        <w:t>örbundsstyrelsens fråga</w:t>
      </w:r>
      <w:r w:rsidR="00485B69" w:rsidRPr="006848FE">
        <w:rPr>
          <w:rFonts w:eastAsiaTheme="minorHAnsi"/>
        </w:rPr>
        <w:t xml:space="preserve"> lyder</w:t>
      </w:r>
      <w:r w:rsidR="00ED082B" w:rsidRPr="006848FE">
        <w:rPr>
          <w:rFonts w:eastAsiaTheme="minorHAnsi"/>
        </w:rPr>
        <w:t>:</w:t>
      </w:r>
    </w:p>
    <w:p w14:paraId="40ED383E" w14:textId="5449BA26" w:rsidR="00D36D76" w:rsidRDefault="00ED082B" w:rsidP="006848FE">
      <w:pPr>
        <w:rPr>
          <w:rFonts w:cstheme="minorHAnsi"/>
        </w:rPr>
      </w:pPr>
      <w:r w:rsidRPr="006848FE">
        <w:t>”</w:t>
      </w:r>
      <w:r w:rsidR="00D36D76" w:rsidRPr="006848FE">
        <w:rPr>
          <w:rFonts w:cstheme="minorHAnsi"/>
        </w:rPr>
        <w:t>Hur arbetar ni med att stärka kedjan till självförsörjning genom att säkerställa att övergångarna till insatser efter Aktivitetscenter fungerar tillfredsställande för alla Malmöbor oberoende av försörjningsform?</w:t>
      </w:r>
      <w:r w:rsidRPr="006848FE">
        <w:rPr>
          <w:rFonts w:cstheme="minorHAnsi"/>
        </w:rPr>
        <w:t>”</w:t>
      </w:r>
    </w:p>
    <w:p w14:paraId="2B7726F0" w14:textId="151D8494" w:rsidR="006848FE" w:rsidRDefault="006848FE" w:rsidP="006848FE">
      <w:pPr>
        <w:rPr>
          <w:rFonts w:cstheme="minorHAnsi"/>
        </w:rPr>
      </w:pPr>
    </w:p>
    <w:p w14:paraId="2873EEDE" w14:textId="2479D7D8" w:rsidR="006848FE" w:rsidRPr="006848FE" w:rsidRDefault="006848FE" w:rsidP="006848FE">
      <w:pPr>
        <w:rPr>
          <w:rFonts w:cstheme="minorBidi"/>
        </w:rPr>
      </w:pPr>
      <w:r>
        <w:rPr>
          <w:rFonts w:cstheme="minorHAnsi"/>
        </w:rPr>
        <w:t xml:space="preserve">Signaler </w:t>
      </w:r>
      <w:r w:rsidR="00622050">
        <w:rPr>
          <w:rFonts w:cstheme="minorHAnsi"/>
        </w:rPr>
        <w:t xml:space="preserve">kommer </w:t>
      </w:r>
      <w:r>
        <w:rPr>
          <w:rFonts w:cstheme="minorHAnsi"/>
        </w:rPr>
        <w:t xml:space="preserve">från </w:t>
      </w:r>
      <w:r w:rsidR="00622050">
        <w:rPr>
          <w:rFonts w:cstheme="minorHAnsi"/>
        </w:rPr>
        <w:t xml:space="preserve">Aktivitetscenters </w:t>
      </w:r>
      <w:r>
        <w:rPr>
          <w:rFonts w:cstheme="minorHAnsi"/>
        </w:rPr>
        <w:t xml:space="preserve">handläggare </w:t>
      </w:r>
      <w:r w:rsidR="00622050">
        <w:rPr>
          <w:rFonts w:cstheme="minorHAnsi"/>
        </w:rPr>
        <w:t>(</w:t>
      </w:r>
      <w:r>
        <w:rPr>
          <w:rFonts w:cstheme="minorHAnsi"/>
        </w:rPr>
        <w:t>från samtliga insatser</w:t>
      </w:r>
      <w:r w:rsidR="00622050">
        <w:rPr>
          <w:rFonts w:cstheme="minorHAnsi"/>
        </w:rPr>
        <w:t>)</w:t>
      </w:r>
      <w:r>
        <w:rPr>
          <w:rFonts w:cstheme="minorHAnsi"/>
        </w:rPr>
        <w:t xml:space="preserve"> </w:t>
      </w:r>
      <w:r w:rsidR="00CD7BD8">
        <w:rPr>
          <w:rFonts w:cstheme="minorHAnsi"/>
        </w:rPr>
        <w:t xml:space="preserve">att ohälsan bland </w:t>
      </w:r>
      <w:r w:rsidR="00622050">
        <w:rPr>
          <w:rFonts w:cstheme="minorHAnsi"/>
        </w:rPr>
        <w:t>flera</w:t>
      </w:r>
      <w:r w:rsidR="00CD7BD8">
        <w:rPr>
          <w:rFonts w:cstheme="minorHAnsi"/>
        </w:rPr>
        <w:t xml:space="preserve"> deltagare är så pass stor att de har svår</w:t>
      </w:r>
      <w:r w:rsidR="00622050">
        <w:rPr>
          <w:rFonts w:cstheme="minorHAnsi"/>
        </w:rPr>
        <w:t>t</w:t>
      </w:r>
      <w:r w:rsidR="00CD7BD8">
        <w:rPr>
          <w:rFonts w:cstheme="minorHAnsi"/>
        </w:rPr>
        <w:t xml:space="preserve"> att </w:t>
      </w:r>
      <w:r w:rsidR="00622050">
        <w:rPr>
          <w:rFonts w:cstheme="minorHAnsi"/>
        </w:rPr>
        <w:t>klara av sin tid i aktiviteten.</w:t>
      </w:r>
    </w:p>
    <w:p w14:paraId="4AA5C316" w14:textId="0C7DA0E2" w:rsidR="00485B69" w:rsidRPr="006848FE" w:rsidRDefault="00485B69" w:rsidP="005629CF">
      <w:pPr>
        <w:pStyle w:val="Brdtext"/>
        <w:spacing w:after="0"/>
        <w:rPr>
          <w:rFonts w:ascii="Garamond" w:hAnsi="Garamond" w:cstheme="minorHAnsi"/>
          <w:color w:val="auto"/>
          <w:sz w:val="24"/>
        </w:rPr>
      </w:pPr>
    </w:p>
    <w:p w14:paraId="75914ED3" w14:textId="73664634" w:rsidR="00485B69" w:rsidRPr="006848FE" w:rsidRDefault="00485B69" w:rsidP="00485B69"/>
    <w:p w14:paraId="5EA36869" w14:textId="77777777" w:rsidR="00485B69" w:rsidRPr="006848FE" w:rsidRDefault="00485B69" w:rsidP="00485B69"/>
    <w:p w14:paraId="21F6D7DD" w14:textId="77777777" w:rsidR="00D36D76" w:rsidRPr="00417F1A" w:rsidRDefault="00D36D76" w:rsidP="005629CF">
      <w:pPr>
        <w:pStyle w:val="Brdtext"/>
        <w:spacing w:after="0"/>
        <w:rPr>
          <w:rFonts w:ascii="Garamond" w:hAnsi="Garamond" w:cstheme="minorHAnsi"/>
          <w:b/>
          <w:color w:val="auto"/>
          <w:sz w:val="22"/>
          <w:szCs w:val="22"/>
        </w:rPr>
      </w:pPr>
    </w:p>
    <w:sectPr w:rsidR="00D36D76" w:rsidRPr="00417F1A" w:rsidSect="005E283C">
      <w:head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172A5" w14:textId="77777777" w:rsidR="009F3B6E" w:rsidRDefault="009F3B6E" w:rsidP="00E827FB">
      <w:pPr>
        <w:pStyle w:val="Sidfot"/>
      </w:pPr>
      <w:r>
        <w:separator/>
      </w:r>
    </w:p>
  </w:endnote>
  <w:endnote w:type="continuationSeparator" w:id="0">
    <w:p w14:paraId="4F0B6EE0" w14:textId="77777777" w:rsidR="009F3B6E" w:rsidRDefault="009F3B6E" w:rsidP="00E827FB">
      <w:pPr>
        <w:pStyle w:val="Sidfot"/>
      </w:pPr>
      <w:r>
        <w:continuationSeparator/>
      </w:r>
    </w:p>
  </w:endnote>
  <w:endnote w:type="continuationNotice" w:id="1">
    <w:p w14:paraId="7042B551" w14:textId="77777777" w:rsidR="009F3B6E" w:rsidRDefault="009F3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03BC0" w14:textId="77777777" w:rsidR="009F3B6E" w:rsidRDefault="009F3B6E" w:rsidP="003F0160">
    <w:pPr>
      <w:pStyle w:val="Sidfot"/>
      <w:tabs>
        <w:tab w:val="clear" w:pos="4536"/>
        <w:tab w:val="clear" w:pos="9072"/>
      </w:tabs>
      <w:ind w:right="-1934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1EF77" w14:textId="77777777" w:rsidR="009F3B6E" w:rsidRDefault="009F3B6E" w:rsidP="00E827FB">
      <w:pPr>
        <w:pStyle w:val="Sidfot"/>
      </w:pPr>
      <w:r>
        <w:separator/>
      </w:r>
    </w:p>
  </w:footnote>
  <w:footnote w:type="continuationSeparator" w:id="0">
    <w:p w14:paraId="19CB44E2" w14:textId="77777777" w:rsidR="009F3B6E" w:rsidRDefault="009F3B6E" w:rsidP="00E827FB">
      <w:pPr>
        <w:pStyle w:val="Sidfot"/>
      </w:pPr>
      <w:r>
        <w:continuationSeparator/>
      </w:r>
    </w:p>
  </w:footnote>
  <w:footnote w:type="continuationNotice" w:id="1">
    <w:p w14:paraId="72FE2952" w14:textId="77777777" w:rsidR="009F3B6E" w:rsidRDefault="009F3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03BB6" w14:textId="68B3E23A" w:rsidR="009F3B6E" w:rsidRDefault="009F3B6E" w:rsidP="0EA556E7">
    <w:pPr>
      <w:pStyle w:val="Sidhuvud"/>
      <w:tabs>
        <w:tab w:val="clear" w:pos="9072"/>
      </w:tabs>
      <w:ind w:left="-1134" w:right="-1934"/>
      <w:jc w:val="right"/>
      <w:rPr>
        <w:rStyle w:val="Sidnummer"/>
      </w:rPr>
    </w:pPr>
    <w:r w:rsidRPr="0EA556E7">
      <w:rPr>
        <w:rStyle w:val="Sidnummer"/>
        <w:noProof/>
      </w:rPr>
      <w:fldChar w:fldCharType="begin"/>
    </w:r>
    <w:r w:rsidRPr="0EA556E7">
      <w:rPr>
        <w:rStyle w:val="Sidnummer"/>
        <w:noProof/>
      </w:rPr>
      <w:instrText xml:space="preserve"> PAGE </w:instrText>
    </w:r>
    <w:r w:rsidRPr="0EA556E7">
      <w:rPr>
        <w:rStyle w:val="Sidnummer"/>
        <w:noProof/>
      </w:rPr>
      <w:fldChar w:fldCharType="separate"/>
    </w:r>
    <w:r w:rsidR="00190CE3">
      <w:rPr>
        <w:rStyle w:val="Sidnummer"/>
        <w:noProof/>
      </w:rPr>
      <w:t>2</w:t>
    </w:r>
    <w:r w:rsidRPr="0EA556E7">
      <w:rPr>
        <w:rStyle w:val="Sidnummer"/>
        <w:noProof/>
      </w:rPr>
      <w:fldChar w:fldCharType="end"/>
    </w:r>
    <w:r w:rsidRPr="0EA556E7">
      <w:rPr>
        <w:rStyle w:val="Sidnummer"/>
      </w:rPr>
      <w:t xml:space="preserve"> (</w:t>
    </w:r>
    <w:r w:rsidRPr="0EA556E7">
      <w:rPr>
        <w:rStyle w:val="Sidnummer"/>
        <w:noProof/>
      </w:rPr>
      <w:fldChar w:fldCharType="begin"/>
    </w:r>
    <w:r w:rsidRPr="0EA556E7">
      <w:rPr>
        <w:rStyle w:val="Sidnummer"/>
        <w:noProof/>
      </w:rPr>
      <w:instrText xml:space="preserve"> NUMPAGES </w:instrText>
    </w:r>
    <w:r w:rsidRPr="0EA556E7">
      <w:rPr>
        <w:rStyle w:val="Sidnummer"/>
        <w:noProof/>
      </w:rPr>
      <w:fldChar w:fldCharType="separate"/>
    </w:r>
    <w:r w:rsidR="00190CE3">
      <w:rPr>
        <w:rStyle w:val="Sidnummer"/>
        <w:noProof/>
      </w:rPr>
      <w:t>2</w:t>
    </w:r>
    <w:r w:rsidRPr="0EA556E7">
      <w:rPr>
        <w:rStyle w:val="Sidnummer"/>
        <w:noProof/>
      </w:rPr>
      <w:fldChar w:fldCharType="end"/>
    </w:r>
    <w:r w:rsidRPr="0EA556E7">
      <w:rPr>
        <w:rStyle w:val="Sidnummer"/>
      </w:rPr>
      <w:t>)</w:t>
    </w:r>
  </w:p>
  <w:p w14:paraId="75A03BB7" w14:textId="77777777" w:rsidR="009F3B6E" w:rsidRDefault="009F3B6E">
    <w:pPr>
      <w:pStyle w:val="Sidhuvud"/>
      <w:ind w:left="-1134"/>
    </w:pPr>
  </w:p>
  <w:p w14:paraId="75A03BB8" w14:textId="77777777" w:rsidR="009F3B6E" w:rsidRDefault="009F3B6E">
    <w:pPr>
      <w:pStyle w:val="Sidhuvud"/>
      <w:ind w:left="-1134"/>
    </w:pPr>
  </w:p>
  <w:p w14:paraId="75A03BB9" w14:textId="77777777" w:rsidR="009F3B6E" w:rsidRDefault="009F3B6E">
    <w:pPr>
      <w:pStyle w:val="Sidhuvud"/>
      <w:ind w:left="-1134"/>
    </w:pPr>
  </w:p>
  <w:p w14:paraId="75A03BBA" w14:textId="77777777" w:rsidR="009F3B6E" w:rsidRDefault="009F3B6E">
    <w:pPr>
      <w:pStyle w:val="Sidhuvud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0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4"/>
      <w:gridCol w:w="8693"/>
    </w:tblGrid>
    <w:tr w:rsidR="009F3B6E" w14:paraId="75A03BBE" w14:textId="77777777" w:rsidTr="0EA556E7">
      <w:trPr>
        <w:cantSplit/>
        <w:trHeight w:val="1260"/>
      </w:trPr>
      <w:tc>
        <w:tcPr>
          <w:tcW w:w="1064" w:type="dxa"/>
        </w:tcPr>
        <w:p w14:paraId="75A03BBB" w14:textId="77777777" w:rsidR="009F3B6E" w:rsidRDefault="009F3B6E" w:rsidP="00814EE3">
          <w:pPr>
            <w:pStyle w:val="Sidhuvud"/>
          </w:pPr>
          <w:r>
            <w:rPr>
              <w:noProof/>
            </w:rPr>
            <w:drawing>
              <wp:inline distT="0" distB="0" distL="0" distR="0" wp14:anchorId="75A03BC1" wp14:editId="57986E57">
                <wp:extent cx="585470" cy="782955"/>
                <wp:effectExtent l="0" t="0" r="5080" b="0"/>
                <wp:docPr id="867893843" name="picture" descr="Malmölogo_med_text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70" cy="782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3" w:type="dxa"/>
          <w:vAlign w:val="bottom"/>
        </w:tcPr>
        <w:p w14:paraId="75A03BBC" w14:textId="77777777" w:rsidR="009F3B6E" w:rsidRDefault="009F3B6E" w:rsidP="00814EE3">
          <w:pPr>
            <w:pStyle w:val="Sidhuvud"/>
            <w:rPr>
              <w:rFonts w:ascii="Arial" w:hAnsi="Arial"/>
              <w:b/>
              <w:noProof/>
              <w:spacing w:val="20"/>
              <w:sz w:val="26"/>
            </w:rPr>
          </w:pPr>
          <w:r>
            <w:rPr>
              <w:rFonts w:ascii="Arial" w:hAnsi="Arial"/>
              <w:b/>
              <w:noProof/>
              <w:spacing w:val="20"/>
              <w:sz w:val="26"/>
            </w:rPr>
            <w:t>Arbetsmarknadsavdelningen</w:t>
          </w:r>
        </w:p>
        <w:p w14:paraId="75A03BBD" w14:textId="77777777" w:rsidR="009F3B6E" w:rsidRDefault="009F3B6E" w:rsidP="00814EE3">
          <w:pPr>
            <w:pStyle w:val="Sidhuvud"/>
            <w:rPr>
              <w:rFonts w:ascii="Verdana" w:hAnsi="Verdana"/>
            </w:rPr>
          </w:pPr>
          <w:r>
            <w:rPr>
              <w:rFonts w:ascii="Arial" w:hAnsi="Arial"/>
              <w:b/>
              <w:noProof/>
              <w:spacing w:val="20"/>
              <w:sz w:val="26"/>
            </w:rPr>
            <w:t>Aktivitetscenter</w:t>
          </w:r>
        </w:p>
      </w:tc>
    </w:tr>
  </w:tbl>
  <w:p w14:paraId="75A03BBF" w14:textId="77777777" w:rsidR="009F3B6E" w:rsidRPr="00814EE3" w:rsidRDefault="009F3B6E" w:rsidP="00814E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64CE"/>
    <w:multiLevelType w:val="hybridMultilevel"/>
    <w:tmpl w:val="EA2E89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1691"/>
    <w:multiLevelType w:val="hybridMultilevel"/>
    <w:tmpl w:val="D3BA48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5CC1"/>
    <w:multiLevelType w:val="hybridMultilevel"/>
    <w:tmpl w:val="55EEF9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11A2D"/>
    <w:multiLevelType w:val="hybridMultilevel"/>
    <w:tmpl w:val="C2A8335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96C4A"/>
    <w:multiLevelType w:val="hybridMultilevel"/>
    <w:tmpl w:val="B0B81B0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0A1DBE"/>
    <w:multiLevelType w:val="hybridMultilevel"/>
    <w:tmpl w:val="5EE60C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92F51"/>
    <w:multiLevelType w:val="hybridMultilevel"/>
    <w:tmpl w:val="F8B6F4A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943BE"/>
    <w:multiLevelType w:val="hybridMultilevel"/>
    <w:tmpl w:val="A6963D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679E8">
      <w:start w:val="6"/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16944"/>
    <w:multiLevelType w:val="hybridMultilevel"/>
    <w:tmpl w:val="E670E0DE"/>
    <w:lvl w:ilvl="0" w:tplc="C9869DC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11EB8"/>
    <w:multiLevelType w:val="hybridMultilevel"/>
    <w:tmpl w:val="AF107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476F"/>
    <w:multiLevelType w:val="hybridMultilevel"/>
    <w:tmpl w:val="72CA52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34A49"/>
    <w:multiLevelType w:val="hybridMultilevel"/>
    <w:tmpl w:val="2E5012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67812"/>
    <w:multiLevelType w:val="hybridMultilevel"/>
    <w:tmpl w:val="C5B8A7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80F6B"/>
    <w:multiLevelType w:val="hybridMultilevel"/>
    <w:tmpl w:val="4FA4B4A2"/>
    <w:lvl w:ilvl="0" w:tplc="9FE8FA12">
      <w:numFmt w:val="bullet"/>
      <w:lvlText w:val=""/>
      <w:lvlJc w:val="left"/>
      <w:pPr>
        <w:ind w:left="688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9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9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0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1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1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2640" w:hanging="360"/>
      </w:pPr>
      <w:rPr>
        <w:rFonts w:ascii="Wingdings" w:hAnsi="Wingdings" w:hint="default"/>
      </w:rPr>
    </w:lvl>
  </w:abstractNum>
  <w:abstractNum w:abstractNumId="14" w15:restartNumberingAfterBreak="0">
    <w:nsid w:val="681D6CCD"/>
    <w:multiLevelType w:val="hybridMultilevel"/>
    <w:tmpl w:val="857450A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11"/>
  </w:num>
  <w:num w:numId="5">
    <w:abstractNumId w:val="13"/>
  </w:num>
  <w:num w:numId="6">
    <w:abstractNumId w:val="14"/>
  </w:num>
  <w:num w:numId="7">
    <w:abstractNumId w:val="2"/>
  </w:num>
  <w:num w:numId="8">
    <w:abstractNumId w:val="8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  <w:num w:numId="13">
    <w:abstractNumId w:val="12"/>
  </w:num>
  <w:num w:numId="14">
    <w:abstractNumId w:val="4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B38"/>
    <w:rsid w:val="00005057"/>
    <w:rsid w:val="00005E45"/>
    <w:rsid w:val="00006722"/>
    <w:rsid w:val="0001000E"/>
    <w:rsid w:val="000117B3"/>
    <w:rsid w:val="00022A36"/>
    <w:rsid w:val="00022D37"/>
    <w:rsid w:val="00027DAC"/>
    <w:rsid w:val="00034153"/>
    <w:rsid w:val="00034E27"/>
    <w:rsid w:val="000356B7"/>
    <w:rsid w:val="00035BA6"/>
    <w:rsid w:val="00036896"/>
    <w:rsid w:val="00040D84"/>
    <w:rsid w:val="000440AF"/>
    <w:rsid w:val="000475F3"/>
    <w:rsid w:val="00051A7D"/>
    <w:rsid w:val="000542A0"/>
    <w:rsid w:val="0005430F"/>
    <w:rsid w:val="00055C24"/>
    <w:rsid w:val="000568D2"/>
    <w:rsid w:val="00057927"/>
    <w:rsid w:val="00060EE8"/>
    <w:rsid w:val="00064B29"/>
    <w:rsid w:val="00071555"/>
    <w:rsid w:val="00071C6F"/>
    <w:rsid w:val="00075ECC"/>
    <w:rsid w:val="000762AD"/>
    <w:rsid w:val="00077D85"/>
    <w:rsid w:val="00081DB3"/>
    <w:rsid w:val="000825DA"/>
    <w:rsid w:val="000936C9"/>
    <w:rsid w:val="00094003"/>
    <w:rsid w:val="000A0986"/>
    <w:rsid w:val="000A4B45"/>
    <w:rsid w:val="000A5D4F"/>
    <w:rsid w:val="000B2B79"/>
    <w:rsid w:val="000B3DA1"/>
    <w:rsid w:val="000B7709"/>
    <w:rsid w:val="000C63C0"/>
    <w:rsid w:val="000D1251"/>
    <w:rsid w:val="000D1B56"/>
    <w:rsid w:val="000E5A2B"/>
    <w:rsid w:val="000F153D"/>
    <w:rsid w:val="000F1FCC"/>
    <w:rsid w:val="000F59F5"/>
    <w:rsid w:val="000F72AB"/>
    <w:rsid w:val="00100B5A"/>
    <w:rsid w:val="00100C22"/>
    <w:rsid w:val="00107F40"/>
    <w:rsid w:val="00112A68"/>
    <w:rsid w:val="00113509"/>
    <w:rsid w:val="001233D1"/>
    <w:rsid w:val="00136830"/>
    <w:rsid w:val="00144F68"/>
    <w:rsid w:val="00150EDD"/>
    <w:rsid w:val="00153802"/>
    <w:rsid w:val="00160CB8"/>
    <w:rsid w:val="001613DB"/>
    <w:rsid w:val="001705AB"/>
    <w:rsid w:val="001711C7"/>
    <w:rsid w:val="001732D9"/>
    <w:rsid w:val="00175595"/>
    <w:rsid w:val="00175FCF"/>
    <w:rsid w:val="0018035E"/>
    <w:rsid w:val="001844E4"/>
    <w:rsid w:val="001849AF"/>
    <w:rsid w:val="00187A5F"/>
    <w:rsid w:val="00190CE3"/>
    <w:rsid w:val="0019505A"/>
    <w:rsid w:val="001966DC"/>
    <w:rsid w:val="00197D95"/>
    <w:rsid w:val="001B1DAD"/>
    <w:rsid w:val="001C205E"/>
    <w:rsid w:val="001C3EAB"/>
    <w:rsid w:val="001C4F3C"/>
    <w:rsid w:val="001C52CD"/>
    <w:rsid w:val="001C7719"/>
    <w:rsid w:val="001E14E2"/>
    <w:rsid w:val="001E3074"/>
    <w:rsid w:val="001E3781"/>
    <w:rsid w:val="001E6939"/>
    <w:rsid w:val="001F474D"/>
    <w:rsid w:val="001F4A00"/>
    <w:rsid w:val="001F5AFA"/>
    <w:rsid w:val="001F7600"/>
    <w:rsid w:val="00201CC2"/>
    <w:rsid w:val="002121DD"/>
    <w:rsid w:val="00213F9F"/>
    <w:rsid w:val="00215B4D"/>
    <w:rsid w:val="002169D5"/>
    <w:rsid w:val="0022306F"/>
    <w:rsid w:val="002246E1"/>
    <w:rsid w:val="00227A4A"/>
    <w:rsid w:val="002302AA"/>
    <w:rsid w:val="00233B83"/>
    <w:rsid w:val="0023606E"/>
    <w:rsid w:val="0024503C"/>
    <w:rsid w:val="00246BDD"/>
    <w:rsid w:val="002521FF"/>
    <w:rsid w:val="002578EF"/>
    <w:rsid w:val="0026269A"/>
    <w:rsid w:val="002638EA"/>
    <w:rsid w:val="00266C12"/>
    <w:rsid w:val="00294C78"/>
    <w:rsid w:val="00295B83"/>
    <w:rsid w:val="002A4530"/>
    <w:rsid w:val="002B4030"/>
    <w:rsid w:val="002B428D"/>
    <w:rsid w:val="002C2DBF"/>
    <w:rsid w:val="002D5D65"/>
    <w:rsid w:val="002E0082"/>
    <w:rsid w:val="002F24A0"/>
    <w:rsid w:val="0030174D"/>
    <w:rsid w:val="00301A96"/>
    <w:rsid w:val="003067EC"/>
    <w:rsid w:val="00312658"/>
    <w:rsid w:val="003154AC"/>
    <w:rsid w:val="00316D49"/>
    <w:rsid w:val="0031711F"/>
    <w:rsid w:val="00325BD6"/>
    <w:rsid w:val="003345DA"/>
    <w:rsid w:val="00336474"/>
    <w:rsid w:val="00341CC0"/>
    <w:rsid w:val="00345A3A"/>
    <w:rsid w:val="00350475"/>
    <w:rsid w:val="00351619"/>
    <w:rsid w:val="00374411"/>
    <w:rsid w:val="003909BC"/>
    <w:rsid w:val="0039190F"/>
    <w:rsid w:val="003923BC"/>
    <w:rsid w:val="00394791"/>
    <w:rsid w:val="0039524E"/>
    <w:rsid w:val="00396D8E"/>
    <w:rsid w:val="003A79F7"/>
    <w:rsid w:val="003C13F3"/>
    <w:rsid w:val="003D033A"/>
    <w:rsid w:val="003D16EA"/>
    <w:rsid w:val="003D3A85"/>
    <w:rsid w:val="003E4B9E"/>
    <w:rsid w:val="003E716A"/>
    <w:rsid w:val="003F0160"/>
    <w:rsid w:val="003F1639"/>
    <w:rsid w:val="003F207C"/>
    <w:rsid w:val="00404C3D"/>
    <w:rsid w:val="00406675"/>
    <w:rsid w:val="00407F95"/>
    <w:rsid w:val="00415BBA"/>
    <w:rsid w:val="00417F1A"/>
    <w:rsid w:val="00425B07"/>
    <w:rsid w:val="00430524"/>
    <w:rsid w:val="0043707A"/>
    <w:rsid w:val="00440218"/>
    <w:rsid w:val="00447133"/>
    <w:rsid w:val="00460490"/>
    <w:rsid w:val="0046236B"/>
    <w:rsid w:val="00462723"/>
    <w:rsid w:val="00466278"/>
    <w:rsid w:val="00476B06"/>
    <w:rsid w:val="00485B69"/>
    <w:rsid w:val="0048660A"/>
    <w:rsid w:val="004878AA"/>
    <w:rsid w:val="004A1477"/>
    <w:rsid w:val="004C233F"/>
    <w:rsid w:val="004C7274"/>
    <w:rsid w:val="004D7291"/>
    <w:rsid w:val="004D7F60"/>
    <w:rsid w:val="004E1C05"/>
    <w:rsid w:val="004E4154"/>
    <w:rsid w:val="004E55D3"/>
    <w:rsid w:val="004F0E20"/>
    <w:rsid w:val="004F3287"/>
    <w:rsid w:val="004F63CA"/>
    <w:rsid w:val="00516050"/>
    <w:rsid w:val="005215E4"/>
    <w:rsid w:val="0054412A"/>
    <w:rsid w:val="00550BDE"/>
    <w:rsid w:val="00554F53"/>
    <w:rsid w:val="00556819"/>
    <w:rsid w:val="005629CF"/>
    <w:rsid w:val="005647D9"/>
    <w:rsid w:val="0057109D"/>
    <w:rsid w:val="00577646"/>
    <w:rsid w:val="005841FD"/>
    <w:rsid w:val="005A3339"/>
    <w:rsid w:val="005A5B0F"/>
    <w:rsid w:val="005B45FF"/>
    <w:rsid w:val="005C27CC"/>
    <w:rsid w:val="005C5A65"/>
    <w:rsid w:val="005C5B8B"/>
    <w:rsid w:val="005D317F"/>
    <w:rsid w:val="005D6872"/>
    <w:rsid w:val="005E0C36"/>
    <w:rsid w:val="005E283C"/>
    <w:rsid w:val="005E7E19"/>
    <w:rsid w:val="005F52FC"/>
    <w:rsid w:val="005F7AC3"/>
    <w:rsid w:val="00605207"/>
    <w:rsid w:val="00606DEA"/>
    <w:rsid w:val="00607DD3"/>
    <w:rsid w:val="00611729"/>
    <w:rsid w:val="00611B68"/>
    <w:rsid w:val="00615C6D"/>
    <w:rsid w:val="0062099A"/>
    <w:rsid w:val="00622050"/>
    <w:rsid w:val="006233CF"/>
    <w:rsid w:val="00632C4A"/>
    <w:rsid w:val="006374D2"/>
    <w:rsid w:val="00651B3E"/>
    <w:rsid w:val="006603B9"/>
    <w:rsid w:val="00663DB0"/>
    <w:rsid w:val="00673C62"/>
    <w:rsid w:val="0067630C"/>
    <w:rsid w:val="0068107B"/>
    <w:rsid w:val="00681AE9"/>
    <w:rsid w:val="00681AEA"/>
    <w:rsid w:val="006848FE"/>
    <w:rsid w:val="00686E87"/>
    <w:rsid w:val="006903CE"/>
    <w:rsid w:val="00697DFC"/>
    <w:rsid w:val="006C1F0C"/>
    <w:rsid w:val="006C26C2"/>
    <w:rsid w:val="006C48AA"/>
    <w:rsid w:val="006D1D3D"/>
    <w:rsid w:val="006E27A2"/>
    <w:rsid w:val="006E3213"/>
    <w:rsid w:val="006E765B"/>
    <w:rsid w:val="006E788E"/>
    <w:rsid w:val="006F29D5"/>
    <w:rsid w:val="006F6F89"/>
    <w:rsid w:val="00714E6B"/>
    <w:rsid w:val="00721ED9"/>
    <w:rsid w:val="00723342"/>
    <w:rsid w:val="00724459"/>
    <w:rsid w:val="00731CD7"/>
    <w:rsid w:val="0073696C"/>
    <w:rsid w:val="007434ED"/>
    <w:rsid w:val="00750005"/>
    <w:rsid w:val="00755686"/>
    <w:rsid w:val="007558F5"/>
    <w:rsid w:val="00757D39"/>
    <w:rsid w:val="007607DC"/>
    <w:rsid w:val="007627DF"/>
    <w:rsid w:val="00763344"/>
    <w:rsid w:val="00771BDD"/>
    <w:rsid w:val="00773501"/>
    <w:rsid w:val="00774C98"/>
    <w:rsid w:val="00781270"/>
    <w:rsid w:val="007821EB"/>
    <w:rsid w:val="00787092"/>
    <w:rsid w:val="00790185"/>
    <w:rsid w:val="0079669B"/>
    <w:rsid w:val="007968B2"/>
    <w:rsid w:val="007A7AAE"/>
    <w:rsid w:val="007B3994"/>
    <w:rsid w:val="007B496A"/>
    <w:rsid w:val="007B6965"/>
    <w:rsid w:val="007B7D1D"/>
    <w:rsid w:val="007C5FF0"/>
    <w:rsid w:val="007D0104"/>
    <w:rsid w:val="007D169B"/>
    <w:rsid w:val="007D6A44"/>
    <w:rsid w:val="007D6E42"/>
    <w:rsid w:val="007E7FC9"/>
    <w:rsid w:val="007F0E13"/>
    <w:rsid w:val="007F2EFA"/>
    <w:rsid w:val="007F4DF1"/>
    <w:rsid w:val="00801FB8"/>
    <w:rsid w:val="008063B5"/>
    <w:rsid w:val="008103CC"/>
    <w:rsid w:val="00810E68"/>
    <w:rsid w:val="00814EE3"/>
    <w:rsid w:val="00817F4E"/>
    <w:rsid w:val="00820B53"/>
    <w:rsid w:val="0082564C"/>
    <w:rsid w:val="008457F4"/>
    <w:rsid w:val="008523CB"/>
    <w:rsid w:val="00852E16"/>
    <w:rsid w:val="00853C19"/>
    <w:rsid w:val="00854A27"/>
    <w:rsid w:val="0086643F"/>
    <w:rsid w:val="00883C7A"/>
    <w:rsid w:val="00884749"/>
    <w:rsid w:val="00884CC9"/>
    <w:rsid w:val="008933E4"/>
    <w:rsid w:val="0089768C"/>
    <w:rsid w:val="008A2EFE"/>
    <w:rsid w:val="008B0758"/>
    <w:rsid w:val="008B42A2"/>
    <w:rsid w:val="008B5261"/>
    <w:rsid w:val="008B6035"/>
    <w:rsid w:val="008B7E75"/>
    <w:rsid w:val="008C6784"/>
    <w:rsid w:val="008E4AE9"/>
    <w:rsid w:val="008E4DBA"/>
    <w:rsid w:val="008E4E66"/>
    <w:rsid w:val="008F043C"/>
    <w:rsid w:val="008F56FE"/>
    <w:rsid w:val="008F5C86"/>
    <w:rsid w:val="00904783"/>
    <w:rsid w:val="00904F28"/>
    <w:rsid w:val="009060BE"/>
    <w:rsid w:val="00912099"/>
    <w:rsid w:val="00923F9E"/>
    <w:rsid w:val="00925367"/>
    <w:rsid w:val="009415DD"/>
    <w:rsid w:val="00942076"/>
    <w:rsid w:val="00953F0A"/>
    <w:rsid w:val="009540DE"/>
    <w:rsid w:val="0096140B"/>
    <w:rsid w:val="00966DFD"/>
    <w:rsid w:val="00973AA2"/>
    <w:rsid w:val="009807A0"/>
    <w:rsid w:val="00981072"/>
    <w:rsid w:val="00985403"/>
    <w:rsid w:val="009863D8"/>
    <w:rsid w:val="00986748"/>
    <w:rsid w:val="00996A60"/>
    <w:rsid w:val="009A245D"/>
    <w:rsid w:val="009A2495"/>
    <w:rsid w:val="009A4FC1"/>
    <w:rsid w:val="009A59F6"/>
    <w:rsid w:val="009A6382"/>
    <w:rsid w:val="009B5C77"/>
    <w:rsid w:val="009B7C8D"/>
    <w:rsid w:val="009C0151"/>
    <w:rsid w:val="009D06FC"/>
    <w:rsid w:val="009D08BF"/>
    <w:rsid w:val="009E0228"/>
    <w:rsid w:val="009E5B12"/>
    <w:rsid w:val="009F3B6E"/>
    <w:rsid w:val="00A02086"/>
    <w:rsid w:val="00A03A54"/>
    <w:rsid w:val="00A06340"/>
    <w:rsid w:val="00A12700"/>
    <w:rsid w:val="00A26330"/>
    <w:rsid w:val="00A30ED3"/>
    <w:rsid w:val="00A36F6E"/>
    <w:rsid w:val="00A37B97"/>
    <w:rsid w:val="00A42527"/>
    <w:rsid w:val="00A43A77"/>
    <w:rsid w:val="00A43DB9"/>
    <w:rsid w:val="00A44ECE"/>
    <w:rsid w:val="00A464E4"/>
    <w:rsid w:val="00A65988"/>
    <w:rsid w:val="00A707B0"/>
    <w:rsid w:val="00A84595"/>
    <w:rsid w:val="00A916A5"/>
    <w:rsid w:val="00A94C34"/>
    <w:rsid w:val="00A9703C"/>
    <w:rsid w:val="00AA1BD4"/>
    <w:rsid w:val="00AA3DE8"/>
    <w:rsid w:val="00AA6414"/>
    <w:rsid w:val="00AA6C90"/>
    <w:rsid w:val="00AB5B05"/>
    <w:rsid w:val="00AB6926"/>
    <w:rsid w:val="00AC0CB7"/>
    <w:rsid w:val="00AC0CD0"/>
    <w:rsid w:val="00AC3239"/>
    <w:rsid w:val="00AC6633"/>
    <w:rsid w:val="00AD24D9"/>
    <w:rsid w:val="00AD3370"/>
    <w:rsid w:val="00AD390D"/>
    <w:rsid w:val="00AE2D1A"/>
    <w:rsid w:val="00AE36F6"/>
    <w:rsid w:val="00AF3F00"/>
    <w:rsid w:val="00AF5119"/>
    <w:rsid w:val="00AF6866"/>
    <w:rsid w:val="00AF68BC"/>
    <w:rsid w:val="00B07B98"/>
    <w:rsid w:val="00B16B90"/>
    <w:rsid w:val="00B26D7A"/>
    <w:rsid w:val="00B27DC0"/>
    <w:rsid w:val="00B32C12"/>
    <w:rsid w:val="00B35656"/>
    <w:rsid w:val="00B56A6F"/>
    <w:rsid w:val="00B61CEC"/>
    <w:rsid w:val="00B63617"/>
    <w:rsid w:val="00B67784"/>
    <w:rsid w:val="00B72B84"/>
    <w:rsid w:val="00B733CE"/>
    <w:rsid w:val="00B80EAE"/>
    <w:rsid w:val="00B85D45"/>
    <w:rsid w:val="00B86AE9"/>
    <w:rsid w:val="00B91AC1"/>
    <w:rsid w:val="00B92745"/>
    <w:rsid w:val="00B937A7"/>
    <w:rsid w:val="00B950AA"/>
    <w:rsid w:val="00BC14F2"/>
    <w:rsid w:val="00BC1E1E"/>
    <w:rsid w:val="00BC650E"/>
    <w:rsid w:val="00BC7D21"/>
    <w:rsid w:val="00BD4AAB"/>
    <w:rsid w:val="00BE26CF"/>
    <w:rsid w:val="00BF1FF8"/>
    <w:rsid w:val="00BF31BD"/>
    <w:rsid w:val="00BF5BC6"/>
    <w:rsid w:val="00BF7933"/>
    <w:rsid w:val="00C029BA"/>
    <w:rsid w:val="00C276D2"/>
    <w:rsid w:val="00C334C8"/>
    <w:rsid w:val="00C46713"/>
    <w:rsid w:val="00C47758"/>
    <w:rsid w:val="00C51401"/>
    <w:rsid w:val="00C52537"/>
    <w:rsid w:val="00C53AB2"/>
    <w:rsid w:val="00C5451B"/>
    <w:rsid w:val="00C65C62"/>
    <w:rsid w:val="00C67D70"/>
    <w:rsid w:val="00C73B86"/>
    <w:rsid w:val="00C7431D"/>
    <w:rsid w:val="00C74AD1"/>
    <w:rsid w:val="00C8578C"/>
    <w:rsid w:val="00C87888"/>
    <w:rsid w:val="00C90BC2"/>
    <w:rsid w:val="00C93392"/>
    <w:rsid w:val="00CA32EC"/>
    <w:rsid w:val="00CB4077"/>
    <w:rsid w:val="00CC14ED"/>
    <w:rsid w:val="00CC2532"/>
    <w:rsid w:val="00CD3A73"/>
    <w:rsid w:val="00CD41BA"/>
    <w:rsid w:val="00CD7BD8"/>
    <w:rsid w:val="00CE1782"/>
    <w:rsid w:val="00CE17A0"/>
    <w:rsid w:val="00CE58EC"/>
    <w:rsid w:val="00D03BB9"/>
    <w:rsid w:val="00D04654"/>
    <w:rsid w:val="00D105AC"/>
    <w:rsid w:val="00D1767E"/>
    <w:rsid w:val="00D213A5"/>
    <w:rsid w:val="00D34C85"/>
    <w:rsid w:val="00D36D76"/>
    <w:rsid w:val="00D4287D"/>
    <w:rsid w:val="00D42D58"/>
    <w:rsid w:val="00D4483A"/>
    <w:rsid w:val="00D52B52"/>
    <w:rsid w:val="00D5692D"/>
    <w:rsid w:val="00D57B23"/>
    <w:rsid w:val="00D63432"/>
    <w:rsid w:val="00D65912"/>
    <w:rsid w:val="00D67561"/>
    <w:rsid w:val="00D77813"/>
    <w:rsid w:val="00D77D32"/>
    <w:rsid w:val="00D856F3"/>
    <w:rsid w:val="00D86625"/>
    <w:rsid w:val="00D87061"/>
    <w:rsid w:val="00D90084"/>
    <w:rsid w:val="00D9455F"/>
    <w:rsid w:val="00D97B91"/>
    <w:rsid w:val="00DA4098"/>
    <w:rsid w:val="00DB0B2C"/>
    <w:rsid w:val="00DB1D6B"/>
    <w:rsid w:val="00DB4A3B"/>
    <w:rsid w:val="00DE257E"/>
    <w:rsid w:val="00DE455C"/>
    <w:rsid w:val="00DF42C5"/>
    <w:rsid w:val="00DF70C2"/>
    <w:rsid w:val="00E04DD9"/>
    <w:rsid w:val="00E071E2"/>
    <w:rsid w:val="00E14383"/>
    <w:rsid w:val="00E15151"/>
    <w:rsid w:val="00E41B9C"/>
    <w:rsid w:val="00E452EA"/>
    <w:rsid w:val="00E50002"/>
    <w:rsid w:val="00E56CA8"/>
    <w:rsid w:val="00E63229"/>
    <w:rsid w:val="00E7026F"/>
    <w:rsid w:val="00E74BFF"/>
    <w:rsid w:val="00E76F4F"/>
    <w:rsid w:val="00E7701E"/>
    <w:rsid w:val="00E80CEF"/>
    <w:rsid w:val="00E827FB"/>
    <w:rsid w:val="00E83F4B"/>
    <w:rsid w:val="00E86EE1"/>
    <w:rsid w:val="00E91CDB"/>
    <w:rsid w:val="00E97E22"/>
    <w:rsid w:val="00EB1E35"/>
    <w:rsid w:val="00EC3704"/>
    <w:rsid w:val="00EC6D3C"/>
    <w:rsid w:val="00ED082B"/>
    <w:rsid w:val="00ED2C34"/>
    <w:rsid w:val="00EE075A"/>
    <w:rsid w:val="00EE26D4"/>
    <w:rsid w:val="00EE5AAA"/>
    <w:rsid w:val="00EF1064"/>
    <w:rsid w:val="00EF652F"/>
    <w:rsid w:val="00F06DE7"/>
    <w:rsid w:val="00F1117C"/>
    <w:rsid w:val="00F11F85"/>
    <w:rsid w:val="00F13AE1"/>
    <w:rsid w:val="00F15ED6"/>
    <w:rsid w:val="00F31947"/>
    <w:rsid w:val="00F4237A"/>
    <w:rsid w:val="00F460A1"/>
    <w:rsid w:val="00F50D23"/>
    <w:rsid w:val="00F5213A"/>
    <w:rsid w:val="00F55A39"/>
    <w:rsid w:val="00F55D66"/>
    <w:rsid w:val="00F603B7"/>
    <w:rsid w:val="00F613B9"/>
    <w:rsid w:val="00F660F6"/>
    <w:rsid w:val="00F729F6"/>
    <w:rsid w:val="00F92248"/>
    <w:rsid w:val="00F92DD3"/>
    <w:rsid w:val="00FA1FB3"/>
    <w:rsid w:val="00FA708E"/>
    <w:rsid w:val="00FA7777"/>
    <w:rsid w:val="00FB01B3"/>
    <w:rsid w:val="00FB1183"/>
    <w:rsid w:val="00FB27F8"/>
    <w:rsid w:val="00FB2836"/>
    <w:rsid w:val="00FB33D3"/>
    <w:rsid w:val="00FC37C0"/>
    <w:rsid w:val="00FD2B38"/>
    <w:rsid w:val="00FE5B5D"/>
    <w:rsid w:val="00FF1EBA"/>
    <w:rsid w:val="00FF2B6B"/>
    <w:rsid w:val="00FF3535"/>
    <w:rsid w:val="00FF5151"/>
    <w:rsid w:val="00FF71E3"/>
    <w:rsid w:val="00FF7A10"/>
    <w:rsid w:val="0EA5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75A03B67"/>
  <w15:docId w15:val="{46B36E9E-A058-45C0-99E5-2D056E46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66DC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BC650E"/>
    <w:pPr>
      <w:keepNext/>
      <w:outlineLvl w:val="1"/>
    </w:pPr>
    <w:rPr>
      <w:rFonts w:ascii="Arial" w:hAnsi="Arial"/>
      <w:b/>
      <w:bCs/>
    </w:rPr>
  </w:style>
  <w:style w:type="paragraph" w:styleId="Rubrik3">
    <w:name w:val="heading 3"/>
    <w:basedOn w:val="Normal"/>
    <w:next w:val="Normal"/>
    <w:qFormat/>
    <w:rsid w:val="00BC650E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827FB"/>
    <w:pPr>
      <w:tabs>
        <w:tab w:val="center" w:pos="4536"/>
        <w:tab w:val="right" w:pos="9072"/>
      </w:tabs>
    </w:pPr>
  </w:style>
  <w:style w:type="paragraph" w:customStyle="1" w:styleId="TypAvDokument2">
    <w:name w:val="TypAvDokument2"/>
    <w:basedOn w:val="Normal"/>
    <w:rPr>
      <w:rFonts w:ascii="Arial Black" w:hAnsi="Arial Black"/>
      <w:caps/>
      <w:sz w:val="22"/>
      <w:szCs w:val="20"/>
    </w:rPr>
  </w:style>
  <w:style w:type="character" w:styleId="Sidnummer">
    <w:name w:val="page number"/>
    <w:basedOn w:val="Standardstycketeckensnitt"/>
  </w:style>
  <w:style w:type="paragraph" w:customStyle="1" w:styleId="Ledtext">
    <w:name w:val="Ledtext"/>
    <w:basedOn w:val="Sidhuvud"/>
    <w:pPr>
      <w:tabs>
        <w:tab w:val="clear" w:pos="4536"/>
        <w:tab w:val="clear" w:pos="9072"/>
      </w:tabs>
      <w:spacing w:line="280" w:lineRule="atLeast"/>
    </w:pPr>
    <w:rPr>
      <w:rFonts w:ascii="Arial" w:hAnsi="Arial"/>
      <w:sz w:val="16"/>
    </w:rPr>
  </w:style>
  <w:style w:type="paragraph" w:customStyle="1" w:styleId="Infotext">
    <w:name w:val="Infotext"/>
    <w:basedOn w:val="Sidhuvud"/>
    <w:pPr>
      <w:tabs>
        <w:tab w:val="clear" w:pos="4536"/>
        <w:tab w:val="clear" w:pos="9072"/>
      </w:tabs>
      <w:spacing w:line="280" w:lineRule="atLeast"/>
    </w:pPr>
    <w:rPr>
      <w:sz w:val="20"/>
    </w:rPr>
  </w:style>
  <w:style w:type="table" w:styleId="Tabellrutnt">
    <w:name w:val="Table Grid"/>
    <w:basedOn w:val="Normaltabell"/>
    <w:uiPriority w:val="59"/>
    <w:rsid w:val="00E82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rivposition">
    <w:name w:val="Skrivposition"/>
    <w:rsid w:val="00814EE3"/>
    <w:rPr>
      <w:rFonts w:ascii="Helvetica" w:hAnsi="Helvetica"/>
      <w:sz w:val="24"/>
    </w:rPr>
  </w:style>
  <w:style w:type="paragraph" w:styleId="Ballongtext">
    <w:name w:val="Balloon Text"/>
    <w:basedOn w:val="Normal"/>
    <w:link w:val="BallongtextChar"/>
    <w:rsid w:val="009A63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A638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1711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nk">
    <w:name w:val="Hyperlink"/>
    <w:basedOn w:val="Standardstycketeckensnitt"/>
    <w:uiPriority w:val="99"/>
    <w:unhideWhenUsed/>
    <w:rsid w:val="007434E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C3239"/>
    <w:rPr>
      <w:rFonts w:ascii="Garamond" w:hAnsi="Garamond"/>
      <w:sz w:val="24"/>
      <w:szCs w:val="24"/>
    </w:rPr>
  </w:style>
  <w:style w:type="paragraph" w:styleId="Brdtext">
    <w:name w:val="Body Text"/>
    <w:basedOn w:val="Normal"/>
    <w:link w:val="BrdtextChar"/>
    <w:uiPriority w:val="99"/>
    <w:unhideWhenUsed/>
    <w:rsid w:val="005629CF"/>
    <w:pPr>
      <w:tabs>
        <w:tab w:val="left" w:pos="567"/>
      </w:tabs>
      <w:spacing w:before="120" w:after="120"/>
    </w:pPr>
    <w:rPr>
      <w:rFonts w:ascii="Times New Roman" w:eastAsia="MS PGothic" w:hAnsi="Times New Roman"/>
      <w:color w:val="000000"/>
      <w:sz w:val="20"/>
    </w:rPr>
  </w:style>
  <w:style w:type="character" w:customStyle="1" w:styleId="BrdtextChar">
    <w:name w:val="Brödtext Char"/>
    <w:basedOn w:val="Standardstycketeckensnitt"/>
    <w:link w:val="Brdtext"/>
    <w:uiPriority w:val="99"/>
    <w:rsid w:val="005629CF"/>
    <w:rPr>
      <w:rFonts w:eastAsia="MS PGothic"/>
      <w:color w:val="000000"/>
      <w:szCs w:val="24"/>
    </w:rPr>
  </w:style>
  <w:style w:type="paragraph" w:customStyle="1" w:styleId="Avsndarinformation">
    <w:name w:val="Avsändarinformation"/>
    <w:basedOn w:val="Normal"/>
    <w:rsid w:val="005629CF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insamimalmo.s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Malmö Stad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 Petersson</dc:creator>
  <cp:lastModifiedBy>Mikael Jung</cp:lastModifiedBy>
  <cp:revision>2</cp:revision>
  <cp:lastPrinted>2019-04-01T12:38:00Z</cp:lastPrinted>
  <dcterms:created xsi:type="dcterms:W3CDTF">2019-04-09T07:18:00Z</dcterms:created>
  <dcterms:modified xsi:type="dcterms:W3CDTF">2019-04-09T07:18:00Z</dcterms:modified>
</cp:coreProperties>
</file>