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472" w:rsidRPr="00560962" w:rsidRDefault="00B40DC5" w:rsidP="00BA5E0B">
      <w:pPr>
        <w:pStyle w:val="Rubrik1"/>
        <w:rPr>
          <w:rFonts w:ascii="Times New Roman" w:hAnsi="Times New Roman" w:cs="Times New Roman"/>
          <w:sz w:val="36"/>
          <w:szCs w:val="36"/>
        </w:rPr>
      </w:pPr>
      <w:r w:rsidRPr="00560962">
        <w:rPr>
          <w:rFonts w:ascii="Times New Roman" w:hAnsi="Times New Roman" w:cs="Times New Roman"/>
          <w:sz w:val="36"/>
          <w:szCs w:val="36"/>
        </w:rPr>
        <w:t>Ver</w:t>
      </w:r>
      <w:r w:rsidR="001012FF">
        <w:rPr>
          <w:rFonts w:ascii="Times New Roman" w:hAnsi="Times New Roman" w:cs="Times New Roman"/>
          <w:sz w:val="36"/>
          <w:szCs w:val="36"/>
        </w:rPr>
        <w:t>ksamhetsplan FINSAM i Malmö 2018</w:t>
      </w:r>
    </w:p>
    <w:p w:rsidR="00B40DC5" w:rsidRPr="00560962" w:rsidRDefault="00B40DC5" w:rsidP="00B40DC5">
      <w:pPr>
        <w:rPr>
          <w:rFonts w:cs="Times New Roman"/>
          <w:sz w:val="36"/>
          <w:szCs w:val="36"/>
        </w:rPr>
      </w:pPr>
    </w:p>
    <w:p w:rsidR="00B40DC5" w:rsidRPr="003D7A75" w:rsidRDefault="00B40DC5" w:rsidP="00B40DC5">
      <w:pPr>
        <w:pStyle w:val="Brdtext"/>
        <w:rPr>
          <w:rFonts w:cs="Times New Roman"/>
          <w:sz w:val="22"/>
          <w:szCs w:val="22"/>
        </w:rPr>
      </w:pPr>
    </w:p>
    <w:p w:rsidR="00B40DC5" w:rsidRPr="003D7A75" w:rsidRDefault="00B40DC5" w:rsidP="00B40DC5">
      <w:pPr>
        <w:pStyle w:val="Brdtext"/>
        <w:rPr>
          <w:rFonts w:cs="Times New Roman"/>
          <w:sz w:val="22"/>
          <w:szCs w:val="22"/>
        </w:rPr>
      </w:pPr>
    </w:p>
    <w:p w:rsidR="00B40DC5" w:rsidRPr="003D7A75" w:rsidRDefault="00B40DC5" w:rsidP="00B40DC5">
      <w:pPr>
        <w:pStyle w:val="Brdtext"/>
        <w:rPr>
          <w:rFonts w:cs="Times New Roman"/>
          <w:sz w:val="22"/>
          <w:szCs w:val="22"/>
        </w:rPr>
      </w:pPr>
    </w:p>
    <w:p w:rsidR="00B40DC5" w:rsidRPr="003D7A75" w:rsidRDefault="00B40DC5" w:rsidP="00B40DC5">
      <w:pPr>
        <w:pStyle w:val="Brdtext"/>
        <w:rPr>
          <w:rFonts w:cs="Times New Roman"/>
          <w:sz w:val="22"/>
          <w:szCs w:val="22"/>
        </w:rPr>
      </w:pPr>
    </w:p>
    <w:p w:rsidR="00B40DC5" w:rsidRPr="003D7A75" w:rsidRDefault="00B40DC5" w:rsidP="00B40DC5">
      <w:pPr>
        <w:pStyle w:val="Brdtext"/>
        <w:rPr>
          <w:rFonts w:cs="Times New Roman"/>
          <w:sz w:val="22"/>
          <w:szCs w:val="22"/>
        </w:rPr>
      </w:pPr>
    </w:p>
    <w:p w:rsidR="00B40DC5" w:rsidRPr="003D7A75" w:rsidRDefault="00B40DC5" w:rsidP="00B40DC5">
      <w:pPr>
        <w:pStyle w:val="Brdtext"/>
        <w:rPr>
          <w:rFonts w:cs="Times New Roman"/>
          <w:sz w:val="22"/>
          <w:szCs w:val="22"/>
        </w:rPr>
      </w:pPr>
    </w:p>
    <w:p w:rsidR="00B40DC5" w:rsidRPr="003D7A75" w:rsidRDefault="00B40DC5" w:rsidP="00B40DC5">
      <w:pPr>
        <w:pStyle w:val="Brdtext"/>
        <w:rPr>
          <w:rFonts w:cs="Times New Roman"/>
          <w:sz w:val="22"/>
          <w:szCs w:val="22"/>
        </w:rPr>
      </w:pPr>
    </w:p>
    <w:p w:rsidR="00B40DC5" w:rsidRPr="003D7A75" w:rsidRDefault="00B40DC5" w:rsidP="00B40DC5">
      <w:pPr>
        <w:pStyle w:val="Brdtext"/>
        <w:rPr>
          <w:rFonts w:cs="Times New Roman"/>
          <w:sz w:val="22"/>
          <w:szCs w:val="22"/>
        </w:rPr>
      </w:pPr>
    </w:p>
    <w:p w:rsidR="00BC798B" w:rsidRPr="003D7A75" w:rsidRDefault="00B40DC5" w:rsidP="00B40DC5">
      <w:pPr>
        <w:pStyle w:val="Rubrik2"/>
        <w:rPr>
          <w:rFonts w:ascii="Times New Roman" w:hAnsi="Times New Roman" w:cs="Times New Roman"/>
          <w:sz w:val="22"/>
          <w:szCs w:val="22"/>
        </w:rPr>
      </w:pPr>
      <w:r w:rsidRPr="003D7A75">
        <w:rPr>
          <w:rFonts w:ascii="Times New Roman" w:hAnsi="Times New Roman" w:cs="Times New Roman"/>
          <w:noProof/>
          <w:sz w:val="22"/>
          <w:szCs w:val="22"/>
        </w:rPr>
        <w:drawing>
          <wp:inline distT="0" distB="0" distL="0" distR="0">
            <wp:extent cx="5756910" cy="2850822"/>
            <wp:effectExtent l="0" t="0" r="0" b="6985"/>
            <wp:docPr id="2" name="Bildobjekt 2" descr="C:\Users\Mikael Jung\AppData\Local\Microsoft\Windows\INetCacheContent.Word\Logo_Fa╠ê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ael Jung\AppData\Local\Microsoft\Windows\INetCacheContent.Word\Logo_Fa╠êr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850822"/>
                    </a:xfrm>
                    <a:prstGeom prst="rect">
                      <a:avLst/>
                    </a:prstGeom>
                    <a:noFill/>
                    <a:ln>
                      <a:noFill/>
                    </a:ln>
                  </pic:spPr>
                </pic:pic>
              </a:graphicData>
            </a:graphic>
          </wp:inline>
        </w:drawing>
      </w:r>
    </w:p>
    <w:p w:rsidR="00B40DC5" w:rsidRPr="003D7A75" w:rsidRDefault="00B40DC5" w:rsidP="00B40DC5">
      <w:pPr>
        <w:rPr>
          <w:rFonts w:cs="Times New Roman"/>
          <w:sz w:val="22"/>
          <w:szCs w:val="22"/>
        </w:rPr>
      </w:pPr>
    </w:p>
    <w:p w:rsidR="00B40DC5" w:rsidRPr="003D7A75" w:rsidRDefault="00B40DC5" w:rsidP="00B40DC5">
      <w:pPr>
        <w:pStyle w:val="Brdtext"/>
        <w:rPr>
          <w:rFonts w:cs="Times New Roman"/>
          <w:sz w:val="22"/>
          <w:szCs w:val="22"/>
        </w:rPr>
      </w:pPr>
    </w:p>
    <w:p w:rsidR="00B40DC5" w:rsidRPr="003D7A75" w:rsidRDefault="00B40DC5" w:rsidP="00B40DC5">
      <w:pPr>
        <w:pStyle w:val="Brdtext"/>
        <w:rPr>
          <w:rFonts w:cs="Times New Roman"/>
          <w:sz w:val="22"/>
          <w:szCs w:val="22"/>
        </w:rPr>
      </w:pPr>
    </w:p>
    <w:p w:rsidR="00B40DC5" w:rsidRPr="003D7A75" w:rsidRDefault="00B40DC5" w:rsidP="00B40DC5">
      <w:pPr>
        <w:pStyle w:val="Brdtext"/>
        <w:rPr>
          <w:rFonts w:cs="Times New Roman"/>
          <w:sz w:val="22"/>
          <w:szCs w:val="22"/>
        </w:rPr>
      </w:pPr>
    </w:p>
    <w:p w:rsidR="00B40DC5" w:rsidRPr="003D7A75" w:rsidRDefault="00B40DC5" w:rsidP="00B40DC5">
      <w:pPr>
        <w:pStyle w:val="Brdtext"/>
        <w:rPr>
          <w:rFonts w:cs="Times New Roman"/>
          <w:sz w:val="22"/>
          <w:szCs w:val="22"/>
        </w:rPr>
      </w:pPr>
    </w:p>
    <w:p w:rsidR="00B40DC5" w:rsidRPr="003D7A75" w:rsidRDefault="00B40DC5" w:rsidP="00B40DC5">
      <w:pPr>
        <w:pStyle w:val="Brdtext"/>
        <w:rPr>
          <w:rFonts w:cs="Times New Roman"/>
          <w:sz w:val="22"/>
          <w:szCs w:val="22"/>
        </w:rPr>
      </w:pPr>
    </w:p>
    <w:p w:rsidR="00B40DC5" w:rsidRPr="003D7A75" w:rsidRDefault="00B40DC5" w:rsidP="00B40DC5">
      <w:pPr>
        <w:pStyle w:val="Brdtext"/>
        <w:rPr>
          <w:rFonts w:cs="Times New Roman"/>
          <w:sz w:val="22"/>
          <w:szCs w:val="22"/>
        </w:rPr>
      </w:pPr>
    </w:p>
    <w:p w:rsidR="00B40DC5" w:rsidRDefault="00B40DC5" w:rsidP="00B40DC5">
      <w:pPr>
        <w:pStyle w:val="Brdtext"/>
        <w:rPr>
          <w:rFonts w:cs="Times New Roman"/>
          <w:sz w:val="22"/>
          <w:szCs w:val="22"/>
        </w:rPr>
      </w:pPr>
    </w:p>
    <w:p w:rsidR="00DD34C0" w:rsidRDefault="00DD34C0" w:rsidP="00B40DC5">
      <w:pPr>
        <w:pStyle w:val="Brdtext"/>
        <w:rPr>
          <w:rFonts w:cs="Times New Roman"/>
          <w:sz w:val="22"/>
          <w:szCs w:val="22"/>
        </w:rPr>
      </w:pPr>
    </w:p>
    <w:p w:rsidR="00BD5DA1" w:rsidRDefault="00BD5DA1" w:rsidP="00B40DC5">
      <w:pPr>
        <w:pStyle w:val="Brdtext"/>
        <w:rPr>
          <w:rFonts w:cs="Times New Roman"/>
          <w:sz w:val="22"/>
          <w:szCs w:val="22"/>
        </w:rPr>
      </w:pPr>
    </w:p>
    <w:p w:rsidR="002F17C4" w:rsidRDefault="002F17C4" w:rsidP="00B40DC5">
      <w:pPr>
        <w:pStyle w:val="Brdtext"/>
        <w:rPr>
          <w:rFonts w:cs="Times New Roman"/>
          <w:sz w:val="22"/>
          <w:szCs w:val="22"/>
        </w:rPr>
      </w:pPr>
    </w:p>
    <w:p w:rsidR="00BD5DA1" w:rsidRDefault="00BD5DA1" w:rsidP="00B40DC5">
      <w:pPr>
        <w:pStyle w:val="Brdtext"/>
        <w:rPr>
          <w:rFonts w:cs="Times New Roman"/>
          <w:sz w:val="22"/>
          <w:szCs w:val="22"/>
        </w:rPr>
      </w:pPr>
    </w:p>
    <w:p w:rsidR="00DD34C0" w:rsidRPr="003D7A75" w:rsidRDefault="00DD34C0" w:rsidP="00B40DC5">
      <w:pPr>
        <w:pStyle w:val="Brdtext"/>
        <w:rPr>
          <w:rFonts w:cs="Times New Roman"/>
          <w:sz w:val="22"/>
          <w:szCs w:val="22"/>
        </w:rPr>
      </w:pPr>
    </w:p>
    <w:p w:rsidR="005A08CE" w:rsidRDefault="005A08CE" w:rsidP="005A08CE">
      <w:pPr>
        <w:pStyle w:val="Brdtext"/>
        <w:numPr>
          <w:ilvl w:val="0"/>
          <w:numId w:val="27"/>
        </w:numPr>
        <w:ind w:left="0" w:firstLine="0"/>
        <w:rPr>
          <w:rFonts w:cs="Times New Roman"/>
          <w:b/>
          <w:sz w:val="22"/>
          <w:szCs w:val="22"/>
        </w:rPr>
      </w:pPr>
      <w:bookmarkStart w:id="0" w:name="_GoBack"/>
      <w:bookmarkEnd w:id="0"/>
      <w:r>
        <w:rPr>
          <w:rFonts w:cs="Times New Roman"/>
          <w:b/>
          <w:sz w:val="22"/>
          <w:szCs w:val="22"/>
        </w:rPr>
        <w:lastRenderedPageBreak/>
        <w:t>Vision</w:t>
      </w:r>
    </w:p>
    <w:p w:rsidR="005A08CE" w:rsidRPr="00521195" w:rsidRDefault="005A08CE" w:rsidP="005A08CE">
      <w:pPr>
        <w:pStyle w:val="Brdtext"/>
        <w:rPr>
          <w:rFonts w:cs="Times New Roman"/>
          <w:sz w:val="22"/>
          <w:szCs w:val="22"/>
        </w:rPr>
      </w:pPr>
      <w:r w:rsidRPr="00521195">
        <w:rPr>
          <w:rFonts w:cs="Times New Roman"/>
          <w:sz w:val="22"/>
          <w:szCs w:val="22"/>
        </w:rPr>
        <w:t xml:space="preserve">Finsam i </w:t>
      </w:r>
      <w:r>
        <w:rPr>
          <w:rFonts w:cs="Times New Roman"/>
          <w:sz w:val="22"/>
          <w:szCs w:val="22"/>
        </w:rPr>
        <w:t>M</w:t>
      </w:r>
      <w:r w:rsidRPr="00521195">
        <w:rPr>
          <w:rFonts w:cs="Times New Roman"/>
          <w:sz w:val="22"/>
          <w:szCs w:val="22"/>
        </w:rPr>
        <w:t xml:space="preserve">almös vision är: ”Tillsammans för </w:t>
      </w:r>
      <w:r>
        <w:rPr>
          <w:rFonts w:cs="Times New Roman"/>
          <w:sz w:val="22"/>
          <w:szCs w:val="22"/>
        </w:rPr>
        <w:t xml:space="preserve">fler </w:t>
      </w:r>
      <w:r w:rsidRPr="00521195">
        <w:rPr>
          <w:rFonts w:cs="Times New Roman"/>
          <w:sz w:val="22"/>
          <w:szCs w:val="22"/>
        </w:rPr>
        <w:t>Malmöbor i sysselsättning”.</w:t>
      </w:r>
    </w:p>
    <w:p w:rsidR="00AA0922" w:rsidRDefault="006323E9" w:rsidP="00AA0922">
      <w:pPr>
        <w:pStyle w:val="Brdtext"/>
        <w:numPr>
          <w:ilvl w:val="0"/>
          <w:numId w:val="27"/>
        </w:numPr>
        <w:ind w:left="0" w:firstLine="0"/>
        <w:rPr>
          <w:rFonts w:cs="Times New Roman"/>
          <w:b/>
          <w:sz w:val="22"/>
          <w:szCs w:val="22"/>
        </w:rPr>
      </w:pPr>
      <w:r w:rsidRPr="00842A51">
        <w:rPr>
          <w:rFonts w:cs="Times New Roman"/>
          <w:b/>
          <w:sz w:val="22"/>
          <w:szCs w:val="22"/>
        </w:rPr>
        <w:t>O</w:t>
      </w:r>
      <w:r w:rsidR="00272A4D" w:rsidRPr="00842A51">
        <w:rPr>
          <w:rFonts w:cs="Times New Roman"/>
          <w:b/>
          <w:sz w:val="22"/>
          <w:szCs w:val="22"/>
        </w:rPr>
        <w:t>rganisation</w:t>
      </w:r>
      <w:r w:rsidR="00DA4F48" w:rsidRPr="00842A51">
        <w:rPr>
          <w:rFonts w:cs="Times New Roman"/>
          <w:b/>
          <w:sz w:val="22"/>
          <w:szCs w:val="22"/>
        </w:rPr>
        <w:t xml:space="preserve"> och uppgift</w:t>
      </w:r>
    </w:p>
    <w:p w:rsidR="005C62ED" w:rsidRPr="00842A51" w:rsidRDefault="00AA0922" w:rsidP="005C62ED">
      <w:pPr>
        <w:autoSpaceDE w:val="0"/>
        <w:autoSpaceDN w:val="0"/>
        <w:adjustRightInd w:val="0"/>
        <w:spacing w:before="0" w:after="0"/>
        <w:rPr>
          <w:rFonts w:cs="Times New Roman"/>
          <w:sz w:val="22"/>
          <w:szCs w:val="22"/>
          <w:lang w:eastAsia="en-US"/>
        </w:rPr>
      </w:pPr>
      <w:r w:rsidRPr="00D64E4D">
        <w:rPr>
          <w:rFonts w:cs="Times New Roman"/>
          <w:sz w:val="22"/>
          <w:szCs w:val="22"/>
        </w:rPr>
        <w:t>Finsam i Malmö skall vara en organisation som verkar för att Malmöbor med behov av samordnad rehabilitering kommer i sysselsättning. Förbundet skall till sin karaktär vara utåtriktat och utforskande med fokus på att förbättra och utveckla samverkan.</w:t>
      </w:r>
      <w:r>
        <w:rPr>
          <w:rFonts w:cs="Times New Roman"/>
          <w:sz w:val="22"/>
          <w:szCs w:val="22"/>
        </w:rPr>
        <w:t xml:space="preserve"> </w:t>
      </w:r>
      <w:r w:rsidR="005C62ED" w:rsidRPr="00842A51">
        <w:rPr>
          <w:rFonts w:cs="Times New Roman"/>
          <w:sz w:val="22"/>
          <w:szCs w:val="22"/>
          <w:lang w:eastAsia="en-US"/>
        </w:rPr>
        <w:t>Förbundet ägs till lika delar av ingående myndigheter och leds av en av dessa utsedd styrelse. Styrelsen är förbundets högsta beslutande och förvaltande organ. Arbetet inom förbundet leds av ett kansli. Förbundschefen ansvarar för kansliet som</w:t>
      </w:r>
      <w:r>
        <w:rPr>
          <w:rFonts w:cs="Times New Roman"/>
          <w:sz w:val="22"/>
          <w:szCs w:val="22"/>
          <w:lang w:eastAsia="en-US"/>
        </w:rPr>
        <w:t xml:space="preserve"> utöver förbundschefen består av en </w:t>
      </w:r>
      <w:r w:rsidR="005C62ED" w:rsidRPr="00842A51">
        <w:rPr>
          <w:rFonts w:cs="Times New Roman"/>
          <w:sz w:val="22"/>
          <w:szCs w:val="22"/>
          <w:lang w:eastAsia="en-US"/>
        </w:rPr>
        <w:t>utredare. Ansvarsfördelningen mellan styrelse och förbundschef regleras i en attest- och delegationsordning. Förbundets räkenskaper, redovisningar samt styrelsens förvaltning granskas av en revisor för varje medlems räkning.</w:t>
      </w:r>
    </w:p>
    <w:p w:rsidR="00C90A9A" w:rsidRDefault="00DA4F48" w:rsidP="00DA4F48">
      <w:pPr>
        <w:pStyle w:val="Brdtext"/>
        <w:rPr>
          <w:rFonts w:cs="Times New Roman"/>
          <w:sz w:val="22"/>
          <w:szCs w:val="22"/>
        </w:rPr>
      </w:pPr>
      <w:r w:rsidRPr="00842A51">
        <w:rPr>
          <w:rFonts w:cs="Times New Roman"/>
          <w:sz w:val="22"/>
          <w:szCs w:val="22"/>
        </w:rPr>
        <w:t>Förbundets ändamål är att inom Malmö svara för en finansiell samordning inom rehabiliteringsområdet mellan Försäkringskassan, Arbetsförmedlingen, Malmö Stad och Region Skåne</w:t>
      </w:r>
      <w:r w:rsidR="00C90A9A">
        <w:rPr>
          <w:rFonts w:cs="Times New Roman"/>
          <w:sz w:val="22"/>
          <w:szCs w:val="22"/>
        </w:rPr>
        <w:t xml:space="preserve"> enligt den förbundsordning förbundet fattat</w:t>
      </w:r>
      <w:r w:rsidR="005449AE">
        <w:rPr>
          <w:rFonts w:cs="Times New Roman"/>
          <w:sz w:val="22"/>
          <w:szCs w:val="22"/>
        </w:rPr>
        <w:t xml:space="preserve"> beslut om</w:t>
      </w:r>
      <w:r w:rsidRPr="00842A51">
        <w:rPr>
          <w:rFonts w:cs="Times New Roman"/>
          <w:sz w:val="22"/>
          <w:szCs w:val="22"/>
        </w:rPr>
        <w:t xml:space="preserve">. </w:t>
      </w:r>
    </w:p>
    <w:p w:rsidR="00380BA9" w:rsidRPr="00842A51" w:rsidRDefault="00380BA9" w:rsidP="00380BA9">
      <w:pPr>
        <w:pStyle w:val="Brdtext"/>
        <w:rPr>
          <w:rFonts w:cs="Times New Roman"/>
          <w:sz w:val="22"/>
          <w:szCs w:val="22"/>
        </w:rPr>
      </w:pPr>
      <w:r w:rsidRPr="00842A51">
        <w:rPr>
          <w:sz w:val="22"/>
          <w:szCs w:val="22"/>
          <w:lang w:eastAsia="en-US"/>
        </w:rPr>
        <w:t>Under 2017 har förbundet arbetat med:</w:t>
      </w:r>
    </w:p>
    <w:p w:rsidR="00380BA9" w:rsidRPr="00842A51" w:rsidRDefault="00380BA9" w:rsidP="00380BA9">
      <w:pPr>
        <w:pStyle w:val="Brdtext"/>
        <w:numPr>
          <w:ilvl w:val="0"/>
          <w:numId w:val="41"/>
        </w:numPr>
        <w:rPr>
          <w:rFonts w:cs="Times New Roman"/>
          <w:sz w:val="22"/>
          <w:szCs w:val="22"/>
        </w:rPr>
      </w:pPr>
      <w:r w:rsidRPr="00842A51">
        <w:rPr>
          <w:rFonts w:cs="Times New Roman"/>
          <w:sz w:val="22"/>
          <w:szCs w:val="22"/>
        </w:rPr>
        <w:t>Malmöbornas behov av samordnad arbetslivsinriktad rehabilitering</w:t>
      </w:r>
    </w:p>
    <w:p w:rsidR="00380BA9" w:rsidRPr="00842A51" w:rsidRDefault="00380BA9" w:rsidP="00380BA9">
      <w:pPr>
        <w:pStyle w:val="Brdtext"/>
        <w:numPr>
          <w:ilvl w:val="0"/>
          <w:numId w:val="41"/>
        </w:numPr>
        <w:rPr>
          <w:rFonts w:cs="Times New Roman"/>
          <w:sz w:val="22"/>
          <w:szCs w:val="22"/>
        </w:rPr>
      </w:pPr>
      <w:r w:rsidRPr="00842A51">
        <w:rPr>
          <w:rFonts w:cs="Times New Roman"/>
          <w:sz w:val="22"/>
          <w:szCs w:val="22"/>
        </w:rPr>
        <w:t xml:space="preserve">Personalomsättning och förändringar i medlemsorganisationerna </w:t>
      </w:r>
    </w:p>
    <w:p w:rsidR="00380BA9" w:rsidRPr="00842A51" w:rsidRDefault="00380BA9" w:rsidP="00380BA9">
      <w:pPr>
        <w:pStyle w:val="Brdtext"/>
        <w:numPr>
          <w:ilvl w:val="0"/>
          <w:numId w:val="41"/>
        </w:numPr>
        <w:rPr>
          <w:rFonts w:cs="Times New Roman"/>
          <w:sz w:val="22"/>
          <w:szCs w:val="22"/>
        </w:rPr>
      </w:pPr>
      <w:r w:rsidRPr="00842A51">
        <w:rPr>
          <w:rFonts w:cs="Times New Roman"/>
          <w:sz w:val="22"/>
          <w:szCs w:val="22"/>
        </w:rPr>
        <w:t>Utveckling av kontakten med Region Skåne</w:t>
      </w:r>
    </w:p>
    <w:p w:rsidR="00380BA9" w:rsidRPr="00842A51" w:rsidRDefault="00380BA9" w:rsidP="00380BA9">
      <w:pPr>
        <w:pStyle w:val="Brdtext"/>
        <w:numPr>
          <w:ilvl w:val="0"/>
          <w:numId w:val="41"/>
        </w:numPr>
        <w:rPr>
          <w:rFonts w:cs="Times New Roman"/>
          <w:sz w:val="22"/>
          <w:szCs w:val="22"/>
        </w:rPr>
      </w:pPr>
      <w:r w:rsidRPr="00842A51">
        <w:rPr>
          <w:rFonts w:cs="Times New Roman"/>
          <w:sz w:val="22"/>
          <w:szCs w:val="22"/>
        </w:rPr>
        <w:t xml:space="preserve">Finsams roll inom samverkan i rehabilitering. </w:t>
      </w:r>
    </w:p>
    <w:p w:rsidR="00380BA9" w:rsidRDefault="00380BA9" w:rsidP="00380BA9">
      <w:pPr>
        <w:pStyle w:val="Brdtext"/>
        <w:numPr>
          <w:ilvl w:val="0"/>
          <w:numId w:val="41"/>
        </w:numPr>
        <w:rPr>
          <w:rFonts w:cs="Times New Roman"/>
          <w:sz w:val="22"/>
          <w:szCs w:val="22"/>
        </w:rPr>
      </w:pPr>
      <w:r w:rsidRPr="00842A51">
        <w:rPr>
          <w:rFonts w:cs="Times New Roman"/>
          <w:sz w:val="22"/>
          <w:szCs w:val="22"/>
        </w:rPr>
        <w:t>Ökat medvetande och lärande utifrån projektverksamheten</w:t>
      </w:r>
    </w:p>
    <w:p w:rsidR="00842A51" w:rsidRPr="00842A51" w:rsidRDefault="00380BA9" w:rsidP="00842A51">
      <w:pPr>
        <w:rPr>
          <w:sz w:val="22"/>
          <w:szCs w:val="22"/>
        </w:rPr>
      </w:pPr>
      <w:r w:rsidRPr="00842A51">
        <w:rPr>
          <w:rFonts w:cs="Times New Roman"/>
          <w:sz w:val="22"/>
          <w:szCs w:val="22"/>
        </w:rPr>
        <w:t xml:space="preserve">Förbundet har också i samband med att det funnits i 10 år i Malmö gjort ett arbete med syfte att </w:t>
      </w:r>
      <w:r w:rsidRPr="00842A51">
        <w:rPr>
          <w:rFonts w:cs="Times New Roman"/>
          <w:color w:val="000000"/>
          <w:sz w:val="22"/>
          <w:szCs w:val="22"/>
          <w:lang w:val="en-US"/>
        </w:rPr>
        <w:t xml:space="preserve">ta tillvara det lärande som uppkommit och blicka framåt för att fortsätta skapa värde för Malmöbor i behov av samordnad rehabilitering. </w:t>
      </w:r>
      <w:r w:rsidR="00842A51" w:rsidRPr="00842A51">
        <w:rPr>
          <w:rFonts w:cs="Times New Roman"/>
          <w:sz w:val="22"/>
          <w:szCs w:val="22"/>
        </w:rPr>
        <w:t xml:space="preserve">Under arbetet med rapporten ”FINSAM i Malmö 10 år” </w:t>
      </w:r>
      <w:r w:rsidR="00842A51" w:rsidRPr="00842A51">
        <w:rPr>
          <w:sz w:val="22"/>
          <w:szCs w:val="22"/>
        </w:rPr>
        <w:t>utkristalliseras några fokusområden som återkommer om och om igen. Dessa områden är:</w:t>
      </w:r>
    </w:p>
    <w:p w:rsidR="00842A51" w:rsidRPr="00842A51" w:rsidRDefault="00842A51" w:rsidP="00842A51">
      <w:pPr>
        <w:pStyle w:val="Brdtext"/>
        <w:numPr>
          <w:ilvl w:val="0"/>
          <w:numId w:val="43"/>
        </w:numPr>
        <w:rPr>
          <w:sz w:val="22"/>
          <w:szCs w:val="22"/>
        </w:rPr>
      </w:pPr>
      <w:r w:rsidRPr="00842A51">
        <w:rPr>
          <w:sz w:val="22"/>
          <w:szCs w:val="22"/>
        </w:rPr>
        <w:t>”Struktur för samverkan i Malmö”</w:t>
      </w:r>
    </w:p>
    <w:p w:rsidR="00842A51" w:rsidRPr="00842A51" w:rsidRDefault="00842A51" w:rsidP="00842A51">
      <w:pPr>
        <w:pStyle w:val="Brdtext"/>
        <w:numPr>
          <w:ilvl w:val="0"/>
          <w:numId w:val="43"/>
        </w:numPr>
        <w:rPr>
          <w:sz w:val="22"/>
          <w:szCs w:val="22"/>
        </w:rPr>
      </w:pPr>
      <w:r w:rsidRPr="00842A51">
        <w:rPr>
          <w:sz w:val="22"/>
          <w:szCs w:val="22"/>
        </w:rPr>
        <w:t xml:space="preserve">”Samarbete med </w:t>
      </w:r>
      <w:r w:rsidR="00017901">
        <w:rPr>
          <w:sz w:val="22"/>
          <w:szCs w:val="22"/>
        </w:rPr>
        <w:t>hälso- och sjuk</w:t>
      </w:r>
      <w:r w:rsidRPr="00842A51">
        <w:rPr>
          <w:sz w:val="22"/>
          <w:szCs w:val="22"/>
        </w:rPr>
        <w:t>vården”</w:t>
      </w:r>
    </w:p>
    <w:p w:rsidR="00842A51" w:rsidRDefault="00842A51" w:rsidP="00842A51">
      <w:pPr>
        <w:pStyle w:val="Brdtext"/>
        <w:numPr>
          <w:ilvl w:val="0"/>
          <w:numId w:val="43"/>
        </w:numPr>
        <w:rPr>
          <w:sz w:val="22"/>
          <w:szCs w:val="22"/>
        </w:rPr>
      </w:pPr>
      <w:r w:rsidRPr="00842A51">
        <w:rPr>
          <w:sz w:val="22"/>
          <w:szCs w:val="22"/>
        </w:rPr>
        <w:t xml:space="preserve">”Kunskapssatsningar” </w:t>
      </w:r>
    </w:p>
    <w:p w:rsidR="00380BA9" w:rsidRDefault="00A214E2" w:rsidP="00380BA9">
      <w:pPr>
        <w:pStyle w:val="Brdtext"/>
        <w:rPr>
          <w:rFonts w:cs="Times New Roman"/>
          <w:sz w:val="22"/>
          <w:szCs w:val="22"/>
        </w:rPr>
      </w:pPr>
      <w:r w:rsidRPr="00842A51">
        <w:rPr>
          <w:rFonts w:cs="Times New Roman"/>
          <w:sz w:val="22"/>
          <w:szCs w:val="22"/>
        </w:rPr>
        <w:t xml:space="preserve">Förbundets arbete under 2017 och </w:t>
      </w:r>
      <w:r w:rsidR="00FC1B8A" w:rsidRPr="00842A51">
        <w:rPr>
          <w:rFonts w:cs="Times New Roman"/>
          <w:sz w:val="22"/>
          <w:szCs w:val="22"/>
        </w:rPr>
        <w:t>rapporten ”FINSAM i Malmö 10 år”</w:t>
      </w:r>
      <w:r w:rsidR="00380BA9" w:rsidRPr="00842A51">
        <w:rPr>
          <w:rFonts w:cs="Times New Roman"/>
          <w:sz w:val="22"/>
          <w:szCs w:val="22"/>
        </w:rPr>
        <w:t xml:space="preserve"> bildar gemensamt underlag till denna verksamhetsplan</w:t>
      </w:r>
      <w:r w:rsidR="005449AE">
        <w:rPr>
          <w:rFonts w:cs="Times New Roman"/>
          <w:sz w:val="22"/>
          <w:szCs w:val="22"/>
        </w:rPr>
        <w:t xml:space="preserve"> styrelsen tillsammans med kansliet jobbat fram. </w:t>
      </w:r>
    </w:p>
    <w:p w:rsidR="00C90A9A" w:rsidRPr="00C90A9A" w:rsidRDefault="00C90A9A" w:rsidP="00C90A9A">
      <w:pPr>
        <w:pStyle w:val="Brdtext"/>
        <w:rPr>
          <w:lang w:eastAsia="en-US"/>
        </w:rPr>
      </w:pPr>
    </w:p>
    <w:p w:rsidR="00DA4F48" w:rsidRPr="00842A51" w:rsidRDefault="00DA4F48" w:rsidP="00DA4F48">
      <w:pPr>
        <w:pStyle w:val="Brdtext"/>
        <w:numPr>
          <w:ilvl w:val="0"/>
          <w:numId w:val="27"/>
        </w:numPr>
        <w:ind w:left="0" w:firstLine="0"/>
        <w:rPr>
          <w:rFonts w:cs="Times New Roman"/>
          <w:b/>
          <w:sz w:val="22"/>
          <w:szCs w:val="22"/>
        </w:rPr>
      </w:pPr>
      <w:r w:rsidRPr="00842A51">
        <w:rPr>
          <w:rFonts w:cs="Times New Roman"/>
          <w:b/>
          <w:sz w:val="22"/>
          <w:szCs w:val="22"/>
        </w:rPr>
        <w:t xml:space="preserve">Målgrupper </w:t>
      </w:r>
    </w:p>
    <w:p w:rsidR="00DA4F48" w:rsidRPr="00842A51" w:rsidRDefault="00DA4F48" w:rsidP="00DA4F48">
      <w:pPr>
        <w:autoSpaceDE w:val="0"/>
        <w:autoSpaceDN w:val="0"/>
        <w:adjustRightInd w:val="0"/>
        <w:spacing w:before="0" w:after="0"/>
        <w:rPr>
          <w:rFonts w:cs="Times New Roman"/>
          <w:sz w:val="22"/>
          <w:szCs w:val="22"/>
        </w:rPr>
      </w:pPr>
      <w:r w:rsidRPr="00842A51">
        <w:rPr>
          <w:rFonts w:eastAsia="Times New Roman" w:cs="Times New Roman"/>
          <w:color w:val="auto"/>
          <w:sz w:val="22"/>
          <w:szCs w:val="22"/>
        </w:rPr>
        <w:t xml:space="preserve">En målgrupp för Finsam i Malmö är kvinnor och män, i åldern 16-64 år, bosatta i Malmö med rehabiliteringsbehov som kräver samverkansinsatser från minst två av förbundets parter. För dessa finansierar Finsam individinriktade insatser som riktar sig direkt till kvinnor och män. </w:t>
      </w:r>
      <w:r w:rsidRPr="00842A51">
        <w:rPr>
          <w:rFonts w:cs="Times New Roman"/>
          <w:sz w:val="22"/>
          <w:szCs w:val="22"/>
        </w:rPr>
        <w:t>Syftet med dessa skall vara att den enskilde uppnår eller förbättrar sin förmåga att utföra förvärvsarbete.</w:t>
      </w:r>
      <w:r w:rsidR="00663BCD">
        <w:rPr>
          <w:rFonts w:cs="Times New Roman"/>
          <w:sz w:val="22"/>
          <w:szCs w:val="22"/>
        </w:rPr>
        <w:t xml:space="preserve"> </w:t>
      </w:r>
      <w:r w:rsidR="005E370F" w:rsidRPr="00D64E4D">
        <w:rPr>
          <w:rFonts w:cs="Times New Roman"/>
          <w:sz w:val="22"/>
          <w:szCs w:val="22"/>
        </w:rPr>
        <w:t xml:space="preserve">Förbundet kommer att fokusera sina insatser på Malmöbor som står långt ifrån arbetsmarknaden </w:t>
      </w:r>
      <w:r w:rsidR="00AA0922" w:rsidRPr="00D64E4D">
        <w:rPr>
          <w:rFonts w:cs="Times New Roman"/>
          <w:sz w:val="22"/>
          <w:szCs w:val="22"/>
        </w:rPr>
        <w:t>pga.</w:t>
      </w:r>
      <w:r w:rsidR="005E370F" w:rsidRPr="00D64E4D">
        <w:rPr>
          <w:rFonts w:cs="Times New Roman"/>
          <w:sz w:val="22"/>
          <w:szCs w:val="22"/>
        </w:rPr>
        <w:t xml:space="preserve"> av lång tid i offentlig försörjning, ohälsa</w:t>
      </w:r>
      <w:r w:rsidR="004B1B60" w:rsidRPr="00D64E4D">
        <w:rPr>
          <w:rFonts w:cs="Times New Roman"/>
          <w:sz w:val="22"/>
          <w:szCs w:val="22"/>
        </w:rPr>
        <w:t xml:space="preserve"> </w:t>
      </w:r>
      <w:r w:rsidR="005E370F" w:rsidRPr="00D64E4D">
        <w:rPr>
          <w:rFonts w:cs="Times New Roman"/>
          <w:sz w:val="22"/>
          <w:szCs w:val="22"/>
        </w:rPr>
        <w:t xml:space="preserve">eller annat och som inte har insatser i det övriga offentliga systemet som stödjer dem. </w:t>
      </w:r>
      <w:r w:rsidR="007E012C" w:rsidRPr="00D64E4D">
        <w:rPr>
          <w:rFonts w:cs="Times New Roman"/>
          <w:sz w:val="22"/>
          <w:szCs w:val="22"/>
        </w:rPr>
        <w:t>Fokus kommer ligga på insatser för Malmöbor som inte kommer in på arbetsmarknaden eller inte får fäste på arbetsmarknaden och de som har psykisk ohälsa.</w:t>
      </w:r>
      <w:r w:rsidRPr="00842A51">
        <w:rPr>
          <w:rFonts w:cs="Times New Roman"/>
          <w:sz w:val="22"/>
          <w:szCs w:val="22"/>
        </w:rPr>
        <w:br/>
      </w:r>
    </w:p>
    <w:p w:rsidR="00DA4F48" w:rsidRDefault="00DA4F48" w:rsidP="00DA4F48">
      <w:pPr>
        <w:autoSpaceDE w:val="0"/>
        <w:autoSpaceDN w:val="0"/>
        <w:adjustRightInd w:val="0"/>
        <w:spacing w:before="0" w:after="0"/>
        <w:rPr>
          <w:rFonts w:cs="Times New Roman"/>
          <w:sz w:val="22"/>
          <w:szCs w:val="22"/>
        </w:rPr>
      </w:pPr>
      <w:r w:rsidRPr="00842A51">
        <w:rPr>
          <w:rFonts w:eastAsia="Times New Roman" w:cs="Times New Roman"/>
          <w:color w:val="auto"/>
          <w:sz w:val="22"/>
          <w:szCs w:val="22"/>
        </w:rPr>
        <w:t xml:space="preserve">En annan målgrupp är personal bland förbundets medlemmar som jobbar med kvinnor och män, i åldern 16-64 år, bosatta i Malmö med rehabiliteringsbehov som kräver samverkansinsatser. För dessa finansierar Finsam strukturinriktade insatser vilka syftar till att stärka samverkan mellan myndigheterna och öka kunskapen om berörda gruppers behov. Syftet med dessa skall vara att </w:t>
      </w:r>
      <w:r w:rsidRPr="00842A51">
        <w:rPr>
          <w:rFonts w:cs="Times New Roman"/>
          <w:sz w:val="22"/>
          <w:szCs w:val="22"/>
        </w:rPr>
        <w:t>skapa goda förutsättningar för samverkan och därmed uppnå en effektiv resursanvändning bland annat genom att förhindra rundgång för individer.</w:t>
      </w:r>
    </w:p>
    <w:p w:rsidR="00017901" w:rsidRDefault="00017901" w:rsidP="00017901">
      <w:pPr>
        <w:pStyle w:val="Brdtext"/>
      </w:pPr>
    </w:p>
    <w:p w:rsidR="00663BCD" w:rsidRDefault="00663BCD" w:rsidP="00017901">
      <w:pPr>
        <w:pStyle w:val="Brdtext"/>
      </w:pPr>
    </w:p>
    <w:p w:rsidR="00AA0922" w:rsidRDefault="00AA0922" w:rsidP="00017901">
      <w:pPr>
        <w:pStyle w:val="Brdtext"/>
      </w:pPr>
    </w:p>
    <w:p w:rsidR="008073E2" w:rsidRDefault="008073E2" w:rsidP="00017901">
      <w:pPr>
        <w:pStyle w:val="Brdtext"/>
      </w:pPr>
    </w:p>
    <w:p w:rsidR="00AA0922" w:rsidRDefault="00AA0922" w:rsidP="00017901">
      <w:pPr>
        <w:pStyle w:val="Brdtext"/>
      </w:pPr>
    </w:p>
    <w:p w:rsidR="00842A51" w:rsidRDefault="00842A51" w:rsidP="00BE6256">
      <w:pPr>
        <w:pStyle w:val="Brdtext"/>
        <w:numPr>
          <w:ilvl w:val="0"/>
          <w:numId w:val="27"/>
        </w:numPr>
        <w:ind w:left="0" w:firstLine="0"/>
        <w:rPr>
          <w:rFonts w:cs="Times New Roman"/>
          <w:b/>
          <w:sz w:val="22"/>
          <w:szCs w:val="22"/>
        </w:rPr>
      </w:pPr>
      <w:r>
        <w:rPr>
          <w:rFonts w:cs="Times New Roman"/>
          <w:b/>
          <w:sz w:val="22"/>
          <w:szCs w:val="22"/>
        </w:rPr>
        <w:t>Mål</w:t>
      </w:r>
      <w:r w:rsidR="006333FA">
        <w:rPr>
          <w:rFonts w:cs="Times New Roman"/>
          <w:b/>
          <w:sz w:val="22"/>
          <w:szCs w:val="22"/>
        </w:rPr>
        <w:t xml:space="preserve"> och aktiviteter</w:t>
      </w:r>
    </w:p>
    <w:tbl>
      <w:tblPr>
        <w:tblStyle w:val="Tabellrutnt"/>
        <w:tblW w:w="10774" w:type="dxa"/>
        <w:tblInd w:w="-147" w:type="dxa"/>
        <w:tblLayout w:type="fixed"/>
        <w:tblLook w:val="04A0" w:firstRow="1" w:lastRow="0" w:firstColumn="1" w:lastColumn="0" w:noHBand="0" w:noVBand="1"/>
      </w:tblPr>
      <w:tblGrid>
        <w:gridCol w:w="2269"/>
        <w:gridCol w:w="3462"/>
        <w:gridCol w:w="2208"/>
        <w:gridCol w:w="1275"/>
        <w:gridCol w:w="1560"/>
      </w:tblGrid>
      <w:tr w:rsidR="009F1DDD" w:rsidRPr="008F1DF4" w:rsidTr="00CE6745">
        <w:tc>
          <w:tcPr>
            <w:tcW w:w="2269" w:type="dxa"/>
          </w:tcPr>
          <w:p w:rsidR="00AC0894" w:rsidRPr="008F1DF4" w:rsidRDefault="00AC0894" w:rsidP="00BA4DDD">
            <w:pPr>
              <w:pStyle w:val="Brdtext"/>
              <w:rPr>
                <w:b/>
                <w:sz w:val="24"/>
                <w:szCs w:val="24"/>
              </w:rPr>
            </w:pPr>
            <w:r w:rsidRPr="008F1DF4">
              <w:rPr>
                <w:b/>
                <w:sz w:val="24"/>
                <w:szCs w:val="24"/>
              </w:rPr>
              <w:t>Mål</w:t>
            </w:r>
          </w:p>
          <w:p w:rsidR="00AC0894" w:rsidRPr="008F1DF4" w:rsidRDefault="00AC0894" w:rsidP="00BA4DDD">
            <w:pPr>
              <w:pStyle w:val="Brdtext"/>
              <w:rPr>
                <w:sz w:val="16"/>
                <w:szCs w:val="16"/>
              </w:rPr>
            </w:pPr>
            <w:r w:rsidRPr="008F1DF4">
              <w:rPr>
                <w:sz w:val="16"/>
                <w:szCs w:val="16"/>
              </w:rPr>
              <w:t>Detta ska verksamheten uppnå</w:t>
            </w:r>
          </w:p>
        </w:tc>
        <w:tc>
          <w:tcPr>
            <w:tcW w:w="3462" w:type="dxa"/>
          </w:tcPr>
          <w:p w:rsidR="00AC0894" w:rsidRPr="008F1DF4" w:rsidRDefault="00AC0894" w:rsidP="00BA4DDD">
            <w:pPr>
              <w:pStyle w:val="Brdtext"/>
              <w:rPr>
                <w:b/>
                <w:sz w:val="24"/>
                <w:szCs w:val="24"/>
              </w:rPr>
            </w:pPr>
            <w:r w:rsidRPr="008F1DF4">
              <w:rPr>
                <w:b/>
                <w:sz w:val="24"/>
                <w:szCs w:val="24"/>
              </w:rPr>
              <w:t>Aktivitet</w:t>
            </w:r>
          </w:p>
          <w:p w:rsidR="00AC0894" w:rsidRPr="008F1DF4" w:rsidRDefault="00AC0894" w:rsidP="00BA4DDD">
            <w:pPr>
              <w:pStyle w:val="Brdtext"/>
              <w:rPr>
                <w:sz w:val="16"/>
                <w:szCs w:val="16"/>
              </w:rPr>
            </w:pPr>
            <w:r w:rsidRPr="008F1DF4">
              <w:rPr>
                <w:sz w:val="16"/>
                <w:szCs w:val="16"/>
              </w:rPr>
              <w:t>Detta ska verksamheten göra för att uppnå målen</w:t>
            </w:r>
          </w:p>
        </w:tc>
        <w:tc>
          <w:tcPr>
            <w:tcW w:w="2208" w:type="dxa"/>
          </w:tcPr>
          <w:p w:rsidR="00AC0894" w:rsidRPr="008F1DF4" w:rsidRDefault="00AC0894" w:rsidP="00BA4DDD">
            <w:pPr>
              <w:pStyle w:val="Brdtext"/>
              <w:rPr>
                <w:b/>
                <w:sz w:val="24"/>
                <w:szCs w:val="24"/>
              </w:rPr>
            </w:pPr>
            <w:r w:rsidRPr="008F1DF4">
              <w:rPr>
                <w:b/>
                <w:sz w:val="24"/>
                <w:szCs w:val="24"/>
              </w:rPr>
              <w:t>Uppföljning</w:t>
            </w:r>
          </w:p>
          <w:p w:rsidR="00AC0894" w:rsidRPr="008F1DF4" w:rsidRDefault="00AC0894" w:rsidP="00BA4DDD">
            <w:pPr>
              <w:pStyle w:val="Brdtext"/>
              <w:rPr>
                <w:sz w:val="16"/>
                <w:szCs w:val="16"/>
              </w:rPr>
            </w:pPr>
            <w:r w:rsidRPr="008F1DF4">
              <w:rPr>
                <w:sz w:val="16"/>
                <w:szCs w:val="16"/>
              </w:rPr>
              <w:t>Vad ska mätas/när</w:t>
            </w:r>
          </w:p>
        </w:tc>
        <w:tc>
          <w:tcPr>
            <w:tcW w:w="1275" w:type="dxa"/>
          </w:tcPr>
          <w:p w:rsidR="00AC0894" w:rsidRPr="008F1DF4" w:rsidRDefault="00AC0894" w:rsidP="00BA4DDD">
            <w:pPr>
              <w:pStyle w:val="Brdtext"/>
              <w:rPr>
                <w:b/>
                <w:sz w:val="24"/>
                <w:szCs w:val="24"/>
              </w:rPr>
            </w:pPr>
            <w:r w:rsidRPr="008F1DF4">
              <w:rPr>
                <w:b/>
                <w:sz w:val="24"/>
                <w:szCs w:val="24"/>
              </w:rPr>
              <w:t>Ansvarig</w:t>
            </w:r>
          </w:p>
          <w:p w:rsidR="00AC0894" w:rsidRPr="008F1DF4" w:rsidRDefault="00AC0894" w:rsidP="00BA4DDD">
            <w:pPr>
              <w:pStyle w:val="Brdtext"/>
              <w:rPr>
                <w:b/>
                <w:sz w:val="24"/>
                <w:szCs w:val="24"/>
              </w:rPr>
            </w:pPr>
          </w:p>
        </w:tc>
        <w:tc>
          <w:tcPr>
            <w:tcW w:w="1560" w:type="dxa"/>
          </w:tcPr>
          <w:p w:rsidR="00AC0894" w:rsidRPr="008F1DF4" w:rsidRDefault="00AC0894" w:rsidP="00BA4DDD">
            <w:pPr>
              <w:pStyle w:val="Brdtext"/>
              <w:rPr>
                <w:b/>
                <w:sz w:val="24"/>
                <w:szCs w:val="24"/>
              </w:rPr>
            </w:pPr>
            <w:r w:rsidRPr="008F1DF4">
              <w:rPr>
                <w:b/>
                <w:sz w:val="24"/>
                <w:szCs w:val="24"/>
              </w:rPr>
              <w:t>Resultat</w:t>
            </w:r>
          </w:p>
        </w:tc>
      </w:tr>
      <w:tr w:rsidR="009F1DDD" w:rsidRPr="008F1DF4" w:rsidTr="00CE6745">
        <w:tc>
          <w:tcPr>
            <w:tcW w:w="2269" w:type="dxa"/>
          </w:tcPr>
          <w:p w:rsidR="00AC0894" w:rsidRPr="008F1DF4" w:rsidRDefault="00AC0894" w:rsidP="00AC0894">
            <w:pPr>
              <w:pStyle w:val="Brdtext"/>
              <w:rPr>
                <w:sz w:val="16"/>
                <w:szCs w:val="16"/>
              </w:rPr>
            </w:pPr>
            <w:r w:rsidRPr="008F1DF4">
              <w:rPr>
                <w:sz w:val="16"/>
                <w:szCs w:val="16"/>
              </w:rPr>
              <w:t>Stödja arbetet att skapa en struktur för samverkan i Malmö</w:t>
            </w:r>
            <w:r w:rsidR="0015193E">
              <w:rPr>
                <w:sz w:val="16"/>
                <w:szCs w:val="16"/>
              </w:rPr>
              <w:t>.</w:t>
            </w:r>
          </w:p>
        </w:tc>
        <w:tc>
          <w:tcPr>
            <w:tcW w:w="3462" w:type="dxa"/>
          </w:tcPr>
          <w:p w:rsidR="009416F9" w:rsidRPr="008F1DF4" w:rsidRDefault="009416F9" w:rsidP="009416F9">
            <w:pPr>
              <w:pStyle w:val="Brdtext"/>
              <w:rPr>
                <w:sz w:val="16"/>
                <w:szCs w:val="16"/>
              </w:rPr>
            </w:pPr>
            <w:r w:rsidRPr="008F1DF4">
              <w:rPr>
                <w:sz w:val="16"/>
                <w:szCs w:val="16"/>
              </w:rPr>
              <w:t>FINSAM i Malmö kommer att bjuda in till två chefsträffar per år med de högsta tjänstepersonerna i varje medlemsorganisation för att diskutera utmaningar inom samverkan i rehabilitering de närmaste åren och hur FINSAM skulle kunna bidra med stöd för att hantera dessa.</w:t>
            </w:r>
          </w:p>
          <w:p w:rsidR="009416F9" w:rsidRPr="008F1DF4" w:rsidRDefault="009416F9" w:rsidP="009416F9">
            <w:pPr>
              <w:pStyle w:val="Brdtext"/>
              <w:rPr>
                <w:sz w:val="16"/>
                <w:szCs w:val="16"/>
              </w:rPr>
            </w:pPr>
            <w:r w:rsidRPr="008F1DF4">
              <w:rPr>
                <w:sz w:val="16"/>
                <w:szCs w:val="16"/>
              </w:rPr>
              <w:t>FINSAM i Malmö kommer bjuda in till två stora samverkansträffar per år med fokus på att förstärka och utveckla relationer mellan parterna, tex chefer, temaområden m.m.</w:t>
            </w:r>
          </w:p>
        </w:tc>
        <w:tc>
          <w:tcPr>
            <w:tcW w:w="2208" w:type="dxa"/>
          </w:tcPr>
          <w:p w:rsidR="00AC0894" w:rsidRDefault="00D64E4D" w:rsidP="00BA4DDD">
            <w:pPr>
              <w:pStyle w:val="Brdtext"/>
              <w:rPr>
                <w:sz w:val="16"/>
                <w:szCs w:val="16"/>
              </w:rPr>
            </w:pPr>
            <w:r>
              <w:rPr>
                <w:sz w:val="16"/>
                <w:szCs w:val="16"/>
              </w:rPr>
              <w:t xml:space="preserve">2 st </w:t>
            </w:r>
            <w:r w:rsidR="008F1DF4">
              <w:rPr>
                <w:sz w:val="16"/>
                <w:szCs w:val="16"/>
              </w:rPr>
              <w:t>chefsträffar</w:t>
            </w:r>
          </w:p>
          <w:p w:rsidR="008F1DF4" w:rsidRDefault="008F1DF4" w:rsidP="00BA4DDD">
            <w:pPr>
              <w:pStyle w:val="Brdtext"/>
              <w:rPr>
                <w:sz w:val="16"/>
                <w:szCs w:val="16"/>
              </w:rPr>
            </w:pPr>
          </w:p>
          <w:p w:rsidR="008F1DF4" w:rsidRDefault="008F1DF4" w:rsidP="00BA4DDD">
            <w:pPr>
              <w:pStyle w:val="Brdtext"/>
              <w:rPr>
                <w:sz w:val="16"/>
                <w:szCs w:val="16"/>
              </w:rPr>
            </w:pPr>
          </w:p>
          <w:p w:rsidR="008F1DF4" w:rsidRDefault="008F1DF4" w:rsidP="00BA4DDD">
            <w:pPr>
              <w:pStyle w:val="Brdtext"/>
              <w:rPr>
                <w:sz w:val="16"/>
                <w:szCs w:val="16"/>
              </w:rPr>
            </w:pPr>
          </w:p>
          <w:p w:rsidR="008F1DF4" w:rsidRPr="008F1DF4" w:rsidRDefault="00D64E4D" w:rsidP="00BA4DDD">
            <w:pPr>
              <w:pStyle w:val="Brdtext"/>
              <w:rPr>
                <w:sz w:val="16"/>
                <w:szCs w:val="16"/>
              </w:rPr>
            </w:pPr>
            <w:r>
              <w:rPr>
                <w:sz w:val="16"/>
                <w:szCs w:val="16"/>
              </w:rPr>
              <w:t xml:space="preserve">2 st </w:t>
            </w:r>
            <w:r w:rsidR="008F1DF4">
              <w:rPr>
                <w:sz w:val="16"/>
                <w:szCs w:val="16"/>
              </w:rPr>
              <w:t>samverkansträffar</w:t>
            </w:r>
          </w:p>
        </w:tc>
        <w:tc>
          <w:tcPr>
            <w:tcW w:w="1275" w:type="dxa"/>
          </w:tcPr>
          <w:p w:rsidR="00AC0894" w:rsidRPr="008F1DF4" w:rsidRDefault="009416F9" w:rsidP="00BA4DDD">
            <w:pPr>
              <w:pStyle w:val="Brdtext"/>
              <w:rPr>
                <w:sz w:val="16"/>
                <w:szCs w:val="16"/>
              </w:rPr>
            </w:pPr>
            <w:r w:rsidRPr="008F1DF4">
              <w:rPr>
                <w:sz w:val="16"/>
                <w:szCs w:val="16"/>
              </w:rPr>
              <w:t>Förbundschefen</w:t>
            </w:r>
          </w:p>
        </w:tc>
        <w:tc>
          <w:tcPr>
            <w:tcW w:w="1560" w:type="dxa"/>
          </w:tcPr>
          <w:p w:rsidR="00AC0894" w:rsidRPr="008F1DF4" w:rsidRDefault="008F1DF4" w:rsidP="00BA4DDD">
            <w:pPr>
              <w:pStyle w:val="Brdtext"/>
              <w:rPr>
                <w:sz w:val="16"/>
                <w:szCs w:val="16"/>
              </w:rPr>
            </w:pPr>
            <w:r w:rsidRPr="008F1DF4">
              <w:rPr>
                <w:rFonts w:cs="Arial"/>
                <w:sz w:val="16"/>
                <w:szCs w:val="16"/>
                <w:lang w:val="en-US"/>
              </w:rPr>
              <w:t xml:space="preserve">Kontaktytorna mellan organisationerna förtydligas </w:t>
            </w:r>
            <w:r w:rsidR="000A3590">
              <w:rPr>
                <w:rFonts w:cs="Arial"/>
                <w:sz w:val="16"/>
                <w:szCs w:val="16"/>
                <w:lang w:val="en-US"/>
              </w:rPr>
              <w:t xml:space="preserve">och </w:t>
            </w:r>
            <w:r w:rsidRPr="008F1DF4">
              <w:rPr>
                <w:rFonts w:cs="Arial"/>
                <w:sz w:val="16"/>
                <w:szCs w:val="16"/>
                <w:lang w:val="en-US"/>
              </w:rPr>
              <w:t xml:space="preserve">strukturerna kring samverkan förtydligas. </w:t>
            </w:r>
          </w:p>
        </w:tc>
      </w:tr>
      <w:tr w:rsidR="009F1DDD" w:rsidRPr="008F1DF4" w:rsidTr="00CE6745">
        <w:tc>
          <w:tcPr>
            <w:tcW w:w="2269" w:type="dxa"/>
          </w:tcPr>
          <w:p w:rsidR="00AC0894" w:rsidRPr="008F1DF4" w:rsidRDefault="00AC0894" w:rsidP="00AC0894">
            <w:pPr>
              <w:pStyle w:val="Brdtext"/>
              <w:rPr>
                <w:sz w:val="16"/>
                <w:szCs w:val="16"/>
              </w:rPr>
            </w:pPr>
            <w:r w:rsidRPr="008F1DF4">
              <w:rPr>
                <w:sz w:val="16"/>
                <w:szCs w:val="16"/>
              </w:rPr>
              <w:t xml:space="preserve">Skapa ett ökat samarbete med </w:t>
            </w:r>
            <w:r w:rsidR="00017901">
              <w:rPr>
                <w:sz w:val="16"/>
                <w:szCs w:val="16"/>
              </w:rPr>
              <w:t>hälso- och sjuk</w:t>
            </w:r>
            <w:r w:rsidRPr="008F1DF4">
              <w:rPr>
                <w:sz w:val="16"/>
                <w:szCs w:val="16"/>
              </w:rPr>
              <w:t>vården</w:t>
            </w:r>
          </w:p>
        </w:tc>
        <w:tc>
          <w:tcPr>
            <w:tcW w:w="3462" w:type="dxa"/>
          </w:tcPr>
          <w:p w:rsidR="00AC0894" w:rsidRPr="008F1DF4" w:rsidRDefault="008F1DF4" w:rsidP="00BA4DDD">
            <w:pPr>
              <w:pStyle w:val="Brdtext"/>
              <w:rPr>
                <w:sz w:val="16"/>
                <w:szCs w:val="16"/>
              </w:rPr>
            </w:pPr>
            <w:r>
              <w:rPr>
                <w:sz w:val="16"/>
                <w:szCs w:val="16"/>
              </w:rPr>
              <w:t>FINSAM i Malmö skall fortsätta arbetet med att förtydliga FINSAM för Region Skåne centralt tillsammans med övriga förbund i Skåne.</w:t>
            </w:r>
          </w:p>
        </w:tc>
        <w:tc>
          <w:tcPr>
            <w:tcW w:w="2208" w:type="dxa"/>
          </w:tcPr>
          <w:p w:rsidR="00017901" w:rsidRDefault="00017901" w:rsidP="00BA4DDD">
            <w:pPr>
              <w:pStyle w:val="Brdtext"/>
              <w:rPr>
                <w:sz w:val="16"/>
                <w:szCs w:val="16"/>
              </w:rPr>
            </w:pPr>
            <w:r>
              <w:rPr>
                <w:sz w:val="16"/>
                <w:szCs w:val="16"/>
              </w:rPr>
              <w:t>Andel insatser med Region Skåne som part i Malmö.</w:t>
            </w:r>
          </w:p>
          <w:p w:rsidR="00017901" w:rsidRPr="008F1DF4" w:rsidRDefault="00017901" w:rsidP="00BA4DDD">
            <w:pPr>
              <w:pStyle w:val="Brdtext"/>
              <w:rPr>
                <w:sz w:val="16"/>
                <w:szCs w:val="16"/>
              </w:rPr>
            </w:pPr>
            <w:r>
              <w:rPr>
                <w:sz w:val="16"/>
                <w:szCs w:val="16"/>
              </w:rPr>
              <w:t>Upplevt värde av FINSAM i Malmö bland tjänstepersoner i Region Skåne i Malmö.</w:t>
            </w:r>
          </w:p>
        </w:tc>
        <w:tc>
          <w:tcPr>
            <w:tcW w:w="1275" w:type="dxa"/>
          </w:tcPr>
          <w:p w:rsidR="00AC0894" w:rsidRPr="008F1DF4" w:rsidRDefault="009416F9" w:rsidP="00BA4DDD">
            <w:pPr>
              <w:pStyle w:val="Brdtext"/>
              <w:rPr>
                <w:sz w:val="16"/>
                <w:szCs w:val="16"/>
              </w:rPr>
            </w:pPr>
            <w:r w:rsidRPr="008F1DF4">
              <w:rPr>
                <w:sz w:val="16"/>
                <w:szCs w:val="16"/>
              </w:rPr>
              <w:t>Förbundschefen</w:t>
            </w:r>
          </w:p>
        </w:tc>
        <w:tc>
          <w:tcPr>
            <w:tcW w:w="1560" w:type="dxa"/>
          </w:tcPr>
          <w:p w:rsidR="00AC0894" w:rsidRPr="008F1DF4" w:rsidRDefault="000A3590" w:rsidP="00BA4DDD">
            <w:pPr>
              <w:pStyle w:val="Brdtext"/>
              <w:rPr>
                <w:sz w:val="16"/>
                <w:szCs w:val="16"/>
              </w:rPr>
            </w:pPr>
            <w:r>
              <w:rPr>
                <w:sz w:val="16"/>
                <w:szCs w:val="16"/>
              </w:rPr>
              <w:t xml:space="preserve">Region Skåne </w:t>
            </w:r>
            <w:r w:rsidR="0031467A">
              <w:rPr>
                <w:sz w:val="16"/>
                <w:szCs w:val="16"/>
              </w:rPr>
              <w:t>deltar aktivt i FINSA</w:t>
            </w:r>
            <w:r w:rsidR="008D30FA">
              <w:rPr>
                <w:sz w:val="16"/>
                <w:szCs w:val="16"/>
              </w:rPr>
              <w:t>M</w:t>
            </w:r>
            <w:r w:rsidR="0031467A">
              <w:rPr>
                <w:sz w:val="16"/>
                <w:szCs w:val="16"/>
              </w:rPr>
              <w:t xml:space="preserve"> i Malmö och upplever att de får ett värde för de pengar de investerar.</w:t>
            </w:r>
          </w:p>
        </w:tc>
      </w:tr>
      <w:tr w:rsidR="009F1DDD" w:rsidRPr="008F1DF4" w:rsidTr="00CE6745">
        <w:tc>
          <w:tcPr>
            <w:tcW w:w="2269" w:type="dxa"/>
          </w:tcPr>
          <w:p w:rsidR="00AC0894" w:rsidRPr="001C6D03" w:rsidRDefault="00AC0894" w:rsidP="00AC0894">
            <w:pPr>
              <w:pStyle w:val="Brdtext"/>
              <w:rPr>
                <w:sz w:val="16"/>
                <w:szCs w:val="16"/>
              </w:rPr>
            </w:pPr>
            <w:r w:rsidRPr="001C6D03">
              <w:rPr>
                <w:sz w:val="16"/>
                <w:szCs w:val="16"/>
              </w:rPr>
              <w:t>Kunskapssatsningar</w:t>
            </w:r>
            <w:r w:rsidR="0015193E" w:rsidRPr="001C6D03">
              <w:rPr>
                <w:sz w:val="16"/>
                <w:szCs w:val="16"/>
              </w:rPr>
              <w:t xml:space="preserve"> som leder till förbättrade förutsättningar till samordnad rehabilitering av Malmöbor</w:t>
            </w:r>
            <w:r w:rsidR="00017901" w:rsidRPr="001C6D03">
              <w:rPr>
                <w:sz w:val="16"/>
                <w:szCs w:val="16"/>
              </w:rPr>
              <w:t>.</w:t>
            </w:r>
          </w:p>
        </w:tc>
        <w:tc>
          <w:tcPr>
            <w:tcW w:w="3462" w:type="dxa"/>
          </w:tcPr>
          <w:p w:rsidR="009416F9" w:rsidRPr="008F1DF4" w:rsidRDefault="009416F9" w:rsidP="009416F9">
            <w:pPr>
              <w:pStyle w:val="Brdtext"/>
              <w:rPr>
                <w:sz w:val="16"/>
                <w:szCs w:val="16"/>
              </w:rPr>
            </w:pPr>
            <w:r w:rsidRPr="008F1DF4">
              <w:rPr>
                <w:sz w:val="16"/>
                <w:szCs w:val="16"/>
              </w:rPr>
              <w:t>FINSAM i Malmö kommer träffa alla finansierade insatser samlat fyra gånger per år för att</w:t>
            </w:r>
            <w:r w:rsidR="00AA0922">
              <w:rPr>
                <w:sz w:val="16"/>
                <w:szCs w:val="16"/>
              </w:rPr>
              <w:t xml:space="preserve"> ta</w:t>
            </w:r>
            <w:r w:rsidRPr="008F1DF4">
              <w:rPr>
                <w:sz w:val="16"/>
                <w:szCs w:val="16"/>
              </w:rPr>
              <w:t xml:space="preserve"> tillvara på de lärdomar som uppstår genom insatser finansierade av FINSAM i Malmö.</w:t>
            </w:r>
            <w:r w:rsidR="007E012C">
              <w:rPr>
                <w:sz w:val="16"/>
                <w:szCs w:val="16"/>
              </w:rPr>
              <w:t xml:space="preserve"> Ett särskilt fokus </w:t>
            </w:r>
            <w:r w:rsidR="001C6D03">
              <w:rPr>
                <w:sz w:val="16"/>
                <w:szCs w:val="16"/>
              </w:rPr>
              <w:t xml:space="preserve">från FINSAM </w:t>
            </w:r>
            <w:r w:rsidR="007E012C">
              <w:rPr>
                <w:sz w:val="16"/>
                <w:szCs w:val="16"/>
              </w:rPr>
              <w:t xml:space="preserve">på dessa träffar kommer att vara att </w:t>
            </w:r>
            <w:r w:rsidR="001C6D03">
              <w:rPr>
                <w:sz w:val="16"/>
                <w:szCs w:val="16"/>
              </w:rPr>
              <w:t>diskutera den digitalisering</w:t>
            </w:r>
            <w:r w:rsidR="007E012C">
              <w:rPr>
                <w:sz w:val="16"/>
                <w:szCs w:val="16"/>
              </w:rPr>
              <w:t xml:space="preserve"> respektive medlemsorganisation</w:t>
            </w:r>
            <w:r w:rsidR="001C6D03">
              <w:rPr>
                <w:sz w:val="16"/>
                <w:szCs w:val="16"/>
              </w:rPr>
              <w:t xml:space="preserve"> genomför och säkerställa att insatserna tar del av denna.</w:t>
            </w:r>
          </w:p>
          <w:p w:rsidR="0031467A" w:rsidRDefault="0031467A" w:rsidP="009416F9">
            <w:pPr>
              <w:pStyle w:val="Brdtext"/>
              <w:rPr>
                <w:sz w:val="16"/>
                <w:szCs w:val="16"/>
              </w:rPr>
            </w:pPr>
            <w:r>
              <w:rPr>
                <w:sz w:val="16"/>
                <w:szCs w:val="16"/>
              </w:rPr>
              <w:t>FINSAM i Malmö kommer arrangera en</w:t>
            </w:r>
            <w:r w:rsidRPr="008F1DF4">
              <w:rPr>
                <w:sz w:val="16"/>
                <w:szCs w:val="16"/>
              </w:rPr>
              <w:t xml:space="preserve"> styrgruppsutbildning som bland annat adresserar frågor kopplade till rollfördelning och mötesstruktur i insatser och tillse att samtliga insatser tar del av denna.</w:t>
            </w:r>
          </w:p>
          <w:p w:rsidR="007E012C" w:rsidRDefault="007E012C" w:rsidP="0031467A">
            <w:pPr>
              <w:pStyle w:val="Brdtext"/>
              <w:rPr>
                <w:sz w:val="16"/>
                <w:szCs w:val="16"/>
              </w:rPr>
            </w:pPr>
            <w:r>
              <w:rPr>
                <w:sz w:val="16"/>
                <w:szCs w:val="16"/>
              </w:rPr>
              <w:t xml:space="preserve">FINSAM kommer arrangera kunskapssatsningar om medlemmarnas olika tjänster och program och om vad FINSAM är för medlemmarnas anställda baserat på ledorden: fakta, inspiration och möte. </w:t>
            </w:r>
          </w:p>
          <w:p w:rsidR="001C6D03" w:rsidRPr="008F1DF4" w:rsidRDefault="001C6D03" w:rsidP="004E1EDB">
            <w:pPr>
              <w:pStyle w:val="Brdtext"/>
              <w:rPr>
                <w:sz w:val="16"/>
                <w:szCs w:val="16"/>
              </w:rPr>
            </w:pPr>
            <w:r w:rsidRPr="008F1DF4">
              <w:rPr>
                <w:sz w:val="16"/>
                <w:szCs w:val="16"/>
              </w:rPr>
              <w:t xml:space="preserve">FINSAM i Malmö har ett åtagande under åren </w:t>
            </w:r>
            <w:r w:rsidR="00AA0922" w:rsidRPr="008F1DF4">
              <w:rPr>
                <w:sz w:val="16"/>
                <w:szCs w:val="16"/>
              </w:rPr>
              <w:t>2017–2019</w:t>
            </w:r>
            <w:r w:rsidRPr="008F1DF4">
              <w:rPr>
                <w:sz w:val="16"/>
                <w:szCs w:val="16"/>
              </w:rPr>
              <w:t xml:space="preserve"> via styrgruppsarbete m.m. i ett Vinnova projekt som leds av Malmö högskola där bland annat Malmö stad och Region Skåne deltar, ” Hälsofrämjande innovation i samverkan.</w:t>
            </w:r>
          </w:p>
        </w:tc>
        <w:tc>
          <w:tcPr>
            <w:tcW w:w="2208" w:type="dxa"/>
          </w:tcPr>
          <w:p w:rsidR="00AC0894" w:rsidRDefault="00D64E4D" w:rsidP="00BA4DDD">
            <w:pPr>
              <w:pStyle w:val="Brdtext"/>
              <w:rPr>
                <w:sz w:val="16"/>
                <w:szCs w:val="16"/>
              </w:rPr>
            </w:pPr>
            <w:r>
              <w:rPr>
                <w:sz w:val="16"/>
                <w:szCs w:val="16"/>
              </w:rPr>
              <w:t>4</w:t>
            </w:r>
            <w:r w:rsidR="000A3590">
              <w:rPr>
                <w:sz w:val="16"/>
                <w:szCs w:val="16"/>
              </w:rPr>
              <w:t xml:space="preserve"> </w:t>
            </w:r>
            <w:r>
              <w:rPr>
                <w:sz w:val="16"/>
                <w:szCs w:val="16"/>
              </w:rPr>
              <w:t xml:space="preserve">st </w:t>
            </w:r>
            <w:r w:rsidR="000A3590">
              <w:rPr>
                <w:sz w:val="16"/>
                <w:szCs w:val="16"/>
              </w:rPr>
              <w:t>träffar med insats</w:t>
            </w:r>
            <w:r>
              <w:rPr>
                <w:sz w:val="16"/>
                <w:szCs w:val="16"/>
              </w:rPr>
              <w:t>ansvariga.</w:t>
            </w:r>
          </w:p>
          <w:p w:rsidR="000A3590" w:rsidRDefault="000A3590" w:rsidP="00BA4DDD">
            <w:pPr>
              <w:pStyle w:val="Brdtext"/>
              <w:rPr>
                <w:sz w:val="16"/>
                <w:szCs w:val="16"/>
              </w:rPr>
            </w:pPr>
          </w:p>
          <w:p w:rsidR="000A3590" w:rsidRDefault="000A3590" w:rsidP="00BA4DDD">
            <w:pPr>
              <w:pStyle w:val="Brdtext"/>
              <w:rPr>
                <w:sz w:val="16"/>
                <w:szCs w:val="16"/>
              </w:rPr>
            </w:pPr>
          </w:p>
          <w:p w:rsidR="001C6D03" w:rsidRDefault="001C6D03" w:rsidP="00BA4DDD">
            <w:pPr>
              <w:pStyle w:val="Brdtext"/>
              <w:rPr>
                <w:sz w:val="16"/>
                <w:szCs w:val="16"/>
              </w:rPr>
            </w:pPr>
          </w:p>
          <w:p w:rsidR="001C6D03" w:rsidRDefault="001C6D03" w:rsidP="00BA4DDD">
            <w:pPr>
              <w:pStyle w:val="Brdtext"/>
              <w:rPr>
                <w:sz w:val="16"/>
                <w:szCs w:val="16"/>
              </w:rPr>
            </w:pPr>
          </w:p>
          <w:p w:rsidR="000A3590" w:rsidRDefault="00D64E4D" w:rsidP="00BA4DDD">
            <w:pPr>
              <w:pStyle w:val="Brdtext"/>
              <w:rPr>
                <w:sz w:val="16"/>
                <w:szCs w:val="16"/>
              </w:rPr>
            </w:pPr>
            <w:r>
              <w:rPr>
                <w:sz w:val="16"/>
                <w:szCs w:val="16"/>
              </w:rPr>
              <w:t>S</w:t>
            </w:r>
            <w:r w:rsidR="0031467A">
              <w:rPr>
                <w:sz w:val="16"/>
                <w:szCs w:val="16"/>
              </w:rPr>
              <w:t xml:space="preserve">tyrgruppsutbildningar för </w:t>
            </w:r>
            <w:r>
              <w:rPr>
                <w:sz w:val="16"/>
                <w:szCs w:val="16"/>
              </w:rPr>
              <w:t>alla insatserna.</w:t>
            </w:r>
          </w:p>
          <w:p w:rsidR="00D64E4D" w:rsidRDefault="00D64E4D" w:rsidP="00BA4DDD">
            <w:pPr>
              <w:pStyle w:val="Brdtext"/>
              <w:rPr>
                <w:sz w:val="16"/>
                <w:szCs w:val="16"/>
              </w:rPr>
            </w:pPr>
          </w:p>
          <w:p w:rsidR="007E012C" w:rsidRDefault="007B04D4" w:rsidP="00BA4DDD">
            <w:pPr>
              <w:pStyle w:val="Brdtext"/>
              <w:rPr>
                <w:sz w:val="16"/>
                <w:szCs w:val="16"/>
              </w:rPr>
            </w:pPr>
            <w:r>
              <w:rPr>
                <w:sz w:val="16"/>
                <w:szCs w:val="16"/>
              </w:rPr>
              <w:br/>
            </w:r>
            <w:r w:rsidR="00D64E4D">
              <w:rPr>
                <w:sz w:val="16"/>
                <w:szCs w:val="16"/>
              </w:rPr>
              <w:t xml:space="preserve">6 st </w:t>
            </w:r>
            <w:r w:rsidR="001C6D03">
              <w:rPr>
                <w:sz w:val="16"/>
                <w:szCs w:val="16"/>
              </w:rPr>
              <w:t>infotillfällen med kunskapssatsningar</w:t>
            </w:r>
          </w:p>
          <w:p w:rsidR="007E012C" w:rsidRDefault="007E012C" w:rsidP="00BA4DDD">
            <w:pPr>
              <w:pStyle w:val="Brdtext"/>
              <w:rPr>
                <w:sz w:val="16"/>
                <w:szCs w:val="16"/>
              </w:rPr>
            </w:pPr>
          </w:p>
          <w:p w:rsidR="007E012C" w:rsidRDefault="007E012C" w:rsidP="00BA4DDD">
            <w:pPr>
              <w:pStyle w:val="Brdtext"/>
              <w:rPr>
                <w:sz w:val="16"/>
                <w:szCs w:val="16"/>
              </w:rPr>
            </w:pPr>
          </w:p>
          <w:p w:rsidR="007E012C" w:rsidRDefault="007E012C" w:rsidP="00BA4DDD">
            <w:pPr>
              <w:pStyle w:val="Brdtext"/>
              <w:rPr>
                <w:sz w:val="16"/>
                <w:szCs w:val="16"/>
              </w:rPr>
            </w:pPr>
          </w:p>
          <w:p w:rsidR="007E012C" w:rsidRPr="008F1DF4" w:rsidRDefault="007E012C" w:rsidP="00BA4DDD">
            <w:pPr>
              <w:pStyle w:val="Brdtext"/>
              <w:rPr>
                <w:sz w:val="16"/>
                <w:szCs w:val="16"/>
              </w:rPr>
            </w:pPr>
          </w:p>
        </w:tc>
        <w:tc>
          <w:tcPr>
            <w:tcW w:w="1275" w:type="dxa"/>
          </w:tcPr>
          <w:p w:rsidR="00AC0894" w:rsidRPr="008F1DF4" w:rsidRDefault="009416F9" w:rsidP="00BA4DDD">
            <w:pPr>
              <w:pStyle w:val="Brdtext"/>
              <w:rPr>
                <w:sz w:val="16"/>
                <w:szCs w:val="16"/>
              </w:rPr>
            </w:pPr>
            <w:r w:rsidRPr="008F1DF4">
              <w:rPr>
                <w:sz w:val="16"/>
                <w:szCs w:val="16"/>
              </w:rPr>
              <w:t>Förbundschefen</w:t>
            </w:r>
          </w:p>
        </w:tc>
        <w:tc>
          <w:tcPr>
            <w:tcW w:w="1560" w:type="dxa"/>
          </w:tcPr>
          <w:p w:rsidR="00AC0894" w:rsidRDefault="009F1DDD" w:rsidP="00BA4DDD">
            <w:pPr>
              <w:pStyle w:val="Brdtext"/>
              <w:rPr>
                <w:sz w:val="16"/>
                <w:szCs w:val="16"/>
              </w:rPr>
            </w:pPr>
            <w:r>
              <w:rPr>
                <w:sz w:val="16"/>
                <w:szCs w:val="16"/>
              </w:rPr>
              <w:t>Insatser finansierade av FINSAM i Malmö genererar och sprider kunskap som dess medlemmar använder i sina verksamheter.</w:t>
            </w:r>
          </w:p>
          <w:p w:rsidR="001C6D03" w:rsidRDefault="001C6D03" w:rsidP="00BA4DDD">
            <w:pPr>
              <w:pStyle w:val="Brdtext"/>
              <w:rPr>
                <w:sz w:val="16"/>
                <w:szCs w:val="16"/>
              </w:rPr>
            </w:pPr>
          </w:p>
          <w:p w:rsidR="001C6D03" w:rsidRPr="009F1DDD" w:rsidRDefault="001C6D03" w:rsidP="00BA4DDD">
            <w:pPr>
              <w:pStyle w:val="Brdtext"/>
              <w:rPr>
                <w:sz w:val="16"/>
                <w:szCs w:val="16"/>
              </w:rPr>
            </w:pPr>
            <w:r>
              <w:rPr>
                <w:sz w:val="16"/>
                <w:szCs w:val="16"/>
              </w:rPr>
              <w:t>Kunskapen hos respektive medlems anställda om varandras tjänsteutbud skall öka. Detta skall följas upp enligt en modell som bygger på Förstå -Kunna Göra.</w:t>
            </w:r>
          </w:p>
        </w:tc>
      </w:tr>
      <w:tr w:rsidR="004E1EDB" w:rsidRPr="008F1DF4" w:rsidTr="00CE6745">
        <w:tc>
          <w:tcPr>
            <w:tcW w:w="2269" w:type="dxa"/>
          </w:tcPr>
          <w:p w:rsidR="004E1EDB" w:rsidRPr="008F1DF4" w:rsidRDefault="004E1EDB" w:rsidP="004E1EDB">
            <w:pPr>
              <w:pStyle w:val="Brdtext"/>
              <w:rPr>
                <w:sz w:val="16"/>
                <w:szCs w:val="16"/>
              </w:rPr>
            </w:pPr>
            <w:r>
              <w:rPr>
                <w:sz w:val="16"/>
                <w:szCs w:val="16"/>
              </w:rPr>
              <w:t>FINSAM skall bidra till en inkluderande arbetsmarknad</w:t>
            </w:r>
          </w:p>
        </w:tc>
        <w:tc>
          <w:tcPr>
            <w:tcW w:w="3462" w:type="dxa"/>
          </w:tcPr>
          <w:p w:rsidR="004E1EDB" w:rsidRPr="008F1DF4" w:rsidRDefault="004E1EDB" w:rsidP="004E1EDB">
            <w:pPr>
              <w:pStyle w:val="Brdtext"/>
              <w:rPr>
                <w:sz w:val="16"/>
                <w:szCs w:val="16"/>
              </w:rPr>
            </w:pPr>
            <w:r>
              <w:rPr>
                <w:sz w:val="16"/>
                <w:szCs w:val="16"/>
              </w:rPr>
              <w:t>Kansliet skall utlysa medel och rikta dessa till FINSAMs medlemmar med syfte att arbetsgivare skall få ökade möjligheter till att skapa en inkluderande arbetsmarknad</w:t>
            </w:r>
          </w:p>
        </w:tc>
        <w:tc>
          <w:tcPr>
            <w:tcW w:w="2208" w:type="dxa"/>
          </w:tcPr>
          <w:p w:rsidR="004E1EDB" w:rsidRDefault="004E1EDB" w:rsidP="004E1EDB">
            <w:pPr>
              <w:pStyle w:val="Brdtext"/>
              <w:rPr>
                <w:sz w:val="16"/>
                <w:szCs w:val="16"/>
              </w:rPr>
            </w:pPr>
            <w:r>
              <w:rPr>
                <w:sz w:val="16"/>
                <w:szCs w:val="16"/>
              </w:rPr>
              <w:t>1 utlysning av medel för inkluderande arbetsmarknad</w:t>
            </w:r>
          </w:p>
        </w:tc>
        <w:tc>
          <w:tcPr>
            <w:tcW w:w="1275" w:type="dxa"/>
          </w:tcPr>
          <w:p w:rsidR="004E1EDB" w:rsidRPr="008F1DF4" w:rsidRDefault="004E1EDB" w:rsidP="004E1EDB">
            <w:pPr>
              <w:pStyle w:val="Brdtext"/>
              <w:rPr>
                <w:sz w:val="16"/>
                <w:szCs w:val="16"/>
              </w:rPr>
            </w:pPr>
            <w:r>
              <w:rPr>
                <w:sz w:val="16"/>
                <w:szCs w:val="16"/>
              </w:rPr>
              <w:t>Förbundschefen</w:t>
            </w:r>
          </w:p>
        </w:tc>
        <w:tc>
          <w:tcPr>
            <w:tcW w:w="1560" w:type="dxa"/>
          </w:tcPr>
          <w:p w:rsidR="004E1EDB" w:rsidRDefault="004E1EDB" w:rsidP="004E1EDB">
            <w:pPr>
              <w:pStyle w:val="Brdtext"/>
              <w:rPr>
                <w:sz w:val="16"/>
                <w:szCs w:val="16"/>
              </w:rPr>
            </w:pPr>
            <w:r>
              <w:rPr>
                <w:sz w:val="16"/>
                <w:szCs w:val="16"/>
              </w:rPr>
              <w:t>Aktiviteter genomför</w:t>
            </w:r>
            <w:r w:rsidR="00CE6745">
              <w:rPr>
                <w:sz w:val="16"/>
                <w:szCs w:val="16"/>
              </w:rPr>
              <w:t>s</w:t>
            </w:r>
            <w:r>
              <w:rPr>
                <w:sz w:val="16"/>
                <w:szCs w:val="16"/>
              </w:rPr>
              <w:t xml:space="preserve"> under 2018 som bidrar till en inkluderande arbetsmarknad.</w:t>
            </w:r>
          </w:p>
        </w:tc>
      </w:tr>
      <w:tr w:rsidR="004E1EDB" w:rsidRPr="008F1DF4" w:rsidTr="00CE6745">
        <w:trPr>
          <w:trHeight w:val="1091"/>
        </w:trPr>
        <w:tc>
          <w:tcPr>
            <w:tcW w:w="2269" w:type="dxa"/>
          </w:tcPr>
          <w:p w:rsidR="00CE6745" w:rsidRPr="001C6D03" w:rsidRDefault="00CE6745" w:rsidP="00CE6745">
            <w:pPr>
              <w:pStyle w:val="Brdtext"/>
              <w:rPr>
                <w:sz w:val="16"/>
                <w:szCs w:val="16"/>
              </w:rPr>
            </w:pPr>
            <w:r>
              <w:rPr>
                <w:rFonts w:cs="Arial"/>
                <w:sz w:val="16"/>
                <w:szCs w:val="16"/>
                <w:lang w:val="en-US"/>
              </w:rPr>
              <w:t>FINSAM vet</w:t>
            </w:r>
            <w:r w:rsidRPr="009F1DDD">
              <w:rPr>
                <w:rFonts w:cs="Arial"/>
                <w:sz w:val="16"/>
                <w:szCs w:val="16"/>
                <w:lang w:val="en-US"/>
              </w:rPr>
              <w:t xml:space="preserve"> vilka effekter </w:t>
            </w:r>
            <w:r>
              <w:rPr>
                <w:rFonts w:cs="Arial"/>
                <w:sz w:val="16"/>
                <w:szCs w:val="16"/>
                <w:lang w:val="en-US"/>
              </w:rPr>
              <w:t xml:space="preserve">insatser som finansieras av förbundet och medlemsorganisationernas arbete har </w:t>
            </w:r>
            <w:r w:rsidRPr="009F1DDD">
              <w:rPr>
                <w:rFonts w:cs="Arial"/>
                <w:sz w:val="16"/>
                <w:szCs w:val="16"/>
                <w:lang w:val="en-US"/>
              </w:rPr>
              <w:t>för Malmöborna.</w:t>
            </w:r>
          </w:p>
        </w:tc>
        <w:tc>
          <w:tcPr>
            <w:tcW w:w="3462" w:type="dxa"/>
          </w:tcPr>
          <w:p w:rsidR="004E1EDB" w:rsidRPr="008F1DF4" w:rsidRDefault="004E1EDB" w:rsidP="004E1EDB">
            <w:pPr>
              <w:pStyle w:val="Brdtext"/>
              <w:rPr>
                <w:sz w:val="16"/>
                <w:szCs w:val="16"/>
              </w:rPr>
            </w:pPr>
            <w:r>
              <w:rPr>
                <w:sz w:val="16"/>
                <w:szCs w:val="16"/>
              </w:rPr>
              <w:t>Utredaren på kansliet skall</w:t>
            </w:r>
            <w:r w:rsidR="00AD5579">
              <w:rPr>
                <w:sz w:val="16"/>
                <w:szCs w:val="16"/>
              </w:rPr>
              <w:t>, på uppdrag av medlemmarna eller styrelsen,</w:t>
            </w:r>
            <w:r>
              <w:rPr>
                <w:sz w:val="16"/>
                <w:szCs w:val="16"/>
              </w:rPr>
              <w:t xml:space="preserve"> möta Malmöbor </w:t>
            </w:r>
            <w:r w:rsidR="00AD5579">
              <w:rPr>
                <w:sz w:val="16"/>
                <w:szCs w:val="16"/>
              </w:rPr>
              <w:t>och genomföra kvalitativa djupintervjuer.</w:t>
            </w:r>
          </w:p>
        </w:tc>
        <w:tc>
          <w:tcPr>
            <w:tcW w:w="2208" w:type="dxa"/>
          </w:tcPr>
          <w:p w:rsidR="004E1EDB" w:rsidRDefault="004E1EDB" w:rsidP="004E1EDB">
            <w:pPr>
              <w:pStyle w:val="Brdtext"/>
              <w:rPr>
                <w:sz w:val="16"/>
                <w:szCs w:val="16"/>
              </w:rPr>
            </w:pPr>
            <w:r>
              <w:rPr>
                <w:sz w:val="16"/>
                <w:szCs w:val="16"/>
              </w:rPr>
              <w:t>50 st möten med Malmöbor.</w:t>
            </w:r>
          </w:p>
        </w:tc>
        <w:tc>
          <w:tcPr>
            <w:tcW w:w="1275" w:type="dxa"/>
          </w:tcPr>
          <w:p w:rsidR="004E1EDB" w:rsidRPr="008F1DF4" w:rsidRDefault="004E1EDB" w:rsidP="004E1EDB">
            <w:pPr>
              <w:pStyle w:val="Brdtext"/>
              <w:rPr>
                <w:sz w:val="16"/>
                <w:szCs w:val="16"/>
              </w:rPr>
            </w:pPr>
            <w:r>
              <w:rPr>
                <w:sz w:val="16"/>
                <w:szCs w:val="16"/>
              </w:rPr>
              <w:t>Utredaren</w:t>
            </w:r>
          </w:p>
        </w:tc>
        <w:tc>
          <w:tcPr>
            <w:tcW w:w="1560" w:type="dxa"/>
          </w:tcPr>
          <w:p w:rsidR="00CE6745" w:rsidRDefault="00CE6745" w:rsidP="00CE6745">
            <w:pPr>
              <w:pStyle w:val="Brdtext"/>
              <w:rPr>
                <w:rFonts w:cs="Times New Roman"/>
                <w:sz w:val="16"/>
                <w:szCs w:val="16"/>
              </w:rPr>
            </w:pPr>
            <w:r>
              <w:rPr>
                <w:rFonts w:cs="Times New Roman"/>
                <w:sz w:val="16"/>
                <w:szCs w:val="16"/>
              </w:rPr>
              <w:t xml:space="preserve">Insatser finansierade av </w:t>
            </w:r>
            <w:r w:rsidRPr="001C6D03">
              <w:rPr>
                <w:rFonts w:cs="Times New Roman"/>
                <w:sz w:val="16"/>
                <w:szCs w:val="16"/>
              </w:rPr>
              <w:t xml:space="preserve">Finsam </w:t>
            </w:r>
            <w:r>
              <w:rPr>
                <w:rFonts w:cs="Times New Roman"/>
                <w:sz w:val="16"/>
                <w:szCs w:val="16"/>
              </w:rPr>
              <w:t>utgår från Malmöbornas behov.</w:t>
            </w:r>
          </w:p>
          <w:p w:rsidR="004E1EDB" w:rsidRDefault="004E1EDB" w:rsidP="004E1EDB">
            <w:pPr>
              <w:pStyle w:val="Brdtext"/>
              <w:rPr>
                <w:sz w:val="16"/>
                <w:szCs w:val="16"/>
              </w:rPr>
            </w:pPr>
          </w:p>
        </w:tc>
      </w:tr>
      <w:tr w:rsidR="004E1EDB" w:rsidRPr="008F1DF4" w:rsidTr="00CE6745">
        <w:trPr>
          <w:trHeight w:val="1051"/>
        </w:trPr>
        <w:tc>
          <w:tcPr>
            <w:tcW w:w="2269" w:type="dxa"/>
          </w:tcPr>
          <w:p w:rsidR="004E1EDB" w:rsidRPr="00FA11F0" w:rsidRDefault="004E1EDB" w:rsidP="004E1EDB">
            <w:pPr>
              <w:pStyle w:val="Brdtext"/>
              <w:rPr>
                <w:color w:val="auto"/>
                <w:sz w:val="16"/>
                <w:szCs w:val="16"/>
              </w:rPr>
            </w:pPr>
            <w:r w:rsidRPr="00FA11F0">
              <w:rPr>
                <w:color w:val="auto"/>
                <w:sz w:val="16"/>
                <w:szCs w:val="16"/>
              </w:rPr>
              <w:t>Malmöbor</w:t>
            </w:r>
            <w:r w:rsidR="00172106" w:rsidRPr="00FA11F0">
              <w:rPr>
                <w:color w:val="auto"/>
                <w:sz w:val="16"/>
                <w:szCs w:val="16"/>
              </w:rPr>
              <w:t xml:space="preserve"> som deltar i FINSAM insatser </w:t>
            </w:r>
            <w:r w:rsidRPr="00FA11F0">
              <w:rPr>
                <w:color w:val="auto"/>
                <w:sz w:val="16"/>
                <w:szCs w:val="16"/>
              </w:rPr>
              <w:t>kommer i arbete</w:t>
            </w:r>
            <w:r w:rsidR="00172106" w:rsidRPr="00FA11F0">
              <w:rPr>
                <w:color w:val="auto"/>
                <w:sz w:val="16"/>
                <w:szCs w:val="16"/>
              </w:rPr>
              <w:t>/till</w:t>
            </w:r>
            <w:r w:rsidRPr="00FA11F0">
              <w:rPr>
                <w:color w:val="auto"/>
                <w:sz w:val="16"/>
                <w:szCs w:val="16"/>
              </w:rPr>
              <w:t xml:space="preserve"> studier eller fortsätter sin rehabilitering</w:t>
            </w:r>
            <w:r w:rsidR="006569FD" w:rsidRPr="00FA11F0">
              <w:rPr>
                <w:color w:val="auto"/>
                <w:sz w:val="16"/>
                <w:szCs w:val="16"/>
              </w:rPr>
              <w:t xml:space="preserve"> efter insats</w:t>
            </w:r>
            <w:r w:rsidRPr="00FA11F0">
              <w:rPr>
                <w:color w:val="auto"/>
                <w:sz w:val="16"/>
                <w:szCs w:val="16"/>
              </w:rPr>
              <w:t>.</w:t>
            </w:r>
          </w:p>
        </w:tc>
        <w:tc>
          <w:tcPr>
            <w:tcW w:w="3462" w:type="dxa"/>
          </w:tcPr>
          <w:p w:rsidR="004E1EDB" w:rsidRPr="00FA11F0" w:rsidRDefault="004E1EDB" w:rsidP="004E1EDB">
            <w:pPr>
              <w:pStyle w:val="Brdtext"/>
              <w:rPr>
                <w:color w:val="auto"/>
                <w:sz w:val="16"/>
                <w:szCs w:val="16"/>
              </w:rPr>
            </w:pPr>
            <w:r w:rsidRPr="00FA11F0">
              <w:rPr>
                <w:color w:val="auto"/>
                <w:sz w:val="16"/>
                <w:szCs w:val="16"/>
              </w:rPr>
              <w:t>Utredaren följer i SUS hur många som går i jobb eller studier och hur många som fortsätter sin rehabilitering.</w:t>
            </w:r>
          </w:p>
        </w:tc>
        <w:tc>
          <w:tcPr>
            <w:tcW w:w="2208" w:type="dxa"/>
          </w:tcPr>
          <w:p w:rsidR="004E1EDB" w:rsidRPr="00FA11F0" w:rsidRDefault="004E1EDB" w:rsidP="004E1EDB">
            <w:pPr>
              <w:pStyle w:val="Brdtext"/>
              <w:rPr>
                <w:color w:val="auto"/>
                <w:sz w:val="16"/>
                <w:szCs w:val="16"/>
              </w:rPr>
            </w:pPr>
            <w:r w:rsidRPr="00FA11F0">
              <w:rPr>
                <w:color w:val="auto"/>
                <w:sz w:val="16"/>
                <w:szCs w:val="16"/>
              </w:rPr>
              <w:t>Tertialsvis i SUS</w:t>
            </w:r>
          </w:p>
        </w:tc>
        <w:tc>
          <w:tcPr>
            <w:tcW w:w="1275" w:type="dxa"/>
          </w:tcPr>
          <w:p w:rsidR="004E1EDB" w:rsidRPr="00FA11F0" w:rsidRDefault="004E1EDB" w:rsidP="004E1EDB">
            <w:pPr>
              <w:pStyle w:val="Brdtext"/>
              <w:rPr>
                <w:color w:val="auto"/>
                <w:sz w:val="16"/>
                <w:szCs w:val="16"/>
              </w:rPr>
            </w:pPr>
            <w:r w:rsidRPr="00FA11F0">
              <w:rPr>
                <w:color w:val="auto"/>
                <w:sz w:val="16"/>
                <w:szCs w:val="16"/>
              </w:rPr>
              <w:t>Utredaren</w:t>
            </w:r>
          </w:p>
        </w:tc>
        <w:tc>
          <w:tcPr>
            <w:tcW w:w="1560" w:type="dxa"/>
          </w:tcPr>
          <w:p w:rsidR="004E1EDB" w:rsidRPr="00FA11F0" w:rsidRDefault="00FA11F0" w:rsidP="00C22214">
            <w:pPr>
              <w:pStyle w:val="Brdtext"/>
              <w:rPr>
                <w:color w:val="auto"/>
                <w:sz w:val="16"/>
                <w:szCs w:val="16"/>
              </w:rPr>
            </w:pPr>
            <w:r w:rsidRPr="00FA11F0">
              <w:rPr>
                <w:color w:val="auto"/>
                <w:sz w:val="16"/>
                <w:szCs w:val="16"/>
              </w:rPr>
              <w:t xml:space="preserve">1000 </w:t>
            </w:r>
            <w:r w:rsidR="00334762" w:rsidRPr="00FA11F0">
              <w:rPr>
                <w:color w:val="auto"/>
                <w:sz w:val="16"/>
                <w:szCs w:val="16"/>
              </w:rPr>
              <w:t>Malmöbor</w:t>
            </w:r>
            <w:r w:rsidR="00B06F08" w:rsidRPr="00FA11F0">
              <w:rPr>
                <w:color w:val="auto"/>
                <w:sz w:val="16"/>
                <w:szCs w:val="16"/>
              </w:rPr>
              <w:t xml:space="preserve"> skall ta del av </w:t>
            </w:r>
            <w:r w:rsidR="00334762" w:rsidRPr="00FA11F0">
              <w:rPr>
                <w:color w:val="auto"/>
                <w:sz w:val="16"/>
                <w:szCs w:val="16"/>
              </w:rPr>
              <w:t>insats</w:t>
            </w:r>
            <w:r w:rsidR="00B06F08" w:rsidRPr="00FA11F0">
              <w:rPr>
                <w:color w:val="auto"/>
                <w:sz w:val="16"/>
                <w:szCs w:val="16"/>
              </w:rPr>
              <w:t>er från FINSAM i Malmö</w:t>
            </w:r>
            <w:r>
              <w:rPr>
                <w:color w:val="auto"/>
                <w:sz w:val="16"/>
                <w:szCs w:val="16"/>
              </w:rPr>
              <w:t xml:space="preserve"> under 2018.</w:t>
            </w:r>
          </w:p>
        </w:tc>
      </w:tr>
    </w:tbl>
    <w:p w:rsidR="006569FD" w:rsidRDefault="006569FD" w:rsidP="006569FD">
      <w:pPr>
        <w:pStyle w:val="Brdtext"/>
        <w:rPr>
          <w:rFonts w:cs="Times New Roman"/>
          <w:b/>
          <w:sz w:val="22"/>
          <w:szCs w:val="22"/>
        </w:rPr>
      </w:pPr>
    </w:p>
    <w:p w:rsidR="006569FD" w:rsidRDefault="006569FD" w:rsidP="006569FD">
      <w:pPr>
        <w:pStyle w:val="Brdtext"/>
        <w:rPr>
          <w:rFonts w:cs="Times New Roman"/>
          <w:b/>
          <w:sz w:val="22"/>
          <w:szCs w:val="22"/>
        </w:rPr>
      </w:pPr>
    </w:p>
    <w:p w:rsidR="00FC1B8A" w:rsidRPr="00842A51" w:rsidRDefault="00FC1B8A" w:rsidP="00FC1B8A">
      <w:pPr>
        <w:pStyle w:val="Brdtext"/>
        <w:numPr>
          <w:ilvl w:val="0"/>
          <w:numId w:val="27"/>
        </w:numPr>
        <w:ind w:left="0" w:firstLine="0"/>
        <w:rPr>
          <w:rFonts w:cs="Times New Roman"/>
          <w:b/>
          <w:sz w:val="22"/>
          <w:szCs w:val="22"/>
        </w:rPr>
      </w:pPr>
      <w:r w:rsidRPr="00842A51">
        <w:rPr>
          <w:rFonts w:cs="Times New Roman"/>
          <w:b/>
          <w:sz w:val="22"/>
          <w:szCs w:val="22"/>
        </w:rPr>
        <w:t>Medel till förfogande och redan beslutade insatser för 2018</w:t>
      </w:r>
    </w:p>
    <w:p w:rsidR="00FC1B8A" w:rsidRPr="00842A51" w:rsidRDefault="00FC1B8A" w:rsidP="00FC1B8A">
      <w:pPr>
        <w:autoSpaceDE w:val="0"/>
        <w:autoSpaceDN w:val="0"/>
        <w:adjustRightInd w:val="0"/>
        <w:spacing w:before="0" w:after="0"/>
        <w:rPr>
          <w:rFonts w:eastAsia="Times New Roman" w:cs="Times New Roman"/>
          <w:color w:val="auto"/>
          <w:sz w:val="22"/>
          <w:szCs w:val="22"/>
        </w:rPr>
      </w:pPr>
      <w:r w:rsidRPr="00842A51">
        <w:rPr>
          <w:rFonts w:eastAsia="Times New Roman" w:cs="Times New Roman"/>
          <w:color w:val="auto"/>
          <w:sz w:val="22"/>
          <w:szCs w:val="22"/>
        </w:rPr>
        <w:t xml:space="preserve">Vid ingången av 2018 finansierar förbundet </w:t>
      </w:r>
      <w:r w:rsidR="00630FC3" w:rsidRPr="00630FC3">
        <w:rPr>
          <w:rFonts w:eastAsia="Times New Roman" w:cs="Times New Roman"/>
          <w:color w:val="auto"/>
          <w:sz w:val="22"/>
          <w:szCs w:val="22"/>
        </w:rPr>
        <w:t>11</w:t>
      </w:r>
      <w:r w:rsidRPr="00630FC3">
        <w:rPr>
          <w:rFonts w:eastAsia="Times New Roman" w:cs="Times New Roman"/>
          <w:color w:val="auto"/>
          <w:sz w:val="22"/>
          <w:szCs w:val="22"/>
        </w:rPr>
        <w:t xml:space="preserve"> i</w:t>
      </w:r>
      <w:r w:rsidRPr="00842A51">
        <w:rPr>
          <w:rFonts w:eastAsia="Times New Roman" w:cs="Times New Roman"/>
          <w:color w:val="auto"/>
          <w:sz w:val="22"/>
          <w:szCs w:val="22"/>
        </w:rPr>
        <w:t>nsatser av olika tidsomfattning och inom båda kategorierna: individ- (I) och strukturinriktade (S).</w:t>
      </w:r>
    </w:p>
    <w:p w:rsidR="00FC1B8A" w:rsidRPr="00842A51" w:rsidRDefault="00FC1B8A" w:rsidP="00FC1B8A">
      <w:pPr>
        <w:widowControl w:val="0"/>
        <w:spacing w:before="0" w:after="0"/>
        <w:ind w:right="-23"/>
        <w:rPr>
          <w:rFonts w:cs="Times New Roman"/>
          <w:sz w:val="22"/>
          <w:szCs w:val="22"/>
        </w:rPr>
      </w:pPr>
    </w:p>
    <w:tbl>
      <w:tblPr>
        <w:tblStyle w:val="Tabellrutnt"/>
        <w:tblW w:w="6040" w:type="dxa"/>
        <w:tblLook w:val="04A0" w:firstRow="1" w:lastRow="0" w:firstColumn="1" w:lastColumn="0" w:noHBand="0" w:noVBand="1"/>
      </w:tblPr>
      <w:tblGrid>
        <w:gridCol w:w="3828"/>
        <w:gridCol w:w="486"/>
        <w:gridCol w:w="1726"/>
      </w:tblGrid>
      <w:tr w:rsidR="00FC1B8A" w:rsidRPr="00842A51" w:rsidTr="00BA4DDD">
        <w:trPr>
          <w:trHeight w:val="276"/>
        </w:trPr>
        <w:tc>
          <w:tcPr>
            <w:tcW w:w="3828" w:type="dxa"/>
            <w:shd w:val="clear" w:color="auto" w:fill="D9D9D9" w:themeFill="background1" w:themeFillShade="D9"/>
            <w:noWrap/>
            <w:hideMark/>
          </w:tcPr>
          <w:p w:rsidR="00FC1B8A" w:rsidRPr="00842A51" w:rsidRDefault="00FC1B8A" w:rsidP="00BA4DDD">
            <w:pPr>
              <w:spacing w:before="0" w:after="0"/>
              <w:rPr>
                <w:rFonts w:eastAsia="Times New Roman" w:cs="Times New Roman"/>
                <w:b/>
                <w:bCs/>
                <w:color w:val="000000"/>
                <w:sz w:val="22"/>
              </w:rPr>
            </w:pPr>
            <w:r w:rsidRPr="00842A51">
              <w:rPr>
                <w:rFonts w:eastAsia="Times New Roman" w:cs="Times New Roman"/>
                <w:b/>
                <w:bCs/>
                <w:color w:val="000000"/>
                <w:sz w:val="22"/>
              </w:rPr>
              <w:t>Insatser i budget 201</w:t>
            </w:r>
            <w:r w:rsidR="004247ED">
              <w:rPr>
                <w:rFonts w:eastAsia="Times New Roman" w:cs="Times New Roman"/>
                <w:b/>
                <w:bCs/>
                <w:color w:val="000000"/>
                <w:sz w:val="22"/>
              </w:rPr>
              <w:t>8</w:t>
            </w:r>
          </w:p>
        </w:tc>
        <w:tc>
          <w:tcPr>
            <w:tcW w:w="486" w:type="dxa"/>
            <w:shd w:val="clear" w:color="auto" w:fill="D9D9D9" w:themeFill="background1" w:themeFillShade="D9"/>
          </w:tcPr>
          <w:p w:rsidR="00FC1B8A" w:rsidRPr="00842A51" w:rsidRDefault="00FC1B8A" w:rsidP="00BA4DDD">
            <w:pPr>
              <w:spacing w:before="0" w:after="0"/>
              <w:jc w:val="right"/>
              <w:rPr>
                <w:rFonts w:eastAsia="Times New Roman" w:cs="Times New Roman"/>
                <w:b/>
                <w:bCs/>
                <w:color w:val="000000"/>
                <w:sz w:val="22"/>
              </w:rPr>
            </w:pPr>
            <w:r w:rsidRPr="00842A51">
              <w:rPr>
                <w:rFonts w:eastAsia="Times New Roman" w:cs="Times New Roman"/>
                <w:b/>
                <w:bCs/>
                <w:color w:val="000000"/>
                <w:sz w:val="22"/>
              </w:rPr>
              <w:t>I/S</w:t>
            </w:r>
          </w:p>
        </w:tc>
        <w:tc>
          <w:tcPr>
            <w:tcW w:w="1726" w:type="dxa"/>
            <w:shd w:val="clear" w:color="auto" w:fill="D9D9D9" w:themeFill="background1" w:themeFillShade="D9"/>
            <w:noWrap/>
            <w:hideMark/>
          </w:tcPr>
          <w:p w:rsidR="00FC1B8A" w:rsidRPr="00842A51" w:rsidRDefault="00FC1B8A" w:rsidP="00BA4DDD">
            <w:pPr>
              <w:spacing w:before="0" w:after="0"/>
              <w:jc w:val="right"/>
              <w:rPr>
                <w:rFonts w:eastAsia="Times New Roman" w:cs="Times New Roman"/>
                <w:b/>
                <w:bCs/>
                <w:color w:val="000000"/>
                <w:sz w:val="22"/>
              </w:rPr>
            </w:pPr>
            <w:r w:rsidRPr="00842A51">
              <w:rPr>
                <w:rFonts w:eastAsia="Times New Roman" w:cs="Times New Roman"/>
                <w:b/>
                <w:bCs/>
                <w:color w:val="000000"/>
                <w:sz w:val="22"/>
              </w:rPr>
              <w:t>Kostnad</w:t>
            </w:r>
          </w:p>
        </w:tc>
      </w:tr>
      <w:tr w:rsidR="00FC1B8A" w:rsidRPr="00842A51" w:rsidTr="00BA4DDD">
        <w:trPr>
          <w:trHeight w:val="276"/>
        </w:trPr>
        <w:tc>
          <w:tcPr>
            <w:tcW w:w="3828" w:type="dxa"/>
            <w:noWrap/>
            <w:hideMark/>
          </w:tcPr>
          <w:p w:rsidR="00FC1B8A" w:rsidRPr="00842A51" w:rsidRDefault="00FC1B8A" w:rsidP="00BA4DDD">
            <w:pPr>
              <w:spacing w:before="0" w:after="0"/>
              <w:rPr>
                <w:rFonts w:eastAsia="Times New Roman" w:cs="Times New Roman"/>
                <w:color w:val="auto"/>
                <w:sz w:val="22"/>
              </w:rPr>
            </w:pPr>
            <w:r w:rsidRPr="00842A51">
              <w:rPr>
                <w:rFonts w:eastAsia="Times New Roman" w:cs="Times New Roman"/>
                <w:color w:val="auto"/>
                <w:sz w:val="22"/>
              </w:rPr>
              <w:t>Aktivitetscenter</w:t>
            </w:r>
            <w:r w:rsidR="004247ED">
              <w:rPr>
                <w:rFonts w:eastAsia="Times New Roman" w:cs="Times New Roman"/>
                <w:color w:val="auto"/>
                <w:sz w:val="22"/>
              </w:rPr>
              <w:t xml:space="preserve"> </w:t>
            </w:r>
          </w:p>
        </w:tc>
        <w:tc>
          <w:tcPr>
            <w:tcW w:w="486" w:type="dxa"/>
          </w:tcPr>
          <w:p w:rsidR="00FC1B8A" w:rsidRPr="00842A51" w:rsidRDefault="00FC1B8A" w:rsidP="00BA4DDD">
            <w:pPr>
              <w:spacing w:before="0" w:after="0"/>
              <w:jc w:val="right"/>
              <w:rPr>
                <w:rFonts w:eastAsia="Times New Roman" w:cs="Times New Roman"/>
                <w:color w:val="auto"/>
                <w:sz w:val="22"/>
              </w:rPr>
            </w:pPr>
            <w:r w:rsidRPr="00842A51">
              <w:rPr>
                <w:rFonts w:eastAsia="Times New Roman" w:cs="Times New Roman"/>
                <w:color w:val="auto"/>
                <w:sz w:val="22"/>
              </w:rPr>
              <w:t>I</w:t>
            </w:r>
          </w:p>
        </w:tc>
        <w:tc>
          <w:tcPr>
            <w:tcW w:w="1726" w:type="dxa"/>
            <w:noWrap/>
            <w:hideMark/>
          </w:tcPr>
          <w:p w:rsidR="00FC1B8A" w:rsidRPr="00842A51" w:rsidRDefault="004247ED" w:rsidP="00BA4DDD">
            <w:pPr>
              <w:spacing w:before="0" w:after="0"/>
              <w:jc w:val="right"/>
              <w:rPr>
                <w:rFonts w:eastAsia="Times New Roman" w:cs="Times New Roman"/>
                <w:color w:val="auto"/>
                <w:sz w:val="22"/>
                <w:highlight w:val="green"/>
              </w:rPr>
            </w:pPr>
            <w:r>
              <w:t>9 914 000</w:t>
            </w:r>
          </w:p>
        </w:tc>
      </w:tr>
      <w:tr w:rsidR="00FC1B8A" w:rsidRPr="00842A51" w:rsidTr="00BA4DDD">
        <w:trPr>
          <w:trHeight w:val="276"/>
        </w:trPr>
        <w:tc>
          <w:tcPr>
            <w:tcW w:w="3828" w:type="dxa"/>
            <w:noWrap/>
          </w:tcPr>
          <w:p w:rsidR="00FC1B8A" w:rsidRPr="00842A51" w:rsidRDefault="00FC1B8A" w:rsidP="00BA4DDD">
            <w:pPr>
              <w:tabs>
                <w:tab w:val="clear" w:pos="567"/>
              </w:tabs>
              <w:spacing w:before="0" w:after="0"/>
              <w:rPr>
                <w:rFonts w:cs="Times New Roman"/>
                <w:color w:val="auto"/>
                <w:sz w:val="22"/>
              </w:rPr>
            </w:pPr>
            <w:r w:rsidRPr="00842A51">
              <w:rPr>
                <w:rFonts w:cs="Times New Roman"/>
                <w:sz w:val="22"/>
              </w:rPr>
              <w:t>Integrerad verksamhet</w:t>
            </w:r>
            <w:r w:rsidR="004247ED">
              <w:rPr>
                <w:rFonts w:cs="Times New Roman"/>
                <w:sz w:val="22"/>
              </w:rPr>
              <w:t>, beroende</w:t>
            </w:r>
          </w:p>
        </w:tc>
        <w:tc>
          <w:tcPr>
            <w:tcW w:w="486" w:type="dxa"/>
          </w:tcPr>
          <w:p w:rsidR="00FC1B8A" w:rsidRPr="00842A51" w:rsidRDefault="00FC1B8A" w:rsidP="00BA4DDD">
            <w:pPr>
              <w:spacing w:before="0" w:after="0"/>
              <w:jc w:val="right"/>
              <w:rPr>
                <w:rFonts w:eastAsia="Times New Roman" w:cs="Times New Roman"/>
                <w:color w:val="000000"/>
                <w:sz w:val="22"/>
              </w:rPr>
            </w:pPr>
            <w:r w:rsidRPr="00842A51">
              <w:rPr>
                <w:rFonts w:eastAsia="Times New Roman" w:cs="Times New Roman"/>
                <w:color w:val="000000"/>
                <w:sz w:val="22"/>
              </w:rPr>
              <w:t>S</w:t>
            </w:r>
          </w:p>
        </w:tc>
        <w:tc>
          <w:tcPr>
            <w:tcW w:w="1726" w:type="dxa"/>
            <w:noWrap/>
          </w:tcPr>
          <w:p w:rsidR="00FC1B8A" w:rsidRPr="00842A51" w:rsidRDefault="004247ED" w:rsidP="00BA4DDD">
            <w:pPr>
              <w:spacing w:before="0" w:after="0"/>
              <w:jc w:val="right"/>
              <w:rPr>
                <w:rFonts w:eastAsia="Times New Roman" w:cs="Times New Roman"/>
                <w:color w:val="auto"/>
                <w:sz w:val="22"/>
                <w:highlight w:val="green"/>
              </w:rPr>
            </w:pPr>
            <w:r w:rsidRPr="004247ED">
              <w:rPr>
                <w:rFonts w:eastAsia="Times New Roman" w:cs="Times New Roman"/>
                <w:color w:val="auto"/>
                <w:sz w:val="22"/>
              </w:rPr>
              <w:t>812 000</w:t>
            </w:r>
          </w:p>
        </w:tc>
      </w:tr>
      <w:tr w:rsidR="00FC1B8A" w:rsidRPr="00842A51" w:rsidTr="00BA4DDD">
        <w:trPr>
          <w:trHeight w:val="276"/>
        </w:trPr>
        <w:tc>
          <w:tcPr>
            <w:tcW w:w="3828" w:type="dxa"/>
            <w:noWrap/>
          </w:tcPr>
          <w:p w:rsidR="00FC1B8A" w:rsidRPr="00842A51" w:rsidRDefault="004247ED" w:rsidP="00BA4DDD">
            <w:pPr>
              <w:tabs>
                <w:tab w:val="clear" w:pos="567"/>
              </w:tabs>
              <w:spacing w:before="0" w:after="0"/>
              <w:rPr>
                <w:rFonts w:cs="Times New Roman"/>
                <w:color w:val="auto"/>
                <w:sz w:val="22"/>
              </w:rPr>
            </w:pPr>
            <w:r>
              <w:rPr>
                <w:rFonts w:cs="Times New Roman"/>
                <w:sz w:val="22"/>
              </w:rPr>
              <w:t xml:space="preserve">Avanti </w:t>
            </w:r>
          </w:p>
        </w:tc>
        <w:tc>
          <w:tcPr>
            <w:tcW w:w="486" w:type="dxa"/>
          </w:tcPr>
          <w:p w:rsidR="00FC1B8A" w:rsidRPr="00842A51" w:rsidRDefault="00FC1B8A" w:rsidP="00BA4DDD">
            <w:pPr>
              <w:spacing w:before="0" w:after="0"/>
              <w:jc w:val="right"/>
              <w:rPr>
                <w:rFonts w:eastAsia="Times New Roman" w:cs="Times New Roman"/>
                <w:color w:val="auto"/>
                <w:sz w:val="22"/>
              </w:rPr>
            </w:pPr>
            <w:r w:rsidRPr="00842A51">
              <w:rPr>
                <w:rFonts w:eastAsia="Times New Roman" w:cs="Times New Roman"/>
                <w:color w:val="auto"/>
                <w:sz w:val="22"/>
              </w:rPr>
              <w:t>I</w:t>
            </w:r>
          </w:p>
        </w:tc>
        <w:tc>
          <w:tcPr>
            <w:tcW w:w="1726" w:type="dxa"/>
            <w:noWrap/>
          </w:tcPr>
          <w:p w:rsidR="00FC1B8A" w:rsidRPr="00842A51" w:rsidRDefault="004247ED" w:rsidP="00BA4DDD">
            <w:pPr>
              <w:spacing w:before="0" w:after="0"/>
              <w:jc w:val="right"/>
              <w:rPr>
                <w:rFonts w:eastAsia="Times New Roman" w:cs="Times New Roman"/>
                <w:color w:val="auto"/>
                <w:sz w:val="22"/>
                <w:highlight w:val="green"/>
              </w:rPr>
            </w:pPr>
            <w:r>
              <w:t>5 143 660</w:t>
            </w:r>
          </w:p>
        </w:tc>
      </w:tr>
      <w:tr w:rsidR="004247ED" w:rsidRPr="00842A51" w:rsidTr="00BA4DDD">
        <w:trPr>
          <w:trHeight w:val="276"/>
        </w:trPr>
        <w:tc>
          <w:tcPr>
            <w:tcW w:w="3828" w:type="dxa"/>
            <w:noWrap/>
          </w:tcPr>
          <w:p w:rsidR="004247ED" w:rsidRPr="00842A51" w:rsidRDefault="004247ED" w:rsidP="004247ED">
            <w:pPr>
              <w:tabs>
                <w:tab w:val="clear" w:pos="567"/>
              </w:tabs>
              <w:spacing w:before="0" w:after="0"/>
              <w:rPr>
                <w:rFonts w:eastAsia="Times New Roman" w:cs="Times New Roman"/>
                <w:color w:val="000000"/>
                <w:sz w:val="22"/>
              </w:rPr>
            </w:pPr>
            <w:r w:rsidRPr="00842A51">
              <w:rPr>
                <w:rFonts w:cs="Times New Roman"/>
                <w:sz w:val="22"/>
              </w:rPr>
              <w:t xml:space="preserve">Förstärkt samarbete Psykiatrin och FK </w:t>
            </w:r>
          </w:p>
        </w:tc>
        <w:tc>
          <w:tcPr>
            <w:tcW w:w="486" w:type="dxa"/>
          </w:tcPr>
          <w:p w:rsidR="004247ED" w:rsidRPr="00842A51" w:rsidRDefault="004247ED" w:rsidP="004247ED">
            <w:pPr>
              <w:spacing w:before="0" w:after="0"/>
              <w:jc w:val="right"/>
              <w:rPr>
                <w:rFonts w:eastAsia="Times New Roman" w:cs="Times New Roman"/>
                <w:color w:val="000000"/>
                <w:sz w:val="22"/>
              </w:rPr>
            </w:pPr>
            <w:r w:rsidRPr="00842A51">
              <w:rPr>
                <w:rFonts w:eastAsia="Times New Roman" w:cs="Times New Roman"/>
                <w:color w:val="000000"/>
                <w:sz w:val="22"/>
              </w:rPr>
              <w:t>I</w:t>
            </w:r>
          </w:p>
        </w:tc>
        <w:tc>
          <w:tcPr>
            <w:tcW w:w="1726" w:type="dxa"/>
            <w:noWrap/>
          </w:tcPr>
          <w:p w:rsidR="004247ED" w:rsidRPr="00842A51" w:rsidRDefault="004247ED" w:rsidP="004247ED">
            <w:pPr>
              <w:spacing w:before="0" w:after="0"/>
              <w:jc w:val="right"/>
              <w:rPr>
                <w:rFonts w:eastAsia="Times New Roman" w:cs="Times New Roman"/>
                <w:color w:val="000000"/>
                <w:sz w:val="22"/>
                <w:highlight w:val="green"/>
              </w:rPr>
            </w:pPr>
            <w:r w:rsidRPr="004247ED">
              <w:rPr>
                <w:rFonts w:eastAsia="Times New Roman" w:cs="Times New Roman"/>
                <w:color w:val="000000"/>
                <w:sz w:val="22"/>
              </w:rPr>
              <w:t>700 000</w:t>
            </w:r>
          </w:p>
        </w:tc>
      </w:tr>
      <w:tr w:rsidR="004247ED" w:rsidRPr="00842A51" w:rsidTr="00BA4DDD">
        <w:trPr>
          <w:trHeight w:val="276"/>
        </w:trPr>
        <w:tc>
          <w:tcPr>
            <w:tcW w:w="3828" w:type="dxa"/>
            <w:noWrap/>
          </w:tcPr>
          <w:p w:rsidR="004247ED" w:rsidRPr="00842A51" w:rsidRDefault="004247ED" w:rsidP="004247ED">
            <w:pPr>
              <w:spacing w:before="0" w:after="0"/>
              <w:rPr>
                <w:rFonts w:eastAsia="Times New Roman" w:cs="Times New Roman"/>
                <w:color w:val="auto"/>
                <w:sz w:val="22"/>
              </w:rPr>
            </w:pPr>
            <w:r w:rsidRPr="00842A51">
              <w:rPr>
                <w:rFonts w:eastAsia="Times New Roman" w:cs="Times New Roman"/>
                <w:color w:val="auto"/>
                <w:sz w:val="22"/>
              </w:rPr>
              <w:t>IPS</w:t>
            </w:r>
          </w:p>
        </w:tc>
        <w:tc>
          <w:tcPr>
            <w:tcW w:w="486" w:type="dxa"/>
          </w:tcPr>
          <w:p w:rsidR="004247ED" w:rsidRPr="00842A51" w:rsidRDefault="004247ED" w:rsidP="004247ED">
            <w:pPr>
              <w:spacing w:before="0" w:after="0"/>
              <w:jc w:val="right"/>
              <w:rPr>
                <w:rFonts w:eastAsia="Times New Roman" w:cs="Times New Roman"/>
                <w:color w:val="auto"/>
                <w:sz w:val="22"/>
              </w:rPr>
            </w:pPr>
            <w:r w:rsidRPr="00842A51">
              <w:rPr>
                <w:rFonts w:eastAsia="Times New Roman" w:cs="Times New Roman"/>
                <w:color w:val="auto"/>
                <w:sz w:val="22"/>
              </w:rPr>
              <w:t>I</w:t>
            </w:r>
          </w:p>
        </w:tc>
        <w:tc>
          <w:tcPr>
            <w:tcW w:w="1726" w:type="dxa"/>
            <w:noWrap/>
          </w:tcPr>
          <w:p w:rsidR="004247ED" w:rsidRPr="00842A51" w:rsidRDefault="004247ED" w:rsidP="004247ED">
            <w:pPr>
              <w:spacing w:before="0" w:after="0"/>
              <w:jc w:val="right"/>
              <w:rPr>
                <w:rFonts w:eastAsia="Times New Roman" w:cs="Times New Roman"/>
                <w:color w:val="auto"/>
                <w:sz w:val="22"/>
                <w:highlight w:val="green"/>
              </w:rPr>
            </w:pPr>
            <w:r w:rsidRPr="004247ED">
              <w:rPr>
                <w:rFonts w:eastAsia="Times New Roman" w:cs="Times New Roman"/>
                <w:color w:val="auto"/>
                <w:sz w:val="22"/>
              </w:rPr>
              <w:t>237 000</w:t>
            </w:r>
          </w:p>
        </w:tc>
      </w:tr>
      <w:tr w:rsidR="004247ED" w:rsidRPr="00842A51" w:rsidTr="00BA4DDD">
        <w:trPr>
          <w:trHeight w:val="276"/>
        </w:trPr>
        <w:tc>
          <w:tcPr>
            <w:tcW w:w="3828" w:type="dxa"/>
            <w:noWrap/>
          </w:tcPr>
          <w:p w:rsidR="004247ED" w:rsidRPr="00842A51" w:rsidRDefault="004247ED" w:rsidP="004247ED">
            <w:pPr>
              <w:tabs>
                <w:tab w:val="clear" w:pos="567"/>
              </w:tabs>
              <w:spacing w:before="0" w:after="0"/>
              <w:rPr>
                <w:rFonts w:cs="Times New Roman"/>
                <w:color w:val="auto"/>
                <w:sz w:val="22"/>
              </w:rPr>
            </w:pPr>
            <w:r>
              <w:rPr>
                <w:rFonts w:cs="Times New Roman"/>
                <w:color w:val="auto"/>
                <w:sz w:val="22"/>
              </w:rPr>
              <w:t>CaMp</w:t>
            </w:r>
          </w:p>
        </w:tc>
        <w:tc>
          <w:tcPr>
            <w:tcW w:w="486" w:type="dxa"/>
          </w:tcPr>
          <w:p w:rsidR="004247ED" w:rsidRPr="00842A51" w:rsidRDefault="004247ED" w:rsidP="004247ED">
            <w:pPr>
              <w:spacing w:before="0" w:after="0"/>
              <w:jc w:val="right"/>
              <w:rPr>
                <w:rFonts w:eastAsia="Times New Roman" w:cs="Times New Roman"/>
                <w:color w:val="auto"/>
                <w:sz w:val="22"/>
              </w:rPr>
            </w:pPr>
            <w:r>
              <w:rPr>
                <w:rFonts w:eastAsia="Times New Roman" w:cs="Times New Roman"/>
                <w:color w:val="auto"/>
                <w:sz w:val="22"/>
              </w:rPr>
              <w:t>I</w:t>
            </w:r>
          </w:p>
        </w:tc>
        <w:tc>
          <w:tcPr>
            <w:tcW w:w="1726" w:type="dxa"/>
            <w:noWrap/>
          </w:tcPr>
          <w:p w:rsidR="004247ED" w:rsidRPr="004247ED" w:rsidRDefault="004247ED" w:rsidP="004247ED">
            <w:pPr>
              <w:spacing w:before="0" w:after="0"/>
              <w:jc w:val="right"/>
              <w:rPr>
                <w:rFonts w:eastAsia="Times New Roman" w:cs="Times New Roman"/>
                <w:color w:val="auto"/>
                <w:sz w:val="22"/>
              </w:rPr>
            </w:pPr>
            <w:r>
              <w:rPr>
                <w:rFonts w:eastAsia="Times New Roman" w:cs="Times New Roman"/>
                <w:color w:val="auto"/>
                <w:sz w:val="22"/>
              </w:rPr>
              <w:t>1 600 000</w:t>
            </w:r>
          </w:p>
        </w:tc>
      </w:tr>
      <w:tr w:rsidR="004247ED" w:rsidRPr="00842A51" w:rsidTr="00BA4DDD">
        <w:trPr>
          <w:trHeight w:val="276"/>
        </w:trPr>
        <w:tc>
          <w:tcPr>
            <w:tcW w:w="3828" w:type="dxa"/>
            <w:noWrap/>
          </w:tcPr>
          <w:p w:rsidR="004247ED" w:rsidRPr="00842A51" w:rsidRDefault="004247ED" w:rsidP="004247ED">
            <w:pPr>
              <w:tabs>
                <w:tab w:val="clear" w:pos="567"/>
              </w:tabs>
              <w:spacing w:before="0" w:after="0"/>
              <w:rPr>
                <w:rFonts w:cs="Times New Roman"/>
                <w:color w:val="auto"/>
                <w:sz w:val="22"/>
              </w:rPr>
            </w:pPr>
            <w:r>
              <w:rPr>
                <w:rFonts w:cs="Times New Roman"/>
                <w:sz w:val="22"/>
              </w:rPr>
              <w:t>Pilotstudie FACT konsultationsteam</w:t>
            </w:r>
            <w:r w:rsidRPr="00842A51">
              <w:rPr>
                <w:rFonts w:cs="Times New Roman"/>
                <w:sz w:val="22"/>
              </w:rPr>
              <w:t xml:space="preserve"> </w:t>
            </w:r>
          </w:p>
        </w:tc>
        <w:tc>
          <w:tcPr>
            <w:tcW w:w="486" w:type="dxa"/>
          </w:tcPr>
          <w:p w:rsidR="004247ED" w:rsidRPr="00842A51" w:rsidRDefault="004247ED" w:rsidP="004247ED">
            <w:pPr>
              <w:spacing w:before="0" w:after="0"/>
              <w:jc w:val="right"/>
              <w:rPr>
                <w:rFonts w:eastAsia="Times New Roman" w:cs="Times New Roman"/>
                <w:color w:val="auto"/>
                <w:sz w:val="22"/>
              </w:rPr>
            </w:pPr>
            <w:r w:rsidRPr="00842A51">
              <w:rPr>
                <w:rFonts w:eastAsia="Times New Roman" w:cs="Times New Roman"/>
                <w:color w:val="auto"/>
                <w:sz w:val="22"/>
              </w:rPr>
              <w:t>S</w:t>
            </w:r>
          </w:p>
        </w:tc>
        <w:tc>
          <w:tcPr>
            <w:tcW w:w="1726" w:type="dxa"/>
            <w:noWrap/>
          </w:tcPr>
          <w:p w:rsidR="004247ED" w:rsidRPr="004247ED" w:rsidRDefault="004247ED" w:rsidP="004247ED">
            <w:pPr>
              <w:spacing w:before="0" w:after="0"/>
              <w:jc w:val="right"/>
              <w:rPr>
                <w:rFonts w:eastAsia="Times New Roman" w:cs="Times New Roman"/>
                <w:color w:val="auto"/>
                <w:sz w:val="22"/>
              </w:rPr>
            </w:pPr>
            <w:r w:rsidRPr="004247ED">
              <w:rPr>
                <w:rFonts w:eastAsia="Times New Roman" w:cs="Times New Roman"/>
                <w:color w:val="auto"/>
                <w:sz w:val="22"/>
              </w:rPr>
              <w:t>1 997 500</w:t>
            </w:r>
          </w:p>
        </w:tc>
      </w:tr>
      <w:tr w:rsidR="004247ED" w:rsidRPr="004247ED" w:rsidTr="00BA4DDD">
        <w:trPr>
          <w:trHeight w:val="276"/>
        </w:trPr>
        <w:tc>
          <w:tcPr>
            <w:tcW w:w="3828" w:type="dxa"/>
            <w:noWrap/>
          </w:tcPr>
          <w:p w:rsidR="004247ED" w:rsidRPr="004247ED" w:rsidRDefault="004247ED" w:rsidP="004247ED">
            <w:pPr>
              <w:tabs>
                <w:tab w:val="clear" w:pos="567"/>
              </w:tabs>
              <w:spacing w:before="0" w:after="0"/>
              <w:rPr>
                <w:color w:val="auto"/>
                <w:sz w:val="22"/>
              </w:rPr>
            </w:pPr>
            <w:r w:rsidRPr="004247ED">
              <w:rPr>
                <w:sz w:val="22"/>
              </w:rPr>
              <w:t>Kunddriven verksamhetsutveckling</w:t>
            </w:r>
          </w:p>
        </w:tc>
        <w:tc>
          <w:tcPr>
            <w:tcW w:w="486" w:type="dxa"/>
          </w:tcPr>
          <w:p w:rsidR="004247ED" w:rsidRPr="00842A51" w:rsidRDefault="004247ED" w:rsidP="004247ED">
            <w:pPr>
              <w:spacing w:before="0" w:after="0"/>
              <w:jc w:val="right"/>
              <w:rPr>
                <w:rFonts w:eastAsia="Times New Roman" w:cs="Times New Roman"/>
                <w:color w:val="000000"/>
                <w:sz w:val="22"/>
              </w:rPr>
            </w:pPr>
            <w:r>
              <w:rPr>
                <w:rFonts w:eastAsia="Times New Roman" w:cs="Times New Roman"/>
                <w:color w:val="000000"/>
                <w:sz w:val="22"/>
              </w:rPr>
              <w:t>S</w:t>
            </w:r>
          </w:p>
        </w:tc>
        <w:tc>
          <w:tcPr>
            <w:tcW w:w="1726" w:type="dxa"/>
            <w:noWrap/>
          </w:tcPr>
          <w:p w:rsidR="004247ED" w:rsidRPr="00842A51" w:rsidRDefault="004247ED" w:rsidP="004247ED">
            <w:pPr>
              <w:spacing w:before="0" w:after="0"/>
              <w:jc w:val="right"/>
              <w:rPr>
                <w:rFonts w:eastAsia="Times New Roman" w:cs="Times New Roman"/>
                <w:color w:val="000000"/>
                <w:sz w:val="22"/>
                <w:highlight w:val="green"/>
              </w:rPr>
            </w:pPr>
            <w:r w:rsidRPr="004247ED">
              <w:rPr>
                <w:rFonts w:eastAsia="Times New Roman" w:cs="Times New Roman"/>
                <w:color w:val="000000"/>
                <w:sz w:val="22"/>
              </w:rPr>
              <w:t>1 025 000</w:t>
            </w:r>
          </w:p>
        </w:tc>
      </w:tr>
      <w:tr w:rsidR="004247ED" w:rsidRPr="00842A51" w:rsidTr="00BA4DDD">
        <w:trPr>
          <w:trHeight w:val="276"/>
        </w:trPr>
        <w:tc>
          <w:tcPr>
            <w:tcW w:w="3828" w:type="dxa"/>
            <w:noWrap/>
          </w:tcPr>
          <w:p w:rsidR="004247ED" w:rsidRPr="00842A51" w:rsidRDefault="004247ED" w:rsidP="004247ED">
            <w:pPr>
              <w:tabs>
                <w:tab w:val="clear" w:pos="567"/>
              </w:tabs>
              <w:spacing w:before="0" w:after="0"/>
              <w:rPr>
                <w:rFonts w:cs="Times New Roman"/>
                <w:color w:val="auto"/>
                <w:sz w:val="22"/>
              </w:rPr>
            </w:pPr>
            <w:r>
              <w:rPr>
                <w:rFonts w:cs="Times New Roman"/>
                <w:color w:val="auto"/>
                <w:sz w:val="22"/>
              </w:rPr>
              <w:t>Tramadol Maria Malmö</w:t>
            </w:r>
          </w:p>
        </w:tc>
        <w:tc>
          <w:tcPr>
            <w:tcW w:w="486" w:type="dxa"/>
          </w:tcPr>
          <w:p w:rsidR="004247ED" w:rsidRPr="00842A51" w:rsidRDefault="004247ED" w:rsidP="004247ED">
            <w:pPr>
              <w:spacing w:before="0" w:after="0"/>
              <w:jc w:val="right"/>
              <w:rPr>
                <w:rFonts w:eastAsia="Times New Roman" w:cs="Times New Roman"/>
                <w:color w:val="auto"/>
                <w:sz w:val="22"/>
              </w:rPr>
            </w:pPr>
            <w:r>
              <w:rPr>
                <w:rFonts w:eastAsia="Times New Roman" w:cs="Times New Roman"/>
                <w:color w:val="auto"/>
                <w:sz w:val="22"/>
              </w:rPr>
              <w:t>I</w:t>
            </w:r>
          </w:p>
        </w:tc>
        <w:tc>
          <w:tcPr>
            <w:tcW w:w="1726" w:type="dxa"/>
            <w:noWrap/>
          </w:tcPr>
          <w:p w:rsidR="004247ED" w:rsidRPr="004247ED" w:rsidRDefault="004247ED" w:rsidP="004247ED">
            <w:pPr>
              <w:spacing w:before="0" w:after="0"/>
              <w:jc w:val="right"/>
              <w:rPr>
                <w:rFonts w:eastAsia="Times New Roman" w:cs="Times New Roman"/>
                <w:color w:val="auto"/>
                <w:sz w:val="22"/>
              </w:rPr>
            </w:pPr>
            <w:r>
              <w:rPr>
                <w:rFonts w:eastAsia="Times New Roman" w:cs="Times New Roman"/>
                <w:color w:val="auto"/>
                <w:sz w:val="22"/>
              </w:rPr>
              <w:t>1 520 000</w:t>
            </w:r>
          </w:p>
        </w:tc>
      </w:tr>
      <w:tr w:rsidR="004247ED" w:rsidRPr="00842A51" w:rsidTr="00BA4DDD">
        <w:trPr>
          <w:trHeight w:val="276"/>
        </w:trPr>
        <w:tc>
          <w:tcPr>
            <w:tcW w:w="3828" w:type="dxa"/>
            <w:noWrap/>
          </w:tcPr>
          <w:p w:rsidR="004247ED" w:rsidRPr="00842A51" w:rsidRDefault="004247ED" w:rsidP="004247ED">
            <w:pPr>
              <w:tabs>
                <w:tab w:val="clear" w:pos="567"/>
              </w:tabs>
              <w:spacing w:before="0" w:after="0"/>
              <w:rPr>
                <w:rFonts w:cs="Times New Roman"/>
                <w:color w:val="auto"/>
                <w:sz w:val="22"/>
              </w:rPr>
            </w:pPr>
            <w:r w:rsidRPr="00842A51">
              <w:rPr>
                <w:rFonts w:cs="Times New Roman"/>
                <w:sz w:val="22"/>
              </w:rPr>
              <w:t>Kanslistyrda insa</w:t>
            </w:r>
            <w:r w:rsidR="00AA0922">
              <w:rPr>
                <w:rFonts w:cs="Times New Roman"/>
                <w:sz w:val="22"/>
              </w:rPr>
              <w:t xml:space="preserve">tser: utbildningar, seminarier, </w:t>
            </w:r>
            <w:r w:rsidR="00AA0922" w:rsidRPr="00842A51">
              <w:rPr>
                <w:rFonts w:cs="Times New Roman"/>
                <w:sz w:val="22"/>
              </w:rPr>
              <w:t>utredningar, kartläggningar</w:t>
            </w:r>
          </w:p>
        </w:tc>
        <w:tc>
          <w:tcPr>
            <w:tcW w:w="486" w:type="dxa"/>
          </w:tcPr>
          <w:p w:rsidR="004247ED" w:rsidRPr="00842A51" w:rsidRDefault="004247ED" w:rsidP="004247ED">
            <w:pPr>
              <w:spacing w:before="0" w:after="0"/>
              <w:jc w:val="right"/>
              <w:rPr>
                <w:rFonts w:eastAsia="Times New Roman" w:cs="Times New Roman"/>
                <w:color w:val="auto"/>
                <w:sz w:val="22"/>
              </w:rPr>
            </w:pPr>
            <w:r w:rsidRPr="00842A51">
              <w:rPr>
                <w:rFonts w:eastAsia="Times New Roman" w:cs="Times New Roman"/>
                <w:color w:val="auto"/>
                <w:sz w:val="22"/>
              </w:rPr>
              <w:t>S</w:t>
            </w:r>
          </w:p>
        </w:tc>
        <w:tc>
          <w:tcPr>
            <w:tcW w:w="1726" w:type="dxa"/>
            <w:noWrap/>
          </w:tcPr>
          <w:p w:rsidR="004247ED" w:rsidRPr="004247ED" w:rsidRDefault="00AA0922" w:rsidP="004247ED">
            <w:pPr>
              <w:spacing w:before="0" w:after="0"/>
              <w:jc w:val="right"/>
              <w:rPr>
                <w:rFonts w:eastAsia="Times New Roman" w:cs="Times New Roman"/>
                <w:color w:val="auto"/>
                <w:sz w:val="22"/>
              </w:rPr>
            </w:pPr>
            <w:r>
              <w:rPr>
                <w:rFonts w:eastAsia="Times New Roman" w:cs="Times New Roman"/>
                <w:color w:val="auto"/>
                <w:sz w:val="22"/>
              </w:rPr>
              <w:t>6</w:t>
            </w:r>
            <w:r w:rsidR="004247ED" w:rsidRPr="004247ED">
              <w:rPr>
                <w:rFonts w:eastAsia="Times New Roman" w:cs="Times New Roman"/>
                <w:color w:val="auto"/>
                <w:sz w:val="22"/>
              </w:rPr>
              <w:t>00 000</w:t>
            </w:r>
          </w:p>
        </w:tc>
      </w:tr>
      <w:tr w:rsidR="00FC1B8A" w:rsidRPr="00842A51" w:rsidTr="00BA4DDD">
        <w:trPr>
          <w:trHeight w:val="276"/>
        </w:trPr>
        <w:tc>
          <w:tcPr>
            <w:tcW w:w="3828" w:type="dxa"/>
            <w:shd w:val="clear" w:color="auto" w:fill="D9D9D9" w:themeFill="background1" w:themeFillShade="D9"/>
            <w:noWrap/>
            <w:hideMark/>
          </w:tcPr>
          <w:p w:rsidR="00FC1B8A" w:rsidRPr="00842A51" w:rsidRDefault="00FC1B8A" w:rsidP="00BA4DDD">
            <w:pPr>
              <w:spacing w:before="0" w:after="0"/>
              <w:rPr>
                <w:rFonts w:eastAsia="Times New Roman" w:cs="Times New Roman"/>
                <w:b/>
                <w:bCs/>
                <w:color w:val="000000"/>
                <w:sz w:val="22"/>
              </w:rPr>
            </w:pPr>
            <w:r w:rsidRPr="00842A51">
              <w:rPr>
                <w:rFonts w:eastAsia="Times New Roman" w:cs="Times New Roman"/>
                <w:b/>
                <w:bCs/>
                <w:color w:val="000000"/>
                <w:sz w:val="22"/>
              </w:rPr>
              <w:t>Total kostnad för beslutade insatser</w:t>
            </w:r>
          </w:p>
        </w:tc>
        <w:tc>
          <w:tcPr>
            <w:tcW w:w="486" w:type="dxa"/>
            <w:shd w:val="clear" w:color="auto" w:fill="D9D9D9" w:themeFill="background1" w:themeFillShade="D9"/>
          </w:tcPr>
          <w:p w:rsidR="00FC1B8A" w:rsidRPr="00842A51" w:rsidRDefault="00FC1B8A" w:rsidP="00BA4DDD">
            <w:pPr>
              <w:spacing w:before="0" w:after="0"/>
              <w:jc w:val="right"/>
              <w:rPr>
                <w:rFonts w:eastAsia="Times New Roman" w:cs="Times New Roman"/>
                <w:color w:val="000000"/>
                <w:sz w:val="22"/>
              </w:rPr>
            </w:pPr>
          </w:p>
        </w:tc>
        <w:tc>
          <w:tcPr>
            <w:tcW w:w="1726" w:type="dxa"/>
            <w:shd w:val="clear" w:color="auto" w:fill="D9D9D9" w:themeFill="background1" w:themeFillShade="D9"/>
            <w:noWrap/>
            <w:hideMark/>
          </w:tcPr>
          <w:p w:rsidR="00FC1B8A" w:rsidRPr="00842A51" w:rsidRDefault="009E6AF3" w:rsidP="00BA4DDD">
            <w:pPr>
              <w:spacing w:before="0" w:after="0"/>
              <w:jc w:val="right"/>
              <w:rPr>
                <w:rFonts w:eastAsia="Times New Roman" w:cs="Times New Roman"/>
                <w:b/>
                <w:bCs/>
                <w:color w:val="000000"/>
                <w:sz w:val="22"/>
                <w:highlight w:val="green"/>
              </w:rPr>
            </w:pPr>
            <w:r w:rsidRPr="00630FC3">
              <w:rPr>
                <w:rFonts w:eastAsia="Times New Roman" w:cs="Times New Roman"/>
                <w:b/>
                <w:bCs/>
                <w:color w:val="000000"/>
                <w:sz w:val="22"/>
              </w:rPr>
              <w:t>23 549 160</w:t>
            </w:r>
            <w:r w:rsidR="00FC1B8A" w:rsidRPr="00630FC3">
              <w:rPr>
                <w:rFonts w:eastAsia="Times New Roman" w:cs="Times New Roman"/>
                <w:b/>
                <w:bCs/>
                <w:color w:val="000000"/>
                <w:sz w:val="22"/>
              </w:rPr>
              <w:t xml:space="preserve">    </w:t>
            </w:r>
          </w:p>
        </w:tc>
      </w:tr>
    </w:tbl>
    <w:p w:rsidR="00FC1B8A" w:rsidRPr="00842A51" w:rsidRDefault="00FC1B8A" w:rsidP="00FC1B8A">
      <w:pPr>
        <w:widowControl w:val="0"/>
        <w:spacing w:before="0" w:after="0"/>
        <w:ind w:right="-20"/>
        <w:rPr>
          <w:rFonts w:cs="Times New Roman"/>
          <w:sz w:val="22"/>
          <w:szCs w:val="22"/>
          <w:lang w:eastAsia="en-US"/>
        </w:rPr>
      </w:pPr>
    </w:p>
    <w:p w:rsidR="00FC1B8A" w:rsidRPr="00842A51" w:rsidRDefault="00FC1B8A" w:rsidP="00FC1B8A">
      <w:pPr>
        <w:widowControl w:val="0"/>
        <w:spacing w:before="0" w:after="0"/>
        <w:ind w:right="-23"/>
        <w:rPr>
          <w:rFonts w:cs="Times New Roman"/>
          <w:sz w:val="22"/>
          <w:szCs w:val="22"/>
        </w:rPr>
      </w:pPr>
      <w:r w:rsidRPr="00842A51">
        <w:rPr>
          <w:rFonts w:cs="Times New Roman"/>
          <w:sz w:val="22"/>
          <w:szCs w:val="22"/>
        </w:rPr>
        <w:t>Prognosticerade medlemsavgifter</w:t>
      </w:r>
      <w:r w:rsidR="00F158CF">
        <w:rPr>
          <w:rFonts w:cs="Times New Roman"/>
          <w:sz w:val="22"/>
          <w:szCs w:val="22"/>
        </w:rPr>
        <w:t xml:space="preserve"> plus ränteintäkter m.m.</w:t>
      </w:r>
      <w:r w:rsidRPr="00842A51">
        <w:rPr>
          <w:rFonts w:cs="Times New Roman"/>
          <w:sz w:val="22"/>
          <w:szCs w:val="22"/>
        </w:rPr>
        <w:t xml:space="preserve"> för 2018 är </w:t>
      </w:r>
      <w:r w:rsidRPr="00630FC3">
        <w:rPr>
          <w:rFonts w:cs="Times New Roman"/>
          <w:sz w:val="22"/>
          <w:szCs w:val="22"/>
        </w:rPr>
        <w:t>27,</w:t>
      </w:r>
      <w:r w:rsidR="00F158CF">
        <w:rPr>
          <w:rFonts w:cs="Times New Roman"/>
          <w:sz w:val="22"/>
          <w:szCs w:val="22"/>
        </w:rPr>
        <w:t>2</w:t>
      </w:r>
      <w:r w:rsidRPr="00630FC3">
        <w:rPr>
          <w:rFonts w:cs="Times New Roman"/>
          <w:sz w:val="22"/>
          <w:szCs w:val="22"/>
        </w:rPr>
        <w:t xml:space="preserve"> mkr</w:t>
      </w:r>
      <w:r w:rsidRPr="00842A51">
        <w:rPr>
          <w:rFonts w:cs="Times New Roman"/>
          <w:sz w:val="22"/>
          <w:szCs w:val="22"/>
        </w:rPr>
        <w:t xml:space="preserve"> vilket tillsammans med prognosticerat eget kapital om </w:t>
      </w:r>
      <w:r w:rsidRPr="00F158CF">
        <w:rPr>
          <w:rFonts w:cs="Times New Roman"/>
          <w:sz w:val="22"/>
          <w:szCs w:val="22"/>
        </w:rPr>
        <w:t xml:space="preserve">cirka </w:t>
      </w:r>
      <w:r w:rsidR="00F158CF" w:rsidRPr="00F158CF">
        <w:rPr>
          <w:rFonts w:cs="Times New Roman"/>
          <w:sz w:val="22"/>
          <w:szCs w:val="22"/>
        </w:rPr>
        <w:t>12,6</w:t>
      </w:r>
      <w:r w:rsidRPr="00F158CF">
        <w:rPr>
          <w:rFonts w:cs="Times New Roman"/>
          <w:sz w:val="22"/>
          <w:szCs w:val="22"/>
        </w:rPr>
        <w:t xml:space="preserve"> mkr ger en sammanlagd trolig budget om </w:t>
      </w:r>
      <w:r w:rsidR="00F158CF" w:rsidRPr="00F158CF">
        <w:rPr>
          <w:rFonts w:cs="Times New Roman"/>
          <w:sz w:val="22"/>
          <w:szCs w:val="22"/>
        </w:rPr>
        <w:t>ca 39,8</w:t>
      </w:r>
      <w:r w:rsidRPr="00F158CF">
        <w:rPr>
          <w:rFonts w:cs="Times New Roman"/>
          <w:sz w:val="22"/>
          <w:szCs w:val="22"/>
        </w:rPr>
        <w:t xml:space="preserve"> mkr. Efter avdragna</w:t>
      </w:r>
      <w:r w:rsidRPr="00842A51">
        <w:rPr>
          <w:rFonts w:cs="Times New Roman"/>
          <w:sz w:val="22"/>
          <w:szCs w:val="22"/>
        </w:rPr>
        <w:t xml:space="preserve"> kostnader för ovanstående insatser, förvaltningskostnader och likviditetsbuffert kvarstår vid ingången av 2018 ca </w:t>
      </w:r>
      <w:r w:rsidR="00F158CF">
        <w:rPr>
          <w:rFonts w:cs="Times New Roman"/>
          <w:sz w:val="22"/>
          <w:szCs w:val="22"/>
        </w:rPr>
        <w:t>12,1</w:t>
      </w:r>
      <w:r w:rsidRPr="00842A51">
        <w:rPr>
          <w:rFonts w:cs="Times New Roman"/>
          <w:sz w:val="22"/>
          <w:szCs w:val="22"/>
        </w:rPr>
        <w:t xml:space="preserve"> mkr att fördela under året.</w:t>
      </w:r>
    </w:p>
    <w:p w:rsidR="00FC1B8A" w:rsidRPr="00842A51" w:rsidRDefault="00FC1B8A" w:rsidP="00FC1B8A">
      <w:pPr>
        <w:pStyle w:val="Brdtext"/>
        <w:rPr>
          <w:rFonts w:cs="Times New Roman"/>
          <w:b/>
          <w:sz w:val="22"/>
          <w:szCs w:val="22"/>
        </w:rPr>
      </w:pPr>
    </w:p>
    <w:p w:rsidR="00FC1B8A" w:rsidRPr="00842A51" w:rsidRDefault="00BE6256" w:rsidP="00842A51">
      <w:pPr>
        <w:pStyle w:val="Brdtext"/>
        <w:numPr>
          <w:ilvl w:val="0"/>
          <w:numId w:val="27"/>
        </w:numPr>
        <w:ind w:left="0" w:firstLine="0"/>
        <w:rPr>
          <w:rFonts w:cs="Times New Roman"/>
          <w:b/>
          <w:sz w:val="22"/>
          <w:szCs w:val="22"/>
        </w:rPr>
      </w:pPr>
      <w:r w:rsidRPr="00842A51">
        <w:rPr>
          <w:rFonts w:cs="Times New Roman"/>
          <w:b/>
          <w:w w:val="104"/>
          <w:sz w:val="22"/>
          <w:szCs w:val="22"/>
          <w:lang w:eastAsia="en-US"/>
        </w:rPr>
        <w:t>Uppföljning av verksamhetsplanen</w:t>
      </w:r>
    </w:p>
    <w:p w:rsidR="00BE6256" w:rsidRPr="00842A51" w:rsidRDefault="00BE6256" w:rsidP="00BE6256">
      <w:pPr>
        <w:tabs>
          <w:tab w:val="clear" w:pos="567"/>
        </w:tabs>
        <w:autoSpaceDE w:val="0"/>
        <w:autoSpaceDN w:val="0"/>
        <w:spacing w:before="0" w:after="0"/>
        <w:ind w:right="144"/>
        <w:rPr>
          <w:rFonts w:cs="Times New Roman"/>
          <w:sz w:val="22"/>
          <w:szCs w:val="22"/>
          <w:lang w:eastAsia="en-US"/>
        </w:rPr>
      </w:pPr>
      <w:r w:rsidRPr="00842A51">
        <w:rPr>
          <w:rFonts w:cs="Times New Roman"/>
          <w:sz w:val="22"/>
          <w:szCs w:val="22"/>
          <w:lang w:eastAsia="en-US"/>
        </w:rPr>
        <w:t>Verksamhetsplanen skall följas upp på Finsam i Malmös styrelsemöte.</w:t>
      </w:r>
      <w:r w:rsidR="00842A51">
        <w:rPr>
          <w:rFonts w:cs="Times New Roman"/>
          <w:sz w:val="22"/>
          <w:szCs w:val="22"/>
          <w:lang w:eastAsia="en-US"/>
        </w:rPr>
        <w:t xml:space="preserve"> Ansvarig för uppföljningen av verksamhetsplanen är förbundschefen. Ansvar för verksamhetsplanen har styrelsen.</w:t>
      </w:r>
    </w:p>
    <w:p w:rsidR="007C596F" w:rsidRPr="00842A51" w:rsidRDefault="007C596F" w:rsidP="00B40DC5">
      <w:pPr>
        <w:pStyle w:val="Brdtext"/>
        <w:rPr>
          <w:rFonts w:cs="Times New Roman"/>
          <w:sz w:val="22"/>
          <w:szCs w:val="22"/>
        </w:rPr>
      </w:pPr>
    </w:p>
    <w:p w:rsidR="00BE6256" w:rsidRPr="00842A51" w:rsidRDefault="00BE6256" w:rsidP="00B40DC5">
      <w:pPr>
        <w:pStyle w:val="Brdtext"/>
        <w:rPr>
          <w:rFonts w:cs="Times New Roman"/>
          <w:sz w:val="22"/>
          <w:szCs w:val="22"/>
        </w:rPr>
      </w:pPr>
    </w:p>
    <w:sectPr w:rsidR="00BE6256" w:rsidRPr="00842A51" w:rsidSect="002F17C4">
      <w:headerReference w:type="default" r:id="rId9"/>
      <w:footerReference w:type="default" r:id="rId10"/>
      <w:pgSz w:w="11900" w:h="16840"/>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DC5" w:rsidRDefault="00B40DC5" w:rsidP="00A61FC2">
      <w:r>
        <w:separator/>
      </w:r>
    </w:p>
  </w:endnote>
  <w:endnote w:type="continuationSeparator" w:id="0">
    <w:p w:rsidR="00B40DC5" w:rsidRDefault="00B40DC5" w:rsidP="00A6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ahoma"/>
    <w:charset w:val="00"/>
    <w:family w:val="auto"/>
    <w:pitch w:val="variable"/>
    <w:sig w:usb0="E1000AEF" w:usb1="5000A1FF" w:usb2="00000000" w:usb3="00000000" w:csb0="000001BF" w:csb1="00000000"/>
  </w:font>
  <w:font w:name="Verdana-Bold">
    <w:altName w:val="Verdan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62F" w:rsidRDefault="0007062F" w:rsidP="00FA68B0">
    <w:pPr>
      <w:jc w:val="both"/>
      <w:rPr>
        <w:rFonts w:ascii="Verdana-Bold" w:hAnsi="Verdana-Bold" w:cs="Verdana-Bold"/>
        <w:b/>
        <w:bCs/>
        <w:sz w:val="16"/>
        <w:szCs w:val="16"/>
      </w:rPr>
    </w:pPr>
    <w:r>
      <w:rPr>
        <w:rFonts w:ascii="Verdana-Bold" w:hAnsi="Verdana-Bold" w:cs="Verdana-Bold"/>
        <w:b/>
        <w:bCs/>
        <w:noProof/>
        <w:sz w:val="16"/>
        <w:szCs w:val="16"/>
      </w:rPr>
      <mc:AlternateContent>
        <mc:Choice Requires="wps">
          <w:drawing>
            <wp:anchor distT="0" distB="0" distL="114300" distR="114300" simplePos="0" relativeHeight="251659264" behindDoc="0" locked="0" layoutInCell="1" allowOverlap="1" wp14:anchorId="6B3A407A" wp14:editId="34C88288">
              <wp:simplePos x="0" y="0"/>
              <wp:positionH relativeFrom="column">
                <wp:posOffset>0</wp:posOffset>
              </wp:positionH>
              <wp:positionV relativeFrom="paragraph">
                <wp:posOffset>172720</wp:posOffset>
              </wp:positionV>
              <wp:extent cx="5829300" cy="0"/>
              <wp:effectExtent l="0" t="0" r="12700" b="25400"/>
              <wp:wrapNone/>
              <wp:docPr id="3" name="Rak 3"/>
              <wp:cNvGraphicFramePr/>
              <a:graphic xmlns:a="http://schemas.openxmlformats.org/drawingml/2006/main">
                <a:graphicData uri="http://schemas.microsoft.com/office/word/2010/wordprocessingShape">
                  <wps:wsp>
                    <wps:cNvCnPr/>
                    <wps:spPr>
                      <a:xfrm>
                        <a:off x="0" y="0"/>
                        <a:ext cx="5829300" cy="0"/>
                      </a:xfrm>
                      <a:prstGeom prst="line">
                        <a:avLst/>
                      </a:prstGeom>
                      <a:ln w="9525" cmpd="sng">
                        <a:solidFill>
                          <a:schemeClr val="accent4"/>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51BAFA9" id="Rak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3.6pt" to="45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" strokecolor="#9d9d9c [3207]"/>
          </w:pict>
        </mc:Fallback>
      </mc:AlternateContent>
    </w:r>
  </w:p>
  <w:p w:rsidR="0007062F" w:rsidRDefault="005755FE" w:rsidP="00FA68B0">
    <w:pPr>
      <w:jc w:val="both"/>
      <w:rPr>
        <w:rFonts w:ascii="Verdana-Bold" w:hAnsi="Verdana-Bold" w:cs="Verdana-Bold"/>
        <w:b/>
        <w:bCs/>
        <w:sz w:val="16"/>
        <w:szCs w:val="16"/>
      </w:rPr>
    </w:pPr>
    <w:r>
      <w:rPr>
        <w:noProof/>
      </w:rPr>
      <w:drawing>
        <wp:anchor distT="0" distB="0" distL="114300" distR="114300" simplePos="0" relativeHeight="251661312" behindDoc="0" locked="0" layoutInCell="1" allowOverlap="1" wp14:anchorId="0B4458C7" wp14:editId="580E74B4">
          <wp:simplePos x="0" y="0"/>
          <wp:positionH relativeFrom="margin">
            <wp:posOffset>5088255</wp:posOffset>
          </wp:positionH>
          <wp:positionV relativeFrom="margin">
            <wp:posOffset>9123680</wp:posOffset>
          </wp:positionV>
          <wp:extent cx="914400" cy="452120"/>
          <wp:effectExtent l="0" t="0" r="0" b="508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ärg.png"/>
                  <pic:cNvPicPr/>
                </pic:nvPicPr>
                <pic:blipFill>
                  <a:blip r:embed="rId1">
                    <a:extLst>
                      <a:ext uri="{28A0092B-C50C-407E-A947-70E740481C1C}">
                        <a14:useLocalDpi xmlns:a14="http://schemas.microsoft.com/office/drawing/2010/main" val="0"/>
                      </a:ext>
                    </a:extLst>
                  </a:blip>
                  <a:stretch>
                    <a:fillRect/>
                  </a:stretch>
                </pic:blipFill>
                <pic:spPr>
                  <a:xfrm>
                    <a:off x="0" y="0"/>
                    <a:ext cx="914400" cy="452120"/>
                  </a:xfrm>
                  <a:prstGeom prst="rect">
                    <a:avLst/>
                  </a:prstGeom>
                </pic:spPr>
              </pic:pic>
            </a:graphicData>
          </a:graphic>
          <wp14:sizeRelH relativeFrom="margin">
            <wp14:pctWidth>0</wp14:pctWidth>
          </wp14:sizeRelH>
          <wp14:sizeRelV relativeFrom="margin">
            <wp14:pctHeight>0</wp14:pctHeight>
          </wp14:sizeRelV>
        </wp:anchor>
      </w:drawing>
    </w:r>
  </w:p>
  <w:p w:rsidR="0007062F" w:rsidRPr="00E47FB8" w:rsidRDefault="0007062F" w:rsidP="00260FAE">
    <w:pPr>
      <w:pStyle w:val="Sidfot-rubrik"/>
    </w:pPr>
    <w:r w:rsidRPr="00E47FB8">
      <w:t>FINSAM i Malmö</w:t>
    </w:r>
  </w:p>
  <w:p w:rsidR="0007062F" w:rsidRPr="00FA68B0" w:rsidRDefault="0007062F" w:rsidP="00260FAE">
    <w:pPr>
      <w:pStyle w:val="Sidfot"/>
    </w:pPr>
    <w:r w:rsidRPr="00E47FB8">
      <w:t>World Trade Center  |  Skeppsgatan 19  |  211 11 Malmö  |  www.finsamimalmo.se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DC5" w:rsidRDefault="00B40DC5" w:rsidP="00A61FC2">
      <w:r>
        <w:separator/>
      </w:r>
    </w:p>
  </w:footnote>
  <w:footnote w:type="continuationSeparator" w:id="0">
    <w:p w:rsidR="00B40DC5" w:rsidRDefault="00B40DC5" w:rsidP="00A61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62F" w:rsidRDefault="0007062F" w:rsidP="00A61FC2">
    <w:pP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09A2"/>
    <w:multiLevelType w:val="hybridMultilevel"/>
    <w:tmpl w:val="916202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24F4E7C"/>
    <w:multiLevelType w:val="hybridMultilevel"/>
    <w:tmpl w:val="6B30A0B8"/>
    <w:lvl w:ilvl="0" w:tplc="36E8BEB6">
      <w:numFmt w:val="bullet"/>
      <w:lvlText w:val=""/>
      <w:lvlJc w:val="left"/>
      <w:pPr>
        <w:ind w:left="1287" w:hanging="360"/>
      </w:pPr>
      <w:rPr>
        <w:rFonts w:ascii="Symbol" w:eastAsiaTheme="minorEastAsia" w:hAnsi="Symbol" w:cs="Times New Roman" w:hint="default"/>
        <w:w w:val="100"/>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 w15:restartNumberingAfterBreak="0">
    <w:nsid w:val="03DF2CA3"/>
    <w:multiLevelType w:val="hybridMultilevel"/>
    <w:tmpl w:val="4C2A7758"/>
    <w:lvl w:ilvl="0" w:tplc="36E8BEB6">
      <w:numFmt w:val="bullet"/>
      <w:lvlText w:val=""/>
      <w:lvlJc w:val="left"/>
      <w:pPr>
        <w:ind w:left="927" w:hanging="360"/>
      </w:pPr>
      <w:rPr>
        <w:rFonts w:ascii="Symbol" w:eastAsiaTheme="minorEastAsia" w:hAnsi="Symbol" w:cs="Times New Roman" w:hint="default"/>
        <w:w w:val="100"/>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 w15:restartNumberingAfterBreak="0">
    <w:nsid w:val="05A13313"/>
    <w:multiLevelType w:val="hybridMultilevel"/>
    <w:tmpl w:val="5672DF9C"/>
    <w:lvl w:ilvl="0" w:tplc="36E8BEB6">
      <w:numFmt w:val="bullet"/>
      <w:lvlText w:val=""/>
      <w:lvlJc w:val="left"/>
      <w:pPr>
        <w:ind w:left="720" w:hanging="360"/>
      </w:pPr>
      <w:rPr>
        <w:rFonts w:ascii="Symbol" w:eastAsiaTheme="minorEastAsia" w:hAnsi="Symbol" w:cs="Times New Roman" w:hint="default"/>
        <w:w w:val="1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202A42"/>
    <w:multiLevelType w:val="hybridMultilevel"/>
    <w:tmpl w:val="DF08E0C6"/>
    <w:lvl w:ilvl="0" w:tplc="36E8BEB6">
      <w:numFmt w:val="bullet"/>
      <w:lvlText w:val=""/>
      <w:lvlJc w:val="left"/>
      <w:pPr>
        <w:ind w:left="1287" w:hanging="360"/>
      </w:pPr>
      <w:rPr>
        <w:rFonts w:ascii="Symbol" w:eastAsiaTheme="minorEastAsia" w:hAnsi="Symbol" w:cs="Times New Roman" w:hint="default"/>
        <w:w w:val="100"/>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5" w15:restartNumberingAfterBreak="0">
    <w:nsid w:val="08C33F65"/>
    <w:multiLevelType w:val="hybridMultilevel"/>
    <w:tmpl w:val="8DF20390"/>
    <w:lvl w:ilvl="0" w:tplc="36E8BEB6">
      <w:numFmt w:val="bullet"/>
      <w:lvlText w:val=""/>
      <w:lvlJc w:val="left"/>
      <w:pPr>
        <w:ind w:left="1287" w:hanging="360"/>
      </w:pPr>
      <w:rPr>
        <w:rFonts w:ascii="Symbol" w:eastAsiaTheme="minorEastAsia" w:hAnsi="Symbol" w:cs="Times New Roman" w:hint="default"/>
        <w:w w:val="100"/>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6" w15:restartNumberingAfterBreak="0">
    <w:nsid w:val="0D3A28D9"/>
    <w:multiLevelType w:val="hybridMultilevel"/>
    <w:tmpl w:val="9F085C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E1E3B54"/>
    <w:multiLevelType w:val="hybridMultilevel"/>
    <w:tmpl w:val="7CEAB6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62C44ED"/>
    <w:multiLevelType w:val="hybridMultilevel"/>
    <w:tmpl w:val="8952786E"/>
    <w:lvl w:ilvl="0" w:tplc="5EBA93FA">
      <w:numFmt w:val="bullet"/>
      <w:lvlText w:val="-"/>
      <w:lvlJc w:val="left"/>
      <w:pPr>
        <w:ind w:left="1080" w:hanging="360"/>
      </w:pPr>
      <w:rPr>
        <w:rFonts w:ascii="Calibri" w:eastAsia="Calibri" w:hAnsi="Calibri" w:cs="Times New Roman"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9" w15:restartNumberingAfterBreak="0">
    <w:nsid w:val="16A916E7"/>
    <w:multiLevelType w:val="hybridMultilevel"/>
    <w:tmpl w:val="F4B8C62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1D5A4308"/>
    <w:multiLevelType w:val="hybridMultilevel"/>
    <w:tmpl w:val="0C184976"/>
    <w:lvl w:ilvl="0" w:tplc="869CA1A0">
      <w:start w:val="1"/>
      <w:numFmt w:val="bullet"/>
      <w:lvlText w:val="-"/>
      <w:lvlJc w:val="left"/>
      <w:pPr>
        <w:ind w:left="720" w:hanging="360"/>
      </w:pPr>
      <w:rPr>
        <w:rFonts w:ascii="Verdana" w:eastAsia="Calibri" w:hAnsi="Verdana"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E636BD1"/>
    <w:multiLevelType w:val="hybridMultilevel"/>
    <w:tmpl w:val="716470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7505591"/>
    <w:multiLevelType w:val="multilevel"/>
    <w:tmpl w:val="CA1E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A473F"/>
    <w:multiLevelType w:val="hybridMultilevel"/>
    <w:tmpl w:val="FECEDD84"/>
    <w:lvl w:ilvl="0" w:tplc="36E8BEB6">
      <w:numFmt w:val="bullet"/>
      <w:lvlText w:val=""/>
      <w:lvlJc w:val="left"/>
      <w:pPr>
        <w:ind w:left="720" w:hanging="360"/>
      </w:pPr>
      <w:rPr>
        <w:rFonts w:ascii="Symbol" w:eastAsiaTheme="minorEastAsia" w:hAnsi="Symbol" w:cs="Times New Roman" w:hint="default"/>
        <w:w w:val="1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E96ADB"/>
    <w:multiLevelType w:val="hybridMultilevel"/>
    <w:tmpl w:val="5C50D3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FCD0CB8"/>
    <w:multiLevelType w:val="hybridMultilevel"/>
    <w:tmpl w:val="6EF4E8E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26E664E"/>
    <w:multiLevelType w:val="hybridMultilevel"/>
    <w:tmpl w:val="0CC8A8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3A0731"/>
    <w:multiLevelType w:val="hybridMultilevel"/>
    <w:tmpl w:val="487AF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722A95"/>
    <w:multiLevelType w:val="hybridMultilevel"/>
    <w:tmpl w:val="8A0C55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B372A"/>
    <w:multiLevelType w:val="hybridMultilevel"/>
    <w:tmpl w:val="80AA9AAC"/>
    <w:lvl w:ilvl="0" w:tplc="7ACEAEAC">
      <w:start w:val="1"/>
      <w:numFmt w:val="bullet"/>
      <w:pStyle w:val="Liststycke"/>
      <w:lvlText w:val=""/>
      <w:lvlJc w:val="left"/>
      <w:pPr>
        <w:ind w:left="720" w:hanging="360"/>
      </w:pPr>
      <w:rPr>
        <w:rFonts w:ascii="Symbol" w:hAnsi="Symbol" w:hint="default"/>
        <w:b w:val="0"/>
        <w:bCs w:val="0"/>
        <w:i w:val="0"/>
        <w:iCs w:val="0"/>
        <w:color w:val="9D9D9C" w:themeColor="accent4"/>
        <w:sz w:val="24"/>
        <w:szCs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CDF7CB6"/>
    <w:multiLevelType w:val="hybridMultilevel"/>
    <w:tmpl w:val="BBE27E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F502390"/>
    <w:multiLevelType w:val="hybridMultilevel"/>
    <w:tmpl w:val="1B6A0728"/>
    <w:lvl w:ilvl="0" w:tplc="36E8BEB6">
      <w:numFmt w:val="bullet"/>
      <w:lvlText w:val=""/>
      <w:lvlJc w:val="left"/>
      <w:pPr>
        <w:ind w:left="1287" w:hanging="360"/>
      </w:pPr>
      <w:rPr>
        <w:rFonts w:ascii="Symbol" w:eastAsiaTheme="minorEastAsia" w:hAnsi="Symbol" w:cs="Times New Roman" w:hint="default"/>
        <w:w w:val="100"/>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2" w15:restartNumberingAfterBreak="0">
    <w:nsid w:val="42F85B37"/>
    <w:multiLevelType w:val="hybridMultilevel"/>
    <w:tmpl w:val="CF1C0A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72A6695"/>
    <w:multiLevelType w:val="hybridMultilevel"/>
    <w:tmpl w:val="853E29B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4940534C"/>
    <w:multiLevelType w:val="hybridMultilevel"/>
    <w:tmpl w:val="58FE6382"/>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BB824F1"/>
    <w:multiLevelType w:val="hybridMultilevel"/>
    <w:tmpl w:val="B45EED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D2E3411"/>
    <w:multiLevelType w:val="hybridMultilevel"/>
    <w:tmpl w:val="7B76E2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E7104EC"/>
    <w:multiLevelType w:val="hybridMultilevel"/>
    <w:tmpl w:val="9EFA5AF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2943019"/>
    <w:multiLevelType w:val="hybridMultilevel"/>
    <w:tmpl w:val="E6B436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3AE70C1"/>
    <w:multiLevelType w:val="hybridMultilevel"/>
    <w:tmpl w:val="DB38A4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50C7738"/>
    <w:multiLevelType w:val="hybridMultilevel"/>
    <w:tmpl w:val="D53A9B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EE24DFB"/>
    <w:multiLevelType w:val="multilevel"/>
    <w:tmpl w:val="A3A0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0564C9"/>
    <w:multiLevelType w:val="hybridMultilevel"/>
    <w:tmpl w:val="5A1425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2AF17C3"/>
    <w:multiLevelType w:val="hybridMultilevel"/>
    <w:tmpl w:val="78AA8E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5BD5618"/>
    <w:multiLevelType w:val="hybridMultilevel"/>
    <w:tmpl w:val="4BD81526"/>
    <w:lvl w:ilvl="0" w:tplc="36E8BEB6">
      <w:numFmt w:val="bullet"/>
      <w:lvlText w:val=""/>
      <w:lvlJc w:val="left"/>
      <w:pPr>
        <w:ind w:left="1287" w:hanging="360"/>
      </w:pPr>
      <w:rPr>
        <w:rFonts w:ascii="Symbol" w:eastAsiaTheme="minorEastAsia" w:hAnsi="Symbol" w:cs="Times New Roman" w:hint="default"/>
        <w:w w:val="100"/>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5" w15:restartNumberingAfterBreak="0">
    <w:nsid w:val="66CC5C9D"/>
    <w:multiLevelType w:val="multilevel"/>
    <w:tmpl w:val="BF6075A6"/>
    <w:lvl w:ilvl="0">
      <w:start w:val="1"/>
      <w:numFmt w:val="bullet"/>
      <w:lvlText w:val=""/>
      <w:lvlJc w:val="left"/>
      <w:pPr>
        <w:ind w:left="720" w:hanging="360"/>
      </w:pPr>
      <w:rPr>
        <w:rFonts w:ascii="Symbol" w:hAnsi="Symbol" w:hint="default"/>
        <w:b w:val="0"/>
        <w:bCs w:val="0"/>
        <w:i w:val="0"/>
        <w:iCs w:val="0"/>
        <w:color w:val="F39200" w:themeColor="text2"/>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8528E4"/>
    <w:multiLevelType w:val="hybridMultilevel"/>
    <w:tmpl w:val="DD2C8C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9274967"/>
    <w:multiLevelType w:val="hybridMultilevel"/>
    <w:tmpl w:val="53569A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E6160CF"/>
    <w:multiLevelType w:val="hybridMultilevel"/>
    <w:tmpl w:val="588A14F2"/>
    <w:lvl w:ilvl="0" w:tplc="041D0001">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9" w15:restartNumberingAfterBreak="0">
    <w:nsid w:val="76711074"/>
    <w:multiLevelType w:val="multilevel"/>
    <w:tmpl w:val="EC24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2A0059"/>
    <w:multiLevelType w:val="hybridMultilevel"/>
    <w:tmpl w:val="005AB7B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7A5F5AE0"/>
    <w:multiLevelType w:val="hybridMultilevel"/>
    <w:tmpl w:val="0A0E1AC8"/>
    <w:lvl w:ilvl="0" w:tplc="7F84793A">
      <w:start w:val="1"/>
      <w:numFmt w:val="decimal"/>
      <w:lvlText w:val="%1."/>
      <w:lvlJc w:val="left"/>
      <w:pPr>
        <w:ind w:left="1080" w:hanging="360"/>
      </w:pPr>
      <w:rPr>
        <w:b/>
      </w:rPr>
    </w:lvl>
    <w:lvl w:ilvl="1" w:tplc="0832C680">
      <w:start w:val="1"/>
      <w:numFmt w:val="lowerLetter"/>
      <w:lvlText w:val="%2."/>
      <w:lvlJc w:val="left"/>
      <w:pPr>
        <w:ind w:left="1800" w:hanging="360"/>
      </w:pPr>
      <w:rPr>
        <w:i w:val="0"/>
      </w:r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42" w15:restartNumberingAfterBreak="0">
    <w:nsid w:val="7B2E7946"/>
    <w:multiLevelType w:val="multilevel"/>
    <w:tmpl w:val="6C1A7E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42"/>
  </w:num>
  <w:num w:numId="3">
    <w:abstractNumId w:val="35"/>
  </w:num>
  <w:num w:numId="4">
    <w:abstractNumId w:val="15"/>
  </w:num>
  <w:num w:numId="5">
    <w:abstractNumId w:val="30"/>
  </w:num>
  <w:num w:numId="6">
    <w:abstractNumId w:val="29"/>
  </w:num>
  <w:num w:numId="7">
    <w:abstractNumId w:val="6"/>
  </w:num>
  <w:num w:numId="8">
    <w:abstractNumId w:val="7"/>
  </w:num>
  <w:num w:numId="9">
    <w:abstractNumId w:val="8"/>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37"/>
  </w:num>
  <w:num w:numId="13">
    <w:abstractNumId w:val="26"/>
  </w:num>
  <w:num w:numId="14">
    <w:abstractNumId w:val="40"/>
  </w:num>
  <w:num w:numId="15">
    <w:abstractNumId w:val="36"/>
  </w:num>
  <w:num w:numId="16">
    <w:abstractNumId w:val="17"/>
  </w:num>
  <w:num w:numId="17">
    <w:abstractNumId w:val="10"/>
  </w:num>
  <w:num w:numId="18">
    <w:abstractNumId w:val="22"/>
  </w:num>
  <w:num w:numId="19">
    <w:abstractNumId w:val="27"/>
  </w:num>
  <w:num w:numId="20">
    <w:abstractNumId w:val="28"/>
  </w:num>
  <w:num w:numId="21">
    <w:abstractNumId w:val="9"/>
  </w:num>
  <w:num w:numId="22">
    <w:abstractNumId w:val="25"/>
  </w:num>
  <w:num w:numId="23">
    <w:abstractNumId w:val="38"/>
  </w:num>
  <w:num w:numId="24">
    <w:abstractNumId w:val="33"/>
  </w:num>
  <w:num w:numId="25">
    <w:abstractNumId w:val="24"/>
  </w:num>
  <w:num w:numId="26">
    <w:abstractNumId w:val="20"/>
  </w:num>
  <w:num w:numId="27">
    <w:abstractNumId w:val="11"/>
  </w:num>
  <w:num w:numId="28">
    <w:abstractNumId w:val="14"/>
  </w:num>
  <w:num w:numId="29">
    <w:abstractNumId w:val="0"/>
  </w:num>
  <w:num w:numId="30">
    <w:abstractNumId w:val="39"/>
  </w:num>
  <w:num w:numId="31">
    <w:abstractNumId w:val="12"/>
  </w:num>
  <w:num w:numId="32">
    <w:abstractNumId w:val="32"/>
  </w:num>
  <w:num w:numId="33">
    <w:abstractNumId w:val="13"/>
  </w:num>
  <w:num w:numId="34">
    <w:abstractNumId w:val="3"/>
  </w:num>
  <w:num w:numId="35">
    <w:abstractNumId w:val="34"/>
  </w:num>
  <w:num w:numId="36">
    <w:abstractNumId w:val="1"/>
  </w:num>
  <w:num w:numId="37">
    <w:abstractNumId w:val="2"/>
  </w:num>
  <w:num w:numId="38">
    <w:abstractNumId w:val="4"/>
  </w:num>
  <w:num w:numId="39">
    <w:abstractNumId w:val="5"/>
  </w:num>
  <w:num w:numId="40">
    <w:abstractNumId w:val="21"/>
  </w:num>
  <w:num w:numId="41">
    <w:abstractNumId w:val="18"/>
  </w:num>
  <w:num w:numId="42">
    <w:abstractNumId w:val="3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DC5"/>
    <w:rsid w:val="00017901"/>
    <w:rsid w:val="00026066"/>
    <w:rsid w:val="000426EB"/>
    <w:rsid w:val="0004595D"/>
    <w:rsid w:val="0007062F"/>
    <w:rsid w:val="000770B9"/>
    <w:rsid w:val="00083918"/>
    <w:rsid w:val="000A3590"/>
    <w:rsid w:val="000C321C"/>
    <w:rsid w:val="000E4BB7"/>
    <w:rsid w:val="000F1329"/>
    <w:rsid w:val="000F5635"/>
    <w:rsid w:val="001012FF"/>
    <w:rsid w:val="0012570D"/>
    <w:rsid w:val="0015193E"/>
    <w:rsid w:val="00172106"/>
    <w:rsid w:val="00191867"/>
    <w:rsid w:val="001C6D03"/>
    <w:rsid w:val="001C735F"/>
    <w:rsid w:val="001D5597"/>
    <w:rsid w:val="002242A4"/>
    <w:rsid w:val="00251ED7"/>
    <w:rsid w:val="002534B4"/>
    <w:rsid w:val="00260FAE"/>
    <w:rsid w:val="002633CB"/>
    <w:rsid w:val="002724D7"/>
    <w:rsid w:val="00272A4D"/>
    <w:rsid w:val="00292125"/>
    <w:rsid w:val="002D4595"/>
    <w:rsid w:val="002F17C4"/>
    <w:rsid w:val="003028C3"/>
    <w:rsid w:val="0031467A"/>
    <w:rsid w:val="003332C9"/>
    <w:rsid w:val="00334762"/>
    <w:rsid w:val="003503D3"/>
    <w:rsid w:val="00380BA9"/>
    <w:rsid w:val="003A7552"/>
    <w:rsid w:val="003D7A75"/>
    <w:rsid w:val="003F5497"/>
    <w:rsid w:val="004247ED"/>
    <w:rsid w:val="00456687"/>
    <w:rsid w:val="0049680B"/>
    <w:rsid w:val="004B1B60"/>
    <w:rsid w:val="004B7360"/>
    <w:rsid w:val="004C09AE"/>
    <w:rsid w:val="004D1477"/>
    <w:rsid w:val="004E1EDB"/>
    <w:rsid w:val="00520AA5"/>
    <w:rsid w:val="00521450"/>
    <w:rsid w:val="005217C3"/>
    <w:rsid w:val="00531D68"/>
    <w:rsid w:val="005449AE"/>
    <w:rsid w:val="00560962"/>
    <w:rsid w:val="00562296"/>
    <w:rsid w:val="0057330D"/>
    <w:rsid w:val="005755FE"/>
    <w:rsid w:val="00577224"/>
    <w:rsid w:val="005A08CE"/>
    <w:rsid w:val="005A3542"/>
    <w:rsid w:val="005B55BF"/>
    <w:rsid w:val="005C62ED"/>
    <w:rsid w:val="005E370F"/>
    <w:rsid w:val="005E6C77"/>
    <w:rsid w:val="00604F78"/>
    <w:rsid w:val="00620063"/>
    <w:rsid w:val="00630FC3"/>
    <w:rsid w:val="006323E9"/>
    <w:rsid w:val="006333FA"/>
    <w:rsid w:val="006357E7"/>
    <w:rsid w:val="00641E3C"/>
    <w:rsid w:val="006569FD"/>
    <w:rsid w:val="00663BCD"/>
    <w:rsid w:val="00683AFA"/>
    <w:rsid w:val="0070747A"/>
    <w:rsid w:val="0073079B"/>
    <w:rsid w:val="0074181A"/>
    <w:rsid w:val="007434DD"/>
    <w:rsid w:val="00757EEE"/>
    <w:rsid w:val="00762D6D"/>
    <w:rsid w:val="007769BC"/>
    <w:rsid w:val="0078315D"/>
    <w:rsid w:val="007911DC"/>
    <w:rsid w:val="00797E25"/>
    <w:rsid w:val="007B04D4"/>
    <w:rsid w:val="007C596F"/>
    <w:rsid w:val="007E012C"/>
    <w:rsid w:val="007F63FF"/>
    <w:rsid w:val="00801021"/>
    <w:rsid w:val="0080338F"/>
    <w:rsid w:val="008073E2"/>
    <w:rsid w:val="008118B8"/>
    <w:rsid w:val="008133ED"/>
    <w:rsid w:val="00831D39"/>
    <w:rsid w:val="00836248"/>
    <w:rsid w:val="00842A51"/>
    <w:rsid w:val="00890E26"/>
    <w:rsid w:val="008D30FA"/>
    <w:rsid w:val="008D6757"/>
    <w:rsid w:val="008F1DF4"/>
    <w:rsid w:val="009023E8"/>
    <w:rsid w:val="00907F1B"/>
    <w:rsid w:val="009203B0"/>
    <w:rsid w:val="00920FFF"/>
    <w:rsid w:val="0093690E"/>
    <w:rsid w:val="009416F9"/>
    <w:rsid w:val="009A2BF0"/>
    <w:rsid w:val="009E6A7F"/>
    <w:rsid w:val="009E6AF3"/>
    <w:rsid w:val="009F1DDD"/>
    <w:rsid w:val="009F48D3"/>
    <w:rsid w:val="00A051C2"/>
    <w:rsid w:val="00A0702F"/>
    <w:rsid w:val="00A214E2"/>
    <w:rsid w:val="00A61FC2"/>
    <w:rsid w:val="00A762AB"/>
    <w:rsid w:val="00A77715"/>
    <w:rsid w:val="00A81696"/>
    <w:rsid w:val="00A92BE2"/>
    <w:rsid w:val="00A92D78"/>
    <w:rsid w:val="00A94E29"/>
    <w:rsid w:val="00AA0922"/>
    <w:rsid w:val="00AB67F1"/>
    <w:rsid w:val="00AC0894"/>
    <w:rsid w:val="00AD5579"/>
    <w:rsid w:val="00AE50C2"/>
    <w:rsid w:val="00B06F08"/>
    <w:rsid w:val="00B36BCA"/>
    <w:rsid w:val="00B40DC5"/>
    <w:rsid w:val="00B42A4B"/>
    <w:rsid w:val="00B45E05"/>
    <w:rsid w:val="00B51B77"/>
    <w:rsid w:val="00B63DE5"/>
    <w:rsid w:val="00B80AA3"/>
    <w:rsid w:val="00B82ACB"/>
    <w:rsid w:val="00B908FC"/>
    <w:rsid w:val="00BA5E0B"/>
    <w:rsid w:val="00BA7A6A"/>
    <w:rsid w:val="00BB0F82"/>
    <w:rsid w:val="00BC798B"/>
    <w:rsid w:val="00BD5DA1"/>
    <w:rsid w:val="00BE55A2"/>
    <w:rsid w:val="00BE6256"/>
    <w:rsid w:val="00C22214"/>
    <w:rsid w:val="00C3008C"/>
    <w:rsid w:val="00C315C3"/>
    <w:rsid w:val="00C35BD5"/>
    <w:rsid w:val="00C36472"/>
    <w:rsid w:val="00C5793C"/>
    <w:rsid w:val="00C775F1"/>
    <w:rsid w:val="00C84195"/>
    <w:rsid w:val="00C90A9A"/>
    <w:rsid w:val="00CA6979"/>
    <w:rsid w:val="00CB6456"/>
    <w:rsid w:val="00CE6745"/>
    <w:rsid w:val="00D076C0"/>
    <w:rsid w:val="00D542D2"/>
    <w:rsid w:val="00D64E4D"/>
    <w:rsid w:val="00D66253"/>
    <w:rsid w:val="00DA0660"/>
    <w:rsid w:val="00DA4F48"/>
    <w:rsid w:val="00DD34C0"/>
    <w:rsid w:val="00DF4018"/>
    <w:rsid w:val="00E07A72"/>
    <w:rsid w:val="00E1768D"/>
    <w:rsid w:val="00E40F0E"/>
    <w:rsid w:val="00E47FB8"/>
    <w:rsid w:val="00E54286"/>
    <w:rsid w:val="00E60CE2"/>
    <w:rsid w:val="00EB7CD2"/>
    <w:rsid w:val="00EC0466"/>
    <w:rsid w:val="00EC0928"/>
    <w:rsid w:val="00EC3B4F"/>
    <w:rsid w:val="00EC53C3"/>
    <w:rsid w:val="00F01F8E"/>
    <w:rsid w:val="00F02C18"/>
    <w:rsid w:val="00F158CF"/>
    <w:rsid w:val="00F30351"/>
    <w:rsid w:val="00F36B73"/>
    <w:rsid w:val="00F5436E"/>
    <w:rsid w:val="00F7634D"/>
    <w:rsid w:val="00F80EE6"/>
    <w:rsid w:val="00F84421"/>
    <w:rsid w:val="00F934CE"/>
    <w:rsid w:val="00FA11F0"/>
    <w:rsid w:val="00FA68B0"/>
    <w:rsid w:val="00FC1B8A"/>
    <w:rsid w:val="00FD12C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69262F1A"/>
  <w14:defaultImageDpi w14:val="300"/>
  <w15:docId w15:val="{842D6066-9E68-418D-AEAC-DCCFBEA0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rdtext"/>
    <w:qFormat/>
    <w:rsid w:val="00260FAE"/>
    <w:pPr>
      <w:tabs>
        <w:tab w:val="left" w:pos="567"/>
      </w:tabs>
      <w:spacing w:before="120" w:after="120"/>
    </w:pPr>
    <w:rPr>
      <w:rFonts w:ascii="Times New Roman" w:hAnsi="Times New Roman"/>
      <w:color w:val="000000" w:themeColor="text1"/>
      <w:sz w:val="20"/>
    </w:rPr>
  </w:style>
  <w:style w:type="paragraph" w:styleId="Rubrik1">
    <w:name w:val="heading 1"/>
    <w:basedOn w:val="Normal"/>
    <w:next w:val="Normal"/>
    <w:link w:val="Rubrik1Char"/>
    <w:uiPriority w:val="9"/>
    <w:qFormat/>
    <w:rsid w:val="00C775F1"/>
    <w:pPr>
      <w:keepNext/>
      <w:keepLines/>
      <w:spacing w:before="480"/>
      <w:outlineLvl w:val="0"/>
    </w:pPr>
    <w:rPr>
      <w:rFonts w:ascii="Verdana" w:eastAsiaTheme="majorEastAsia" w:hAnsi="Verdana" w:cstheme="majorBidi"/>
      <w:b/>
      <w:bCs/>
      <w:color w:val="F39200" w:themeColor="text2"/>
      <w:sz w:val="40"/>
      <w:szCs w:val="32"/>
    </w:rPr>
  </w:style>
  <w:style w:type="paragraph" w:styleId="Rubrik2">
    <w:name w:val="heading 2"/>
    <w:basedOn w:val="Normal"/>
    <w:next w:val="Normal"/>
    <w:link w:val="Rubrik2Char"/>
    <w:uiPriority w:val="9"/>
    <w:unhideWhenUsed/>
    <w:qFormat/>
    <w:rsid w:val="00BC798B"/>
    <w:pPr>
      <w:keepNext/>
      <w:keepLines/>
      <w:spacing w:before="320"/>
      <w:outlineLvl w:val="1"/>
    </w:pPr>
    <w:rPr>
      <w:rFonts w:ascii="Verdana" w:eastAsiaTheme="majorEastAsia" w:hAnsi="Verdana" w:cstheme="majorBidi"/>
      <w:b/>
      <w:bCs/>
      <w:color w:val="9D9D9C" w:themeColor="accent4"/>
      <w:sz w:val="24"/>
      <w:szCs w:val="26"/>
    </w:rPr>
  </w:style>
  <w:style w:type="paragraph" w:styleId="Rubrik3">
    <w:name w:val="heading 3"/>
    <w:basedOn w:val="Normal"/>
    <w:next w:val="Normal"/>
    <w:link w:val="Rubrik3Char"/>
    <w:uiPriority w:val="9"/>
    <w:semiHidden/>
    <w:unhideWhenUsed/>
    <w:rsid w:val="00BA5E0B"/>
    <w:pPr>
      <w:keepNext/>
      <w:keepLines/>
      <w:spacing w:before="200"/>
      <w:outlineLvl w:val="2"/>
    </w:pPr>
    <w:rPr>
      <w:rFonts w:asciiTheme="majorHAnsi" w:eastAsiaTheme="majorEastAsia" w:hAnsiTheme="majorHAnsi" w:cstheme="majorBidi"/>
      <w:b/>
      <w:bCs/>
      <w:color w:val="049893"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47FB8"/>
    <w:pPr>
      <w:tabs>
        <w:tab w:val="center" w:pos="4536"/>
        <w:tab w:val="right" w:pos="9072"/>
      </w:tabs>
    </w:pPr>
  </w:style>
  <w:style w:type="paragraph" w:styleId="Brdtext">
    <w:name w:val="Body Text"/>
    <w:basedOn w:val="Normal"/>
    <w:link w:val="BrdtextChar"/>
    <w:uiPriority w:val="99"/>
    <w:unhideWhenUsed/>
    <w:rsid w:val="00BC798B"/>
  </w:style>
  <w:style w:type="paragraph" w:styleId="Sidfot">
    <w:name w:val="footer"/>
    <w:link w:val="SidfotChar"/>
    <w:uiPriority w:val="99"/>
    <w:unhideWhenUsed/>
    <w:qFormat/>
    <w:rsid w:val="00E47FB8"/>
    <w:pPr>
      <w:tabs>
        <w:tab w:val="center" w:pos="4536"/>
        <w:tab w:val="right" w:pos="9072"/>
      </w:tabs>
    </w:pPr>
    <w:rPr>
      <w:rFonts w:ascii="Verdana" w:hAnsi="Verdana"/>
      <w:color w:val="9D9D9C" w:themeColor="accent4"/>
      <w:sz w:val="16"/>
    </w:rPr>
  </w:style>
  <w:style w:type="character" w:customStyle="1" w:styleId="SidfotChar">
    <w:name w:val="Sidfot Char"/>
    <w:basedOn w:val="Standardstycketeckensnitt"/>
    <w:link w:val="Sidfot"/>
    <w:uiPriority w:val="99"/>
    <w:rsid w:val="00E47FB8"/>
    <w:rPr>
      <w:rFonts w:ascii="Verdana" w:hAnsi="Verdana"/>
      <w:color w:val="9D9D9C" w:themeColor="accent4"/>
      <w:sz w:val="16"/>
    </w:rPr>
  </w:style>
  <w:style w:type="paragraph" w:styleId="Ballongtext">
    <w:name w:val="Balloon Text"/>
    <w:basedOn w:val="Normal"/>
    <w:link w:val="BallongtextChar"/>
    <w:uiPriority w:val="99"/>
    <w:semiHidden/>
    <w:unhideWhenUsed/>
    <w:rsid w:val="00A61FC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A61FC2"/>
    <w:rPr>
      <w:rFonts w:ascii="Lucida Grande" w:hAnsi="Lucida Grande" w:cs="Lucida Grande"/>
      <w:sz w:val="18"/>
      <w:szCs w:val="18"/>
    </w:rPr>
  </w:style>
  <w:style w:type="character" w:customStyle="1" w:styleId="Rubrik3Char">
    <w:name w:val="Rubrik 3 Char"/>
    <w:basedOn w:val="Standardstycketeckensnitt"/>
    <w:link w:val="Rubrik3"/>
    <w:uiPriority w:val="9"/>
    <w:semiHidden/>
    <w:rsid w:val="00BA5E0B"/>
    <w:rPr>
      <w:rFonts w:asciiTheme="majorHAnsi" w:eastAsiaTheme="majorEastAsia" w:hAnsiTheme="majorHAnsi" w:cstheme="majorBidi"/>
      <w:b/>
      <w:bCs/>
      <w:color w:val="049893" w:themeColor="accent1"/>
      <w:sz w:val="20"/>
    </w:rPr>
  </w:style>
  <w:style w:type="character" w:customStyle="1" w:styleId="Rubrik1Char">
    <w:name w:val="Rubrik 1 Char"/>
    <w:basedOn w:val="Standardstycketeckensnitt"/>
    <w:link w:val="Rubrik1"/>
    <w:uiPriority w:val="9"/>
    <w:rsid w:val="00C775F1"/>
    <w:rPr>
      <w:rFonts w:ascii="Verdana" w:eastAsiaTheme="majorEastAsia" w:hAnsi="Verdana" w:cstheme="majorBidi"/>
      <w:b/>
      <w:bCs/>
      <w:color w:val="F39200" w:themeColor="text2"/>
      <w:sz w:val="40"/>
      <w:szCs w:val="32"/>
    </w:rPr>
  </w:style>
  <w:style w:type="character" w:customStyle="1" w:styleId="Rubrik2Char">
    <w:name w:val="Rubrik 2 Char"/>
    <w:basedOn w:val="Standardstycketeckensnitt"/>
    <w:link w:val="Rubrik2"/>
    <w:uiPriority w:val="9"/>
    <w:rsid w:val="00BC798B"/>
    <w:rPr>
      <w:rFonts w:ascii="Verdana" w:eastAsiaTheme="majorEastAsia" w:hAnsi="Verdana" w:cstheme="majorBidi"/>
      <w:b/>
      <w:bCs/>
      <w:color w:val="9D9D9C" w:themeColor="accent4"/>
      <w:szCs w:val="26"/>
    </w:rPr>
  </w:style>
  <w:style w:type="paragraph" w:styleId="Citat">
    <w:name w:val="Quote"/>
    <w:basedOn w:val="Normal"/>
    <w:next w:val="Normal"/>
    <w:link w:val="CitatChar"/>
    <w:uiPriority w:val="29"/>
    <w:qFormat/>
    <w:rsid w:val="00BC798B"/>
    <w:rPr>
      <w:b/>
      <w:i/>
      <w:iCs/>
      <w:color w:val="9D9D9C" w:themeColor="accent4"/>
      <w:sz w:val="24"/>
    </w:rPr>
  </w:style>
  <w:style w:type="character" w:customStyle="1" w:styleId="CitatChar">
    <w:name w:val="Citat Char"/>
    <w:basedOn w:val="Standardstycketeckensnitt"/>
    <w:link w:val="Citat"/>
    <w:uiPriority w:val="29"/>
    <w:rsid w:val="00BC798B"/>
    <w:rPr>
      <w:rFonts w:ascii="Times New Roman" w:hAnsi="Times New Roman"/>
      <w:b/>
      <w:i/>
      <w:iCs/>
      <w:color w:val="9D9D9C" w:themeColor="accent4"/>
    </w:rPr>
  </w:style>
  <w:style w:type="paragraph" w:styleId="Liststycke">
    <w:name w:val="List Paragraph"/>
    <w:basedOn w:val="Normal"/>
    <w:uiPriority w:val="34"/>
    <w:qFormat/>
    <w:rsid w:val="00260FAE"/>
    <w:pPr>
      <w:numPr>
        <w:numId w:val="1"/>
      </w:numPr>
      <w:tabs>
        <w:tab w:val="clear" w:pos="567"/>
      </w:tabs>
      <w:spacing w:before="80" w:after="80"/>
      <w:ind w:left="851" w:right="567" w:hanging="284"/>
    </w:pPr>
    <w:rPr>
      <w:szCs w:val="20"/>
    </w:rPr>
  </w:style>
  <w:style w:type="character" w:customStyle="1" w:styleId="BrdtextChar">
    <w:name w:val="Brödtext Char"/>
    <w:basedOn w:val="Standardstycketeckensnitt"/>
    <w:link w:val="Brdtext"/>
    <w:uiPriority w:val="99"/>
    <w:rsid w:val="00BC798B"/>
    <w:rPr>
      <w:rFonts w:ascii="Times New Roman" w:hAnsi="Times New Roman"/>
      <w:color w:val="000000" w:themeColor="text1"/>
      <w:sz w:val="20"/>
    </w:rPr>
  </w:style>
  <w:style w:type="character" w:customStyle="1" w:styleId="SidhuvudChar">
    <w:name w:val="Sidhuvud Char"/>
    <w:basedOn w:val="Standardstycketeckensnitt"/>
    <w:link w:val="Sidhuvud"/>
    <w:uiPriority w:val="99"/>
    <w:rsid w:val="00E47FB8"/>
    <w:rPr>
      <w:rFonts w:ascii="Times New Roman" w:hAnsi="Times New Roman"/>
      <w:color w:val="000000" w:themeColor="text1"/>
      <w:sz w:val="20"/>
    </w:rPr>
  </w:style>
  <w:style w:type="paragraph" w:customStyle="1" w:styleId="Sidfot-rubrik">
    <w:name w:val="Sidfot - rubrik"/>
    <w:qFormat/>
    <w:rsid w:val="00E47FB8"/>
    <w:pPr>
      <w:jc w:val="both"/>
    </w:pPr>
    <w:rPr>
      <w:rFonts w:ascii="Verdana-Bold" w:hAnsi="Verdana-Bold" w:cs="Verdana-Bold"/>
      <w:b/>
      <w:bCs/>
      <w:color w:val="9D9D9C" w:themeColor="accent4"/>
      <w:sz w:val="16"/>
      <w:szCs w:val="16"/>
    </w:rPr>
  </w:style>
  <w:style w:type="table" w:styleId="Tabellrutnt">
    <w:name w:val="Table Grid"/>
    <w:basedOn w:val="Normaltabell"/>
    <w:uiPriority w:val="39"/>
    <w:rsid w:val="00B51B7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qFormat/>
    <w:rsid w:val="0004595D"/>
    <w:rPr>
      <w:b/>
      <w:bCs/>
    </w:rPr>
  </w:style>
  <w:style w:type="character" w:customStyle="1" w:styleId="spelle">
    <w:name w:val="spelle"/>
    <w:basedOn w:val="Standardstycketeckensnitt"/>
    <w:rsid w:val="00BE6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76931">
      <w:bodyDiv w:val="1"/>
      <w:marLeft w:val="0"/>
      <w:marRight w:val="0"/>
      <w:marTop w:val="0"/>
      <w:marBottom w:val="0"/>
      <w:divBdr>
        <w:top w:val="none" w:sz="0" w:space="0" w:color="auto"/>
        <w:left w:val="none" w:sz="0" w:space="0" w:color="auto"/>
        <w:bottom w:val="none" w:sz="0" w:space="0" w:color="auto"/>
        <w:right w:val="none" w:sz="0" w:space="0" w:color="auto"/>
      </w:divBdr>
    </w:div>
    <w:div w:id="187380220">
      <w:bodyDiv w:val="1"/>
      <w:marLeft w:val="0"/>
      <w:marRight w:val="0"/>
      <w:marTop w:val="0"/>
      <w:marBottom w:val="0"/>
      <w:divBdr>
        <w:top w:val="none" w:sz="0" w:space="0" w:color="auto"/>
        <w:left w:val="none" w:sz="0" w:space="0" w:color="auto"/>
        <w:bottom w:val="none" w:sz="0" w:space="0" w:color="auto"/>
        <w:right w:val="none" w:sz="0" w:space="0" w:color="auto"/>
      </w:divBdr>
    </w:div>
    <w:div w:id="264071756">
      <w:bodyDiv w:val="1"/>
      <w:marLeft w:val="0"/>
      <w:marRight w:val="0"/>
      <w:marTop w:val="0"/>
      <w:marBottom w:val="0"/>
      <w:divBdr>
        <w:top w:val="none" w:sz="0" w:space="0" w:color="auto"/>
        <w:left w:val="none" w:sz="0" w:space="0" w:color="auto"/>
        <w:bottom w:val="none" w:sz="0" w:space="0" w:color="auto"/>
        <w:right w:val="none" w:sz="0" w:space="0" w:color="auto"/>
      </w:divBdr>
    </w:div>
    <w:div w:id="501547207">
      <w:bodyDiv w:val="1"/>
      <w:marLeft w:val="0"/>
      <w:marRight w:val="0"/>
      <w:marTop w:val="0"/>
      <w:marBottom w:val="0"/>
      <w:divBdr>
        <w:top w:val="none" w:sz="0" w:space="0" w:color="auto"/>
        <w:left w:val="none" w:sz="0" w:space="0" w:color="auto"/>
        <w:bottom w:val="none" w:sz="0" w:space="0" w:color="auto"/>
        <w:right w:val="none" w:sz="0" w:space="0" w:color="auto"/>
      </w:divBdr>
    </w:div>
    <w:div w:id="522592548">
      <w:bodyDiv w:val="1"/>
      <w:marLeft w:val="0"/>
      <w:marRight w:val="0"/>
      <w:marTop w:val="0"/>
      <w:marBottom w:val="0"/>
      <w:divBdr>
        <w:top w:val="none" w:sz="0" w:space="0" w:color="auto"/>
        <w:left w:val="none" w:sz="0" w:space="0" w:color="auto"/>
        <w:bottom w:val="none" w:sz="0" w:space="0" w:color="auto"/>
        <w:right w:val="none" w:sz="0" w:space="0" w:color="auto"/>
      </w:divBdr>
    </w:div>
    <w:div w:id="670328367">
      <w:bodyDiv w:val="1"/>
      <w:marLeft w:val="0"/>
      <w:marRight w:val="0"/>
      <w:marTop w:val="0"/>
      <w:marBottom w:val="0"/>
      <w:divBdr>
        <w:top w:val="none" w:sz="0" w:space="0" w:color="auto"/>
        <w:left w:val="none" w:sz="0" w:space="0" w:color="auto"/>
        <w:bottom w:val="none" w:sz="0" w:space="0" w:color="auto"/>
        <w:right w:val="none" w:sz="0" w:space="0" w:color="auto"/>
      </w:divBdr>
    </w:div>
    <w:div w:id="771049952">
      <w:bodyDiv w:val="1"/>
      <w:marLeft w:val="0"/>
      <w:marRight w:val="0"/>
      <w:marTop w:val="0"/>
      <w:marBottom w:val="0"/>
      <w:divBdr>
        <w:top w:val="none" w:sz="0" w:space="0" w:color="auto"/>
        <w:left w:val="none" w:sz="0" w:space="0" w:color="auto"/>
        <w:bottom w:val="none" w:sz="0" w:space="0" w:color="auto"/>
        <w:right w:val="none" w:sz="0" w:space="0" w:color="auto"/>
      </w:divBdr>
    </w:div>
    <w:div w:id="824854901">
      <w:bodyDiv w:val="1"/>
      <w:marLeft w:val="0"/>
      <w:marRight w:val="0"/>
      <w:marTop w:val="0"/>
      <w:marBottom w:val="0"/>
      <w:divBdr>
        <w:top w:val="none" w:sz="0" w:space="0" w:color="auto"/>
        <w:left w:val="none" w:sz="0" w:space="0" w:color="auto"/>
        <w:bottom w:val="none" w:sz="0" w:space="0" w:color="auto"/>
        <w:right w:val="none" w:sz="0" w:space="0" w:color="auto"/>
      </w:divBdr>
    </w:div>
    <w:div w:id="849761416">
      <w:bodyDiv w:val="1"/>
      <w:marLeft w:val="0"/>
      <w:marRight w:val="0"/>
      <w:marTop w:val="0"/>
      <w:marBottom w:val="0"/>
      <w:divBdr>
        <w:top w:val="none" w:sz="0" w:space="0" w:color="auto"/>
        <w:left w:val="none" w:sz="0" w:space="0" w:color="auto"/>
        <w:bottom w:val="none" w:sz="0" w:space="0" w:color="auto"/>
        <w:right w:val="none" w:sz="0" w:space="0" w:color="auto"/>
      </w:divBdr>
    </w:div>
    <w:div w:id="929041270">
      <w:bodyDiv w:val="1"/>
      <w:marLeft w:val="0"/>
      <w:marRight w:val="0"/>
      <w:marTop w:val="0"/>
      <w:marBottom w:val="0"/>
      <w:divBdr>
        <w:top w:val="none" w:sz="0" w:space="0" w:color="auto"/>
        <w:left w:val="none" w:sz="0" w:space="0" w:color="auto"/>
        <w:bottom w:val="none" w:sz="0" w:space="0" w:color="auto"/>
        <w:right w:val="none" w:sz="0" w:space="0" w:color="auto"/>
      </w:divBdr>
    </w:div>
    <w:div w:id="951666322">
      <w:bodyDiv w:val="1"/>
      <w:marLeft w:val="0"/>
      <w:marRight w:val="0"/>
      <w:marTop w:val="0"/>
      <w:marBottom w:val="0"/>
      <w:divBdr>
        <w:top w:val="none" w:sz="0" w:space="0" w:color="auto"/>
        <w:left w:val="none" w:sz="0" w:space="0" w:color="auto"/>
        <w:bottom w:val="none" w:sz="0" w:space="0" w:color="auto"/>
        <w:right w:val="none" w:sz="0" w:space="0" w:color="auto"/>
      </w:divBdr>
    </w:div>
    <w:div w:id="965428017">
      <w:bodyDiv w:val="1"/>
      <w:marLeft w:val="0"/>
      <w:marRight w:val="0"/>
      <w:marTop w:val="0"/>
      <w:marBottom w:val="0"/>
      <w:divBdr>
        <w:top w:val="none" w:sz="0" w:space="0" w:color="auto"/>
        <w:left w:val="none" w:sz="0" w:space="0" w:color="auto"/>
        <w:bottom w:val="none" w:sz="0" w:space="0" w:color="auto"/>
        <w:right w:val="none" w:sz="0" w:space="0" w:color="auto"/>
      </w:divBdr>
    </w:div>
    <w:div w:id="1268738541">
      <w:bodyDiv w:val="1"/>
      <w:marLeft w:val="0"/>
      <w:marRight w:val="0"/>
      <w:marTop w:val="0"/>
      <w:marBottom w:val="0"/>
      <w:divBdr>
        <w:top w:val="none" w:sz="0" w:space="0" w:color="auto"/>
        <w:left w:val="none" w:sz="0" w:space="0" w:color="auto"/>
        <w:bottom w:val="none" w:sz="0" w:space="0" w:color="auto"/>
        <w:right w:val="none" w:sz="0" w:space="0" w:color="auto"/>
      </w:divBdr>
    </w:div>
    <w:div w:id="1510369663">
      <w:bodyDiv w:val="1"/>
      <w:marLeft w:val="0"/>
      <w:marRight w:val="0"/>
      <w:marTop w:val="0"/>
      <w:marBottom w:val="0"/>
      <w:divBdr>
        <w:top w:val="none" w:sz="0" w:space="0" w:color="auto"/>
        <w:left w:val="none" w:sz="0" w:space="0" w:color="auto"/>
        <w:bottom w:val="none" w:sz="0" w:space="0" w:color="auto"/>
        <w:right w:val="none" w:sz="0" w:space="0" w:color="auto"/>
      </w:divBdr>
      <w:divsChild>
        <w:div w:id="308442489">
          <w:marLeft w:val="0"/>
          <w:marRight w:val="0"/>
          <w:marTop w:val="0"/>
          <w:marBottom w:val="0"/>
          <w:divBdr>
            <w:top w:val="none" w:sz="0" w:space="0" w:color="auto"/>
            <w:left w:val="none" w:sz="0" w:space="0" w:color="auto"/>
            <w:bottom w:val="none" w:sz="0" w:space="0" w:color="auto"/>
            <w:right w:val="none" w:sz="0" w:space="0" w:color="auto"/>
          </w:divBdr>
          <w:divsChild>
            <w:div w:id="1439638421">
              <w:marLeft w:val="0"/>
              <w:marRight w:val="0"/>
              <w:marTop w:val="0"/>
              <w:marBottom w:val="0"/>
              <w:divBdr>
                <w:top w:val="none" w:sz="0" w:space="0" w:color="auto"/>
                <w:left w:val="none" w:sz="0" w:space="0" w:color="auto"/>
                <w:bottom w:val="none" w:sz="0" w:space="0" w:color="auto"/>
                <w:right w:val="none" w:sz="0" w:space="0" w:color="auto"/>
              </w:divBdr>
              <w:divsChild>
                <w:div w:id="1815372722">
                  <w:marLeft w:val="0"/>
                  <w:marRight w:val="0"/>
                  <w:marTop w:val="0"/>
                  <w:marBottom w:val="0"/>
                  <w:divBdr>
                    <w:top w:val="none" w:sz="0" w:space="0" w:color="auto"/>
                    <w:left w:val="none" w:sz="0" w:space="0" w:color="auto"/>
                    <w:bottom w:val="none" w:sz="0" w:space="0" w:color="auto"/>
                    <w:right w:val="none" w:sz="0" w:space="0" w:color="auto"/>
                  </w:divBdr>
                  <w:divsChild>
                    <w:div w:id="885995887">
                      <w:marLeft w:val="0"/>
                      <w:marRight w:val="0"/>
                      <w:marTop w:val="0"/>
                      <w:marBottom w:val="0"/>
                      <w:divBdr>
                        <w:top w:val="none" w:sz="0" w:space="0" w:color="auto"/>
                        <w:left w:val="none" w:sz="0" w:space="0" w:color="auto"/>
                        <w:bottom w:val="none" w:sz="0" w:space="0" w:color="auto"/>
                        <w:right w:val="none" w:sz="0" w:space="0" w:color="auto"/>
                      </w:divBdr>
                      <w:divsChild>
                        <w:div w:id="5144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559923">
      <w:bodyDiv w:val="1"/>
      <w:marLeft w:val="0"/>
      <w:marRight w:val="0"/>
      <w:marTop w:val="0"/>
      <w:marBottom w:val="0"/>
      <w:divBdr>
        <w:top w:val="none" w:sz="0" w:space="0" w:color="auto"/>
        <w:left w:val="none" w:sz="0" w:space="0" w:color="auto"/>
        <w:bottom w:val="none" w:sz="0" w:space="0" w:color="auto"/>
        <w:right w:val="none" w:sz="0" w:space="0" w:color="auto"/>
      </w:divBdr>
      <w:divsChild>
        <w:div w:id="1815173242">
          <w:marLeft w:val="0"/>
          <w:marRight w:val="0"/>
          <w:marTop w:val="0"/>
          <w:marBottom w:val="0"/>
          <w:divBdr>
            <w:top w:val="none" w:sz="0" w:space="0" w:color="auto"/>
            <w:left w:val="none" w:sz="0" w:space="0" w:color="auto"/>
            <w:bottom w:val="none" w:sz="0" w:space="0" w:color="auto"/>
            <w:right w:val="none" w:sz="0" w:space="0" w:color="auto"/>
          </w:divBdr>
          <w:divsChild>
            <w:div w:id="1976717964">
              <w:marLeft w:val="0"/>
              <w:marRight w:val="0"/>
              <w:marTop w:val="0"/>
              <w:marBottom w:val="0"/>
              <w:divBdr>
                <w:top w:val="none" w:sz="0" w:space="0" w:color="auto"/>
                <w:left w:val="none" w:sz="0" w:space="0" w:color="auto"/>
                <w:bottom w:val="none" w:sz="0" w:space="0" w:color="auto"/>
                <w:right w:val="none" w:sz="0" w:space="0" w:color="auto"/>
              </w:divBdr>
              <w:divsChild>
                <w:div w:id="243223657">
                  <w:marLeft w:val="0"/>
                  <w:marRight w:val="0"/>
                  <w:marTop w:val="0"/>
                  <w:marBottom w:val="0"/>
                  <w:divBdr>
                    <w:top w:val="none" w:sz="0" w:space="0" w:color="auto"/>
                    <w:left w:val="none" w:sz="0" w:space="0" w:color="auto"/>
                    <w:bottom w:val="none" w:sz="0" w:space="0" w:color="auto"/>
                    <w:right w:val="none" w:sz="0" w:space="0" w:color="auto"/>
                  </w:divBdr>
                  <w:divsChild>
                    <w:div w:id="771321374">
                      <w:marLeft w:val="0"/>
                      <w:marRight w:val="0"/>
                      <w:marTop w:val="0"/>
                      <w:marBottom w:val="0"/>
                      <w:divBdr>
                        <w:top w:val="none" w:sz="0" w:space="0" w:color="auto"/>
                        <w:left w:val="none" w:sz="0" w:space="0" w:color="auto"/>
                        <w:bottom w:val="none" w:sz="0" w:space="0" w:color="auto"/>
                        <w:right w:val="none" w:sz="0" w:space="0" w:color="auto"/>
                      </w:divBdr>
                      <w:divsChild>
                        <w:div w:id="596838595">
                          <w:marLeft w:val="0"/>
                          <w:marRight w:val="0"/>
                          <w:marTop w:val="0"/>
                          <w:marBottom w:val="0"/>
                          <w:divBdr>
                            <w:top w:val="none" w:sz="0" w:space="0" w:color="auto"/>
                            <w:left w:val="none" w:sz="0" w:space="0" w:color="auto"/>
                            <w:bottom w:val="none" w:sz="0" w:space="0" w:color="auto"/>
                            <w:right w:val="none" w:sz="0" w:space="0" w:color="auto"/>
                          </w:divBdr>
                          <w:divsChild>
                            <w:div w:id="836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431161">
      <w:bodyDiv w:val="1"/>
      <w:marLeft w:val="0"/>
      <w:marRight w:val="0"/>
      <w:marTop w:val="0"/>
      <w:marBottom w:val="0"/>
      <w:divBdr>
        <w:top w:val="none" w:sz="0" w:space="0" w:color="auto"/>
        <w:left w:val="none" w:sz="0" w:space="0" w:color="auto"/>
        <w:bottom w:val="none" w:sz="0" w:space="0" w:color="auto"/>
        <w:right w:val="none" w:sz="0" w:space="0" w:color="auto"/>
      </w:divBdr>
      <w:divsChild>
        <w:div w:id="962659241">
          <w:marLeft w:val="0"/>
          <w:marRight w:val="0"/>
          <w:marTop w:val="0"/>
          <w:marBottom w:val="0"/>
          <w:divBdr>
            <w:top w:val="none" w:sz="0" w:space="0" w:color="auto"/>
            <w:left w:val="none" w:sz="0" w:space="0" w:color="auto"/>
            <w:bottom w:val="none" w:sz="0" w:space="0" w:color="auto"/>
            <w:right w:val="none" w:sz="0" w:space="0" w:color="auto"/>
          </w:divBdr>
          <w:divsChild>
            <w:div w:id="336814478">
              <w:marLeft w:val="0"/>
              <w:marRight w:val="0"/>
              <w:marTop w:val="0"/>
              <w:marBottom w:val="0"/>
              <w:divBdr>
                <w:top w:val="none" w:sz="0" w:space="0" w:color="auto"/>
                <w:left w:val="none" w:sz="0" w:space="0" w:color="auto"/>
                <w:bottom w:val="none" w:sz="0" w:space="0" w:color="auto"/>
                <w:right w:val="none" w:sz="0" w:space="0" w:color="auto"/>
              </w:divBdr>
              <w:divsChild>
                <w:div w:id="579292666">
                  <w:marLeft w:val="0"/>
                  <w:marRight w:val="0"/>
                  <w:marTop w:val="0"/>
                  <w:marBottom w:val="0"/>
                  <w:divBdr>
                    <w:top w:val="none" w:sz="0" w:space="0" w:color="auto"/>
                    <w:left w:val="none" w:sz="0" w:space="0" w:color="auto"/>
                    <w:bottom w:val="none" w:sz="0" w:space="0" w:color="auto"/>
                    <w:right w:val="none" w:sz="0" w:space="0" w:color="auto"/>
                  </w:divBdr>
                  <w:divsChild>
                    <w:div w:id="1069376533">
                      <w:marLeft w:val="0"/>
                      <w:marRight w:val="0"/>
                      <w:marTop w:val="0"/>
                      <w:marBottom w:val="0"/>
                      <w:divBdr>
                        <w:top w:val="none" w:sz="0" w:space="0" w:color="auto"/>
                        <w:left w:val="none" w:sz="0" w:space="0" w:color="auto"/>
                        <w:bottom w:val="none" w:sz="0" w:space="0" w:color="auto"/>
                        <w:right w:val="none" w:sz="0" w:space="0" w:color="auto"/>
                      </w:divBdr>
                      <w:divsChild>
                        <w:div w:id="1098603478">
                          <w:marLeft w:val="0"/>
                          <w:marRight w:val="0"/>
                          <w:marTop w:val="0"/>
                          <w:marBottom w:val="0"/>
                          <w:divBdr>
                            <w:top w:val="none" w:sz="0" w:space="0" w:color="auto"/>
                            <w:left w:val="none" w:sz="0" w:space="0" w:color="auto"/>
                            <w:bottom w:val="none" w:sz="0" w:space="0" w:color="auto"/>
                            <w:right w:val="none" w:sz="0" w:space="0" w:color="auto"/>
                          </w:divBdr>
                          <w:divsChild>
                            <w:div w:id="2145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631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insa">
  <a:themeElements>
    <a:clrScheme name="Anpassad 3">
      <a:dk1>
        <a:srgbClr val="000000"/>
      </a:dk1>
      <a:lt1>
        <a:sysClr val="window" lastClr="FFFFFF"/>
      </a:lt1>
      <a:dk2>
        <a:srgbClr val="F39200"/>
      </a:dk2>
      <a:lt2>
        <a:srgbClr val="FFFFFF"/>
      </a:lt2>
      <a:accent1>
        <a:srgbClr val="049893"/>
      </a:accent1>
      <a:accent2>
        <a:srgbClr val="91C959"/>
      </a:accent2>
      <a:accent3>
        <a:srgbClr val="FDC333"/>
      </a:accent3>
      <a:accent4>
        <a:srgbClr val="9D9D9C"/>
      </a:accent4>
      <a:accent5>
        <a:srgbClr val="4396C3"/>
      </a:accent5>
      <a:accent6>
        <a:srgbClr val="C5577C"/>
      </a:accent6>
      <a:hlink>
        <a:srgbClr val="B1ACE5"/>
      </a:hlink>
      <a:folHlink>
        <a:srgbClr val="F392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927F9-6DE2-4553-B966-EB3A6CE6F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4</Pages>
  <Words>1340</Words>
  <Characters>7107</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Jung</dc:creator>
  <cp:keywords/>
  <dc:description/>
  <cp:lastModifiedBy>Mikael Jung</cp:lastModifiedBy>
  <cp:revision>89</cp:revision>
  <cp:lastPrinted>2017-11-15T13:20:00Z</cp:lastPrinted>
  <dcterms:created xsi:type="dcterms:W3CDTF">2016-10-14T07:47:00Z</dcterms:created>
  <dcterms:modified xsi:type="dcterms:W3CDTF">2017-11-24T12:59:00Z</dcterms:modified>
</cp:coreProperties>
</file>