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608" w:rsidRDefault="00A72429" w:rsidP="0085495F">
      <w:pPr>
        <w:jc w:val="center"/>
      </w:pPr>
      <w:r w:rsidRPr="006C1D73">
        <w:rPr>
          <w:noProof/>
          <w:lang w:eastAsia="sv-SE"/>
        </w:rPr>
        <w:drawing>
          <wp:inline distT="0" distB="0" distL="0" distR="0" wp14:anchorId="633F7E16" wp14:editId="15D50370">
            <wp:extent cx="3733200" cy="1846800"/>
            <wp:effectExtent l="0" t="0" r="635" b="1270"/>
            <wp:docPr id="54" name="Bildobjekt 54" descr="C:\Users\Finsam-Utredare\AppData\Local\Temp\Temp1_Logotyper.zip\JPG\Fa╠êrg\Logo_Fa╠ê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am-Utredare\AppData\Local\Temp\Temp1_Logotyper.zip\JPG\Fa╠êrg\Logo_Fa╠ê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200" cy="1846800"/>
                    </a:xfrm>
                    <a:prstGeom prst="rect">
                      <a:avLst/>
                    </a:prstGeom>
                    <a:noFill/>
                    <a:ln>
                      <a:noFill/>
                    </a:ln>
                  </pic:spPr>
                </pic:pic>
              </a:graphicData>
            </a:graphic>
          </wp:inline>
        </w:drawing>
      </w:r>
    </w:p>
    <w:p w:rsidR="008B14FE" w:rsidRDefault="008B14FE" w:rsidP="0085495F">
      <w:pPr>
        <w:jc w:val="center"/>
      </w:pPr>
    </w:p>
    <w:p w:rsidR="00096608" w:rsidRDefault="00BB014E" w:rsidP="0085495F">
      <w:pPr>
        <w:jc w:val="center"/>
      </w:pPr>
      <w:r>
        <w:rPr>
          <w:rFonts w:eastAsia="Times New Roman"/>
          <w:noProof/>
          <w:lang w:eastAsia="sv-SE"/>
        </w:rPr>
        <w:drawing>
          <wp:inline distT="0" distB="0" distL="0" distR="0">
            <wp:extent cx="2520000" cy="2520000"/>
            <wp:effectExtent l="152400" t="152400" r="356870" b="356870"/>
            <wp:docPr id="17" name="Bildobjekt 17" descr="cid:98830585-25e9-4afb-8ae3-dce0ec04c859@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98830585-25e9-4afb-8ae3-dce0ec04c859@EURPRD10.PROD.OUTLOOK.COM"/>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096608" w:rsidRDefault="00096608" w:rsidP="0085495F">
      <w:pPr>
        <w:jc w:val="center"/>
      </w:pPr>
    </w:p>
    <w:p w:rsidR="00096608" w:rsidRDefault="00096608" w:rsidP="00096608">
      <w:pPr>
        <w:jc w:val="center"/>
        <w:rPr>
          <w:rFonts w:ascii="Times New Roman" w:hAnsi="Times New Roman" w:cs="Times New Roman"/>
          <w:sz w:val="36"/>
          <w:szCs w:val="36"/>
        </w:rPr>
      </w:pPr>
      <w:r>
        <w:rPr>
          <w:rFonts w:ascii="Times New Roman" w:hAnsi="Times New Roman" w:cs="Times New Roman"/>
          <w:sz w:val="36"/>
          <w:szCs w:val="36"/>
        </w:rPr>
        <w:t>10 år med FINSAM i Malmö</w:t>
      </w:r>
    </w:p>
    <w:p w:rsidR="00096608" w:rsidRDefault="00096608" w:rsidP="0085495F">
      <w:pPr>
        <w:jc w:val="center"/>
      </w:pPr>
    </w:p>
    <w:p w:rsidR="00096608" w:rsidRDefault="00096608" w:rsidP="0085495F">
      <w:pPr>
        <w:jc w:val="center"/>
      </w:pPr>
    </w:p>
    <w:p w:rsidR="00096608" w:rsidRDefault="00096608" w:rsidP="0085495F">
      <w:pPr>
        <w:jc w:val="center"/>
      </w:pPr>
    </w:p>
    <w:p w:rsidR="00096608" w:rsidRDefault="00096608" w:rsidP="0085495F">
      <w:pPr>
        <w:jc w:val="center"/>
      </w:pPr>
    </w:p>
    <w:p w:rsidR="00096608" w:rsidRDefault="00096608" w:rsidP="0085495F">
      <w:pPr>
        <w:jc w:val="center"/>
      </w:pPr>
    </w:p>
    <w:p w:rsidR="00096608" w:rsidRDefault="00096608" w:rsidP="0085495F">
      <w:pPr>
        <w:jc w:val="center"/>
      </w:pPr>
    </w:p>
    <w:p w:rsidR="00302B0B" w:rsidRDefault="00302B0B" w:rsidP="00A1656F">
      <w:pPr>
        <w:spacing w:after="0"/>
        <w:rPr>
          <w:rFonts w:ascii="Times New Roman" w:hAnsi="Times New Roman" w:cs="Times New Roman"/>
          <w:b/>
          <w:sz w:val="24"/>
          <w:szCs w:val="24"/>
        </w:rPr>
        <w:sectPr w:rsidR="00302B0B">
          <w:headerReference w:type="default" r:id="rId11"/>
          <w:pgSz w:w="11906" w:h="16838"/>
          <w:pgMar w:top="1417" w:right="1417" w:bottom="1417" w:left="1417" w:header="708" w:footer="708" w:gutter="0"/>
          <w:cols w:space="708"/>
          <w:docGrid w:linePitch="360"/>
        </w:sectPr>
      </w:pPr>
    </w:p>
    <w:p w:rsidR="00C21050" w:rsidRDefault="00C21050" w:rsidP="00A1656F">
      <w:pPr>
        <w:spacing w:after="0"/>
        <w:rPr>
          <w:rFonts w:ascii="Times New Roman" w:hAnsi="Times New Roman" w:cs="Times New Roman"/>
          <w:b/>
          <w:sz w:val="24"/>
          <w:szCs w:val="24"/>
        </w:rPr>
      </w:pPr>
    </w:p>
    <w:sdt>
      <w:sdtPr>
        <w:rPr>
          <w:rFonts w:asciiTheme="minorHAnsi" w:eastAsiaTheme="minorEastAsia" w:hAnsiTheme="minorHAnsi" w:cs="Times New Roman"/>
          <w:color w:val="auto"/>
          <w:sz w:val="22"/>
          <w:szCs w:val="22"/>
        </w:rPr>
        <w:id w:val="-841075155"/>
        <w:docPartObj>
          <w:docPartGallery w:val="Table of Contents"/>
          <w:docPartUnique/>
        </w:docPartObj>
      </w:sdtPr>
      <w:sdtEndPr/>
      <w:sdtContent>
        <w:p w:rsidR="00C21050" w:rsidRDefault="00C21050">
          <w:pPr>
            <w:pStyle w:val="Innehllsfrteckningsrubrik"/>
          </w:pPr>
          <w:r>
            <w:t>Innehållsförteckning</w:t>
          </w:r>
        </w:p>
        <w:p w:rsidR="00D00110" w:rsidRPr="00D00110" w:rsidRDefault="00D00110" w:rsidP="00D00110">
          <w:pPr>
            <w:rPr>
              <w:lang w:eastAsia="sv-SE"/>
            </w:rPr>
          </w:pPr>
        </w:p>
        <w:p w:rsidR="00C21050" w:rsidRDefault="00C21050">
          <w:pPr>
            <w:pStyle w:val="Innehll1"/>
          </w:pPr>
          <w:r w:rsidRPr="00C21050">
            <w:rPr>
              <w:b/>
              <w:bCs/>
            </w:rPr>
            <w:t>Sammanfattning</w:t>
          </w:r>
          <w:r>
            <w:ptab w:relativeTo="margin" w:alignment="right" w:leader="dot"/>
          </w:r>
          <w:r w:rsidR="00D00110">
            <w:t>2</w:t>
          </w:r>
        </w:p>
        <w:p w:rsidR="00C21050" w:rsidRDefault="00FE2564" w:rsidP="00C21050">
          <w:pPr>
            <w:pStyle w:val="Innehll2"/>
            <w:ind w:left="0"/>
          </w:pPr>
          <w:r>
            <w:t>Finsam – en självklar kontakt?</w:t>
          </w:r>
          <w:r w:rsidR="00C21050">
            <w:ptab w:relativeTo="margin" w:alignment="right" w:leader="dot"/>
          </w:r>
          <w:r w:rsidR="00D00110">
            <w:t>3</w:t>
          </w:r>
        </w:p>
        <w:p w:rsidR="00FE2564" w:rsidRDefault="00FE2564" w:rsidP="00FE2564">
          <w:pPr>
            <w:pStyle w:val="Innehll2"/>
            <w:ind w:left="0"/>
          </w:pPr>
          <w:r>
            <w:t>Centrala frågeställningar</w:t>
          </w:r>
          <w:r>
            <w:ptab w:relativeTo="margin" w:alignment="right" w:leader="dot"/>
          </w:r>
          <w:r>
            <w:t>3</w:t>
          </w:r>
        </w:p>
        <w:p w:rsidR="00C21050" w:rsidRDefault="00C21050" w:rsidP="00C21050">
          <w:pPr>
            <w:pStyle w:val="Innehll2"/>
            <w:ind w:left="0"/>
          </w:pPr>
          <w:r>
            <w:t>Material och tillvägagångssätt</w:t>
          </w:r>
          <w:r>
            <w:ptab w:relativeTo="margin" w:alignment="right" w:leader="dot"/>
          </w:r>
          <w:r w:rsidR="00FE2564">
            <w:t>3</w:t>
          </w:r>
        </w:p>
        <w:p w:rsidR="00C21050" w:rsidRDefault="00C21050" w:rsidP="00C21050">
          <w:pPr>
            <w:pStyle w:val="Innehll1"/>
          </w:pPr>
          <w:r>
            <w:t>Fyra centrala teman och utmaningar</w:t>
          </w:r>
          <w:r>
            <w:ptab w:relativeTo="margin" w:alignment="right" w:leader="dot"/>
          </w:r>
          <w:r w:rsidR="00B04EB4">
            <w:t>4</w:t>
          </w:r>
        </w:p>
        <w:p w:rsidR="00C21050" w:rsidRDefault="00C21050" w:rsidP="00C21050">
          <w:pPr>
            <w:pStyle w:val="Innehll2"/>
            <w:ind w:left="0"/>
          </w:pPr>
          <w:r w:rsidRPr="00C21050">
            <w:rPr>
              <w:b/>
            </w:rPr>
            <w:t>Brist på kunskap om Finsam och andra parters uppdrag</w:t>
          </w:r>
          <w:r>
            <w:ptab w:relativeTo="margin" w:alignment="right" w:leader="dot"/>
          </w:r>
          <w:r w:rsidR="00B04EB4">
            <w:t>4</w:t>
          </w:r>
        </w:p>
        <w:p w:rsidR="00C21050" w:rsidRDefault="0001623A" w:rsidP="00C21050">
          <w:pPr>
            <w:pStyle w:val="Innehll1"/>
          </w:pPr>
          <w:r>
            <w:t>A</w:t>
          </w:r>
          <w:r w:rsidR="00C21050">
            <w:t>ndra parters uppdrag och insatser</w:t>
          </w:r>
          <w:r w:rsidR="00C21050">
            <w:ptab w:relativeTo="margin" w:alignment="right" w:leader="dot"/>
          </w:r>
          <w:r w:rsidR="00B04EB4">
            <w:t>6</w:t>
          </w:r>
        </w:p>
        <w:p w:rsidR="00C21050" w:rsidRDefault="00C21050" w:rsidP="00C21050">
          <w:pPr>
            <w:pStyle w:val="Innehll2"/>
            <w:ind w:left="0"/>
          </w:pPr>
          <w:r w:rsidRPr="00C21050">
            <w:rPr>
              <w:b/>
            </w:rPr>
            <w:t>Målgrupps- och insatsinriktning – vilka grupper och insatser ska prioriteras?</w:t>
          </w:r>
          <w:r>
            <w:ptab w:relativeTo="margin" w:alignment="right" w:leader="dot"/>
          </w:r>
          <w:r w:rsidR="00B04EB4">
            <w:t>7</w:t>
          </w:r>
        </w:p>
        <w:p w:rsidR="00C21050" w:rsidRDefault="00C21050" w:rsidP="00C21050">
          <w:pPr>
            <w:pStyle w:val="Innehll2"/>
            <w:ind w:left="0"/>
          </w:pPr>
          <w:r>
            <w:t>Effekter av Finsam</w:t>
          </w:r>
          <w:r>
            <w:ptab w:relativeTo="margin" w:alignment="right" w:leader="dot"/>
          </w:r>
          <w:r w:rsidR="00B04EB4">
            <w:t>8</w:t>
          </w:r>
        </w:p>
        <w:p w:rsidR="00C21050" w:rsidRDefault="00C21050" w:rsidP="00C21050">
          <w:pPr>
            <w:pStyle w:val="Innehll2"/>
            <w:ind w:left="0"/>
          </w:pPr>
          <w:r>
            <w:t>Tid i insats</w:t>
          </w:r>
          <w:r>
            <w:ptab w:relativeTo="margin" w:alignment="right" w:leader="dot"/>
          </w:r>
          <w:r w:rsidR="00B04EB4">
            <w:t>11</w:t>
          </w:r>
        </w:p>
        <w:p w:rsidR="00C21050" w:rsidRDefault="00C21050" w:rsidP="00C21050">
          <w:pPr>
            <w:pStyle w:val="Innehll2"/>
            <w:ind w:left="0"/>
          </w:pPr>
          <w:r>
            <w:t>Målgrupper</w:t>
          </w:r>
          <w:r>
            <w:ptab w:relativeTo="margin" w:alignment="right" w:leader="dot"/>
          </w:r>
          <w:r>
            <w:t>1</w:t>
          </w:r>
          <w:r w:rsidR="00B04EB4">
            <w:t>2</w:t>
          </w:r>
        </w:p>
        <w:p w:rsidR="00C21050" w:rsidRDefault="00C21050" w:rsidP="00C21050">
          <w:pPr>
            <w:pStyle w:val="Innehll1"/>
          </w:pPr>
          <w:r>
            <w:rPr>
              <w:b/>
            </w:rPr>
            <w:t>Implementeringsfrågan</w:t>
          </w:r>
          <w:r>
            <w:ptab w:relativeTo="margin" w:alignment="right" w:leader="dot"/>
          </w:r>
          <w:r>
            <w:t>1</w:t>
          </w:r>
          <w:r w:rsidR="00B04EB4">
            <w:t>5</w:t>
          </w:r>
        </w:p>
        <w:p w:rsidR="00C21050" w:rsidRDefault="00C21050" w:rsidP="00C21050">
          <w:pPr>
            <w:pStyle w:val="Innehll2"/>
            <w:ind w:left="0"/>
          </w:pPr>
          <w:r w:rsidRPr="00D00110">
            <w:rPr>
              <w:b/>
            </w:rPr>
            <w:t>Samarbete med sjukvården</w:t>
          </w:r>
          <w:r>
            <w:ptab w:relativeTo="margin" w:alignment="right" w:leader="dot"/>
          </w:r>
          <w:r>
            <w:t>1</w:t>
          </w:r>
          <w:r w:rsidR="005D4A5A">
            <w:t>8</w:t>
          </w:r>
        </w:p>
        <w:p w:rsidR="00C21050" w:rsidRDefault="00C21050" w:rsidP="00C21050">
          <w:pPr>
            <w:pStyle w:val="Innehll2"/>
            <w:ind w:left="0"/>
          </w:pPr>
        </w:p>
        <w:p w:rsidR="00C21050" w:rsidRDefault="001F1471">
          <w:pPr>
            <w:pStyle w:val="Innehll3"/>
            <w:ind w:left="446"/>
          </w:pPr>
        </w:p>
      </w:sdtContent>
    </w:sdt>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C21050" w:rsidRDefault="00D00110" w:rsidP="00A1656F">
      <w:pPr>
        <w:spacing w:after="0"/>
        <w:rPr>
          <w:rFonts w:ascii="Times New Roman" w:hAnsi="Times New Roman" w:cs="Times New Roman"/>
          <w:b/>
          <w:sz w:val="24"/>
          <w:szCs w:val="24"/>
        </w:rPr>
      </w:pPr>
      <w:r>
        <w:rPr>
          <w:rFonts w:ascii="Times New Roman" w:hAnsi="Times New Roman" w:cs="Times New Roman"/>
          <w:b/>
          <w:sz w:val="24"/>
          <w:szCs w:val="24"/>
        </w:rPr>
        <w:t>Sammanfattning</w:t>
      </w:r>
    </w:p>
    <w:p w:rsidR="00D00110" w:rsidRDefault="00D00110" w:rsidP="00A1656F">
      <w:pPr>
        <w:spacing w:after="0"/>
        <w:rPr>
          <w:rFonts w:ascii="Times New Roman" w:hAnsi="Times New Roman" w:cs="Times New Roman"/>
          <w:b/>
          <w:sz w:val="24"/>
          <w:szCs w:val="24"/>
        </w:rPr>
      </w:pPr>
    </w:p>
    <w:p w:rsidR="00B371E4" w:rsidRDefault="00C315A8" w:rsidP="00A1656F">
      <w:pPr>
        <w:spacing w:after="0"/>
        <w:rPr>
          <w:rFonts w:ascii="Times New Roman" w:hAnsi="Times New Roman" w:cs="Times New Roman"/>
          <w:sz w:val="24"/>
          <w:szCs w:val="24"/>
        </w:rPr>
      </w:pPr>
      <w:r>
        <w:rPr>
          <w:rFonts w:ascii="Times New Roman" w:hAnsi="Times New Roman" w:cs="Times New Roman"/>
          <w:sz w:val="24"/>
          <w:szCs w:val="24"/>
        </w:rPr>
        <w:t xml:space="preserve">Samordningsförbundet FINSAM i Malmö har 2017 varit verksamt i 10 år. </w:t>
      </w:r>
      <w:r w:rsidR="00364897">
        <w:rPr>
          <w:rFonts w:ascii="Times New Roman" w:hAnsi="Times New Roman" w:cs="Times New Roman"/>
          <w:sz w:val="24"/>
          <w:szCs w:val="24"/>
        </w:rPr>
        <w:t xml:space="preserve">Föreliggande rapport är ett försök, att mot bakgrund av fyra teman och utmaningar som identifierats, skapa ett diskussionsunderlag som kan vara till hjälp för förbundet i dess fortsatta utvecklingsarbete. </w:t>
      </w:r>
      <w:r w:rsidR="00B371E4">
        <w:rPr>
          <w:rFonts w:ascii="Times New Roman" w:hAnsi="Times New Roman" w:cs="Times New Roman"/>
          <w:sz w:val="24"/>
          <w:szCs w:val="24"/>
        </w:rPr>
        <w:t xml:space="preserve">Material som studerats är bland annat </w:t>
      </w:r>
      <w:r w:rsidR="00DF76A1">
        <w:rPr>
          <w:rFonts w:ascii="Times New Roman" w:hAnsi="Times New Roman" w:cs="Times New Roman"/>
          <w:sz w:val="24"/>
          <w:szCs w:val="24"/>
        </w:rPr>
        <w:t>protokoll från kommunfullmäktige och regionfullmäktige, årsredovisningar och verksamhetsplaner från förbundet och utvärderingar av insatser finansierade av FINSAM i Malmö under</w:t>
      </w:r>
      <w:r w:rsidR="005D4A5A">
        <w:rPr>
          <w:rFonts w:ascii="Times New Roman" w:hAnsi="Times New Roman" w:cs="Times New Roman"/>
          <w:sz w:val="24"/>
          <w:szCs w:val="24"/>
        </w:rPr>
        <w:t xml:space="preserve"> åren</w:t>
      </w:r>
      <w:r w:rsidR="00DF76A1">
        <w:rPr>
          <w:rFonts w:ascii="Times New Roman" w:hAnsi="Times New Roman" w:cs="Times New Roman"/>
          <w:sz w:val="24"/>
          <w:szCs w:val="24"/>
        </w:rPr>
        <w:t xml:space="preserve"> 2007-2017.</w:t>
      </w:r>
    </w:p>
    <w:p w:rsidR="00DF76A1" w:rsidRDefault="00DF76A1" w:rsidP="00A1656F">
      <w:pPr>
        <w:spacing w:after="0"/>
        <w:rPr>
          <w:rFonts w:ascii="Times New Roman" w:hAnsi="Times New Roman" w:cs="Times New Roman"/>
          <w:sz w:val="24"/>
          <w:szCs w:val="24"/>
        </w:rPr>
      </w:pPr>
    </w:p>
    <w:p w:rsidR="00364897" w:rsidRDefault="00364897" w:rsidP="00A1656F">
      <w:pPr>
        <w:spacing w:after="0"/>
        <w:rPr>
          <w:rFonts w:ascii="Times New Roman" w:hAnsi="Times New Roman" w:cs="Times New Roman"/>
          <w:sz w:val="24"/>
          <w:szCs w:val="24"/>
        </w:rPr>
      </w:pPr>
      <w:r>
        <w:rPr>
          <w:rFonts w:ascii="Times New Roman" w:hAnsi="Times New Roman" w:cs="Times New Roman"/>
          <w:sz w:val="24"/>
          <w:szCs w:val="24"/>
        </w:rPr>
        <w:t>De fyra teman som identifierats är:</w:t>
      </w:r>
    </w:p>
    <w:p w:rsidR="00B371E4" w:rsidRDefault="00B371E4" w:rsidP="00A1656F">
      <w:pPr>
        <w:spacing w:after="0"/>
        <w:rPr>
          <w:rFonts w:ascii="Times New Roman" w:hAnsi="Times New Roman" w:cs="Times New Roman"/>
          <w:sz w:val="24"/>
          <w:szCs w:val="24"/>
        </w:rPr>
      </w:pPr>
    </w:p>
    <w:p w:rsidR="00364897" w:rsidRDefault="00B371E4" w:rsidP="00364897">
      <w:pPr>
        <w:pStyle w:val="Liststycke"/>
        <w:numPr>
          <w:ilvl w:val="0"/>
          <w:numId w:val="14"/>
        </w:numPr>
        <w:spacing w:after="0"/>
        <w:rPr>
          <w:rFonts w:ascii="Times New Roman" w:hAnsi="Times New Roman" w:cs="Times New Roman"/>
          <w:sz w:val="24"/>
          <w:szCs w:val="24"/>
        </w:rPr>
      </w:pPr>
      <w:r>
        <w:rPr>
          <w:rFonts w:ascii="Times New Roman" w:hAnsi="Times New Roman" w:cs="Times New Roman"/>
          <w:sz w:val="24"/>
          <w:szCs w:val="24"/>
        </w:rPr>
        <w:t>Brist på kunskap om Finsam och andra parters uppdrag</w:t>
      </w:r>
    </w:p>
    <w:p w:rsidR="00B371E4" w:rsidRDefault="00B371E4" w:rsidP="00364897">
      <w:pPr>
        <w:pStyle w:val="Liststycke"/>
        <w:numPr>
          <w:ilvl w:val="0"/>
          <w:numId w:val="14"/>
        </w:numPr>
        <w:spacing w:after="0"/>
        <w:rPr>
          <w:rFonts w:ascii="Times New Roman" w:hAnsi="Times New Roman" w:cs="Times New Roman"/>
          <w:sz w:val="24"/>
          <w:szCs w:val="24"/>
        </w:rPr>
      </w:pPr>
      <w:r>
        <w:rPr>
          <w:rFonts w:ascii="Times New Roman" w:hAnsi="Times New Roman" w:cs="Times New Roman"/>
          <w:sz w:val="24"/>
          <w:szCs w:val="24"/>
        </w:rPr>
        <w:t>Målgrupps</w:t>
      </w:r>
      <w:r w:rsidR="008340B5">
        <w:rPr>
          <w:rFonts w:ascii="Times New Roman" w:hAnsi="Times New Roman" w:cs="Times New Roman"/>
          <w:sz w:val="24"/>
          <w:szCs w:val="24"/>
        </w:rPr>
        <w:t>-</w:t>
      </w:r>
      <w:r>
        <w:rPr>
          <w:rFonts w:ascii="Times New Roman" w:hAnsi="Times New Roman" w:cs="Times New Roman"/>
          <w:sz w:val="24"/>
          <w:szCs w:val="24"/>
        </w:rPr>
        <w:t xml:space="preserve"> och insatsinriktning och effekter av Finsam</w:t>
      </w:r>
    </w:p>
    <w:p w:rsidR="00B371E4" w:rsidRDefault="00B371E4" w:rsidP="00364897">
      <w:pPr>
        <w:pStyle w:val="Liststycke"/>
        <w:numPr>
          <w:ilvl w:val="0"/>
          <w:numId w:val="14"/>
        </w:numPr>
        <w:spacing w:after="0"/>
        <w:rPr>
          <w:rFonts w:ascii="Times New Roman" w:hAnsi="Times New Roman" w:cs="Times New Roman"/>
          <w:sz w:val="24"/>
          <w:szCs w:val="24"/>
        </w:rPr>
      </w:pPr>
      <w:r>
        <w:rPr>
          <w:rFonts w:ascii="Times New Roman" w:hAnsi="Times New Roman" w:cs="Times New Roman"/>
          <w:sz w:val="24"/>
          <w:szCs w:val="24"/>
        </w:rPr>
        <w:t>Implementeringsfrågan</w:t>
      </w:r>
    </w:p>
    <w:p w:rsidR="00B371E4" w:rsidRDefault="00B371E4" w:rsidP="00364897">
      <w:pPr>
        <w:pStyle w:val="Liststycke"/>
        <w:numPr>
          <w:ilvl w:val="0"/>
          <w:numId w:val="14"/>
        </w:numPr>
        <w:spacing w:after="0"/>
        <w:rPr>
          <w:rFonts w:ascii="Times New Roman" w:hAnsi="Times New Roman" w:cs="Times New Roman"/>
          <w:sz w:val="24"/>
          <w:szCs w:val="24"/>
        </w:rPr>
      </w:pPr>
      <w:r>
        <w:rPr>
          <w:rFonts w:ascii="Times New Roman" w:hAnsi="Times New Roman" w:cs="Times New Roman"/>
          <w:sz w:val="24"/>
          <w:szCs w:val="24"/>
        </w:rPr>
        <w:t>Samarbete med sjukvården</w:t>
      </w:r>
    </w:p>
    <w:p w:rsidR="00DF76A1" w:rsidRDefault="00DF76A1" w:rsidP="00DF76A1">
      <w:pPr>
        <w:spacing w:after="0"/>
        <w:rPr>
          <w:rFonts w:ascii="Times New Roman" w:hAnsi="Times New Roman" w:cs="Times New Roman"/>
          <w:sz w:val="24"/>
          <w:szCs w:val="24"/>
        </w:rPr>
      </w:pPr>
    </w:p>
    <w:p w:rsidR="00DF76A1" w:rsidRDefault="00DF76A1" w:rsidP="00DF76A1">
      <w:pPr>
        <w:spacing w:after="0"/>
        <w:rPr>
          <w:rFonts w:ascii="Times New Roman" w:hAnsi="Times New Roman" w:cs="Times New Roman"/>
          <w:sz w:val="24"/>
          <w:szCs w:val="24"/>
        </w:rPr>
      </w:pPr>
      <w:r>
        <w:rPr>
          <w:rFonts w:ascii="Times New Roman" w:hAnsi="Times New Roman" w:cs="Times New Roman"/>
          <w:sz w:val="24"/>
          <w:szCs w:val="24"/>
        </w:rPr>
        <w:t>Utifrån dessa fyra teman togs nio diskussionspunkter fram:</w:t>
      </w:r>
    </w:p>
    <w:p w:rsidR="00DF76A1" w:rsidRDefault="00DF76A1" w:rsidP="00DF76A1">
      <w:pPr>
        <w:spacing w:after="0"/>
        <w:rPr>
          <w:rFonts w:ascii="Times New Roman" w:hAnsi="Times New Roman" w:cs="Times New Roman"/>
          <w:sz w:val="24"/>
          <w:szCs w:val="24"/>
        </w:rPr>
      </w:pPr>
    </w:p>
    <w:p w:rsid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Hur </w:t>
      </w:r>
      <w:r w:rsidR="00CC2EBB">
        <w:rPr>
          <w:rFonts w:ascii="Times New Roman" w:hAnsi="Times New Roman" w:cs="Times New Roman"/>
          <w:sz w:val="24"/>
          <w:szCs w:val="24"/>
        </w:rPr>
        <w:t xml:space="preserve">arbetar vi för att Finsam nyttjas </w:t>
      </w:r>
      <w:r>
        <w:rPr>
          <w:rFonts w:ascii="Times New Roman" w:hAnsi="Times New Roman" w:cs="Times New Roman"/>
          <w:sz w:val="24"/>
          <w:szCs w:val="24"/>
        </w:rPr>
        <w:t>på bästa sätt?</w:t>
      </w:r>
    </w:p>
    <w:p w:rsid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Hur arbetar vi med gemensam kompetensutveckling på ett effektivt sätt?</w:t>
      </w:r>
    </w:p>
    <w:p w:rsid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Behöver förbundet förstärka sitt fokus på arbete och studier?</w:t>
      </w:r>
    </w:p>
    <w:p w:rsid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Hur kan man förhindra Malmöbornas rundgång i systemen?</w:t>
      </w:r>
    </w:p>
    <w:p w:rsid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Hur kan Finsams parter arbeta tillsammans för att inventera behov av insatser?</w:t>
      </w:r>
    </w:p>
    <w:p w:rsid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Behöver förbundet satsa mer på målgruppen unga vuxna?</w:t>
      </w:r>
    </w:p>
    <w:p w:rsid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Hur kan förbundet arbeta smart med implementeringsfrågan?</w:t>
      </w:r>
    </w:p>
    <w:p w:rsidR="00DF76A1" w:rsidRPr="00DF76A1" w:rsidRDefault="00DF76A1" w:rsidP="00DF76A1">
      <w:pPr>
        <w:pStyle w:val="Liststycke"/>
        <w:numPr>
          <w:ilvl w:val="0"/>
          <w:numId w:val="15"/>
        </w:numPr>
        <w:spacing w:after="0"/>
        <w:rPr>
          <w:rFonts w:ascii="Times New Roman" w:hAnsi="Times New Roman" w:cs="Times New Roman"/>
          <w:sz w:val="24"/>
          <w:szCs w:val="24"/>
        </w:rPr>
      </w:pPr>
      <w:r>
        <w:rPr>
          <w:rFonts w:ascii="Times New Roman" w:hAnsi="Times New Roman" w:cs="Times New Roman"/>
          <w:sz w:val="24"/>
          <w:szCs w:val="24"/>
        </w:rPr>
        <w:t>Hur kan man skapa ett bättre samarbete med sjukvården?</w:t>
      </w:r>
    </w:p>
    <w:p w:rsidR="00364897" w:rsidRDefault="00364897" w:rsidP="00A1656F">
      <w:pPr>
        <w:spacing w:after="0"/>
        <w:rPr>
          <w:rFonts w:ascii="Times New Roman" w:hAnsi="Times New Roman" w:cs="Times New Roman"/>
          <w:sz w:val="24"/>
          <w:szCs w:val="24"/>
        </w:rPr>
      </w:pPr>
    </w:p>
    <w:p w:rsidR="00364897" w:rsidRDefault="00364897" w:rsidP="00A1656F">
      <w:pPr>
        <w:spacing w:after="0"/>
        <w:rPr>
          <w:rFonts w:ascii="Times New Roman" w:hAnsi="Times New Roman" w:cs="Times New Roman"/>
          <w:sz w:val="24"/>
          <w:szCs w:val="24"/>
        </w:rPr>
      </w:pPr>
    </w:p>
    <w:p w:rsidR="00B371E4" w:rsidRDefault="00B371E4" w:rsidP="00A1656F">
      <w:pPr>
        <w:spacing w:after="0"/>
        <w:rPr>
          <w:rFonts w:ascii="Times New Roman" w:hAnsi="Times New Roman" w:cs="Times New Roman"/>
          <w:sz w:val="24"/>
          <w:szCs w:val="24"/>
        </w:rPr>
      </w:pPr>
    </w:p>
    <w:p w:rsidR="00B371E4" w:rsidRDefault="00B371E4" w:rsidP="00A1656F">
      <w:pPr>
        <w:spacing w:after="0"/>
        <w:rPr>
          <w:rFonts w:ascii="Times New Roman" w:hAnsi="Times New Roman" w:cs="Times New Roman"/>
          <w:sz w:val="24"/>
          <w:szCs w:val="24"/>
        </w:rPr>
      </w:pPr>
    </w:p>
    <w:p w:rsidR="00B371E4" w:rsidRDefault="00B371E4" w:rsidP="00A1656F">
      <w:pPr>
        <w:spacing w:after="0"/>
        <w:rPr>
          <w:rFonts w:ascii="Times New Roman" w:hAnsi="Times New Roman" w:cs="Times New Roman"/>
          <w:sz w:val="24"/>
          <w:szCs w:val="24"/>
        </w:rPr>
      </w:pPr>
    </w:p>
    <w:p w:rsidR="00B371E4" w:rsidRDefault="00B371E4" w:rsidP="00A1656F">
      <w:pPr>
        <w:spacing w:after="0"/>
        <w:rPr>
          <w:rFonts w:ascii="Times New Roman" w:hAnsi="Times New Roman" w:cs="Times New Roman"/>
          <w:sz w:val="24"/>
          <w:szCs w:val="24"/>
        </w:rPr>
      </w:pPr>
    </w:p>
    <w:p w:rsidR="00AD053D" w:rsidRDefault="00AD053D" w:rsidP="00A1656F">
      <w:pPr>
        <w:spacing w:after="0"/>
        <w:rPr>
          <w:rFonts w:ascii="Times New Roman" w:hAnsi="Times New Roman" w:cs="Times New Roman"/>
          <w:sz w:val="24"/>
          <w:szCs w:val="24"/>
        </w:rPr>
      </w:pPr>
    </w:p>
    <w:p w:rsidR="00AD053D" w:rsidRDefault="00AD053D" w:rsidP="00A1656F">
      <w:pPr>
        <w:spacing w:after="0"/>
        <w:rPr>
          <w:rFonts w:ascii="Times New Roman" w:hAnsi="Times New Roman" w:cs="Times New Roman"/>
          <w:sz w:val="24"/>
          <w:szCs w:val="24"/>
        </w:rPr>
      </w:pPr>
    </w:p>
    <w:p w:rsidR="00524471" w:rsidRDefault="00D00110" w:rsidP="00A1656F">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24471" w:rsidRDefault="00524471" w:rsidP="00A1656F">
      <w:pPr>
        <w:spacing w:after="0"/>
        <w:rPr>
          <w:rFonts w:ascii="Times New Roman" w:hAnsi="Times New Roman" w:cs="Times New Roman"/>
          <w:sz w:val="24"/>
          <w:szCs w:val="24"/>
        </w:rPr>
      </w:pPr>
    </w:p>
    <w:p w:rsidR="00524471" w:rsidRDefault="00524471" w:rsidP="00A1656F">
      <w:pPr>
        <w:spacing w:after="0"/>
        <w:rPr>
          <w:rFonts w:ascii="Times New Roman" w:hAnsi="Times New Roman" w:cs="Times New Roman"/>
          <w:sz w:val="24"/>
          <w:szCs w:val="24"/>
        </w:rPr>
      </w:pPr>
    </w:p>
    <w:p w:rsidR="00524471" w:rsidRDefault="00524471" w:rsidP="00A1656F">
      <w:pPr>
        <w:spacing w:after="0"/>
        <w:rPr>
          <w:rFonts w:ascii="Times New Roman" w:hAnsi="Times New Roman" w:cs="Times New Roman"/>
          <w:sz w:val="24"/>
          <w:szCs w:val="24"/>
        </w:rPr>
      </w:pPr>
    </w:p>
    <w:p w:rsidR="00524471" w:rsidRDefault="00524471" w:rsidP="00A1656F">
      <w:pPr>
        <w:spacing w:after="0"/>
        <w:rPr>
          <w:rFonts w:ascii="Times New Roman" w:hAnsi="Times New Roman" w:cs="Times New Roman"/>
          <w:sz w:val="24"/>
          <w:szCs w:val="24"/>
        </w:rPr>
      </w:pPr>
    </w:p>
    <w:p w:rsidR="00C21050" w:rsidRDefault="00C21050" w:rsidP="00A1656F">
      <w:pPr>
        <w:spacing w:after="0"/>
        <w:rPr>
          <w:rFonts w:ascii="Times New Roman" w:hAnsi="Times New Roman" w:cs="Times New Roman"/>
          <w:b/>
          <w:sz w:val="24"/>
          <w:szCs w:val="24"/>
        </w:rPr>
      </w:pPr>
    </w:p>
    <w:p w:rsidR="00C21050" w:rsidRDefault="00C21050" w:rsidP="00A1656F">
      <w:pPr>
        <w:spacing w:after="0"/>
        <w:rPr>
          <w:rFonts w:ascii="Times New Roman" w:hAnsi="Times New Roman" w:cs="Times New Roman"/>
          <w:b/>
          <w:sz w:val="24"/>
          <w:szCs w:val="24"/>
        </w:rPr>
      </w:pPr>
    </w:p>
    <w:p w:rsidR="005C6BE0" w:rsidRDefault="005C6BE0" w:rsidP="00A1656F">
      <w:pPr>
        <w:spacing w:after="0"/>
        <w:rPr>
          <w:rFonts w:ascii="Times New Roman" w:hAnsi="Times New Roman" w:cs="Times New Roman"/>
          <w:b/>
          <w:sz w:val="24"/>
          <w:szCs w:val="24"/>
        </w:rPr>
      </w:pPr>
    </w:p>
    <w:p w:rsidR="00B04EB4" w:rsidRDefault="00B04EB4" w:rsidP="00A1656F">
      <w:pPr>
        <w:spacing w:after="0"/>
        <w:rPr>
          <w:rFonts w:ascii="Times New Roman" w:hAnsi="Times New Roman" w:cs="Times New Roman"/>
          <w:b/>
          <w:sz w:val="24"/>
          <w:szCs w:val="24"/>
        </w:rPr>
      </w:pPr>
    </w:p>
    <w:p w:rsidR="00497287" w:rsidRPr="008F6C24" w:rsidRDefault="003970BB" w:rsidP="00A1656F">
      <w:pPr>
        <w:spacing w:after="0"/>
        <w:rPr>
          <w:rFonts w:ascii="Times New Roman" w:hAnsi="Times New Roman" w:cs="Times New Roman"/>
          <w:b/>
          <w:sz w:val="24"/>
          <w:szCs w:val="24"/>
        </w:rPr>
      </w:pPr>
      <w:r w:rsidRPr="008F6C24">
        <w:rPr>
          <w:rFonts w:ascii="Times New Roman" w:hAnsi="Times New Roman" w:cs="Times New Roman"/>
          <w:b/>
          <w:sz w:val="24"/>
          <w:szCs w:val="24"/>
        </w:rPr>
        <w:t>Finsam – en självklar kontakt?</w:t>
      </w:r>
    </w:p>
    <w:p w:rsidR="00A1656F" w:rsidRPr="008F6C24" w:rsidRDefault="00A1656F" w:rsidP="00A1656F">
      <w:pPr>
        <w:spacing w:after="0"/>
        <w:rPr>
          <w:rFonts w:ascii="Times New Roman" w:hAnsi="Times New Roman" w:cs="Times New Roman"/>
          <w:b/>
          <w:sz w:val="24"/>
          <w:szCs w:val="24"/>
        </w:rPr>
      </w:pPr>
    </w:p>
    <w:p w:rsidR="008340B5" w:rsidRDefault="00F15963" w:rsidP="00EA3C63">
      <w:p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”Finsam ska vara ett välkänt begrepp och en självklar kontakt, inom sitt område, i alla de ingående myndigheterna”</w:t>
      </w:r>
      <w:r w:rsidRPr="008F6C24">
        <w:rPr>
          <w:rStyle w:val="Fotnotsreferens"/>
          <w:rFonts w:ascii="Times New Roman" w:hAnsi="Times New Roman" w:cs="Times New Roman"/>
          <w:sz w:val="24"/>
          <w:szCs w:val="24"/>
        </w:rPr>
        <w:footnoteReference w:id="1"/>
      </w:r>
      <w:r w:rsidRPr="008F6C24">
        <w:rPr>
          <w:rFonts w:ascii="Times New Roman" w:hAnsi="Times New Roman" w:cs="Times New Roman"/>
          <w:sz w:val="24"/>
          <w:szCs w:val="24"/>
        </w:rPr>
        <w:t>.</w:t>
      </w:r>
      <w:r w:rsidR="000E5BDF" w:rsidRPr="008F6C24">
        <w:rPr>
          <w:rFonts w:ascii="Times New Roman" w:hAnsi="Times New Roman" w:cs="Times New Roman"/>
          <w:sz w:val="24"/>
          <w:szCs w:val="24"/>
        </w:rPr>
        <w:t xml:space="preserve"> </w:t>
      </w:r>
      <w:r w:rsidR="008E2E44" w:rsidRPr="008F6C24">
        <w:rPr>
          <w:rFonts w:ascii="Times New Roman" w:hAnsi="Times New Roman" w:cs="Times New Roman"/>
          <w:sz w:val="24"/>
          <w:szCs w:val="24"/>
        </w:rPr>
        <w:t xml:space="preserve">Meningen är hämtad från FINSAM i Malmös verksamhetsplan för år 2008. </w:t>
      </w:r>
      <w:r w:rsidR="00001808" w:rsidRPr="008F6C24">
        <w:rPr>
          <w:rFonts w:ascii="Times New Roman" w:hAnsi="Times New Roman" w:cs="Times New Roman"/>
          <w:sz w:val="24"/>
          <w:szCs w:val="24"/>
        </w:rPr>
        <w:t>Bara e</w:t>
      </w:r>
      <w:r w:rsidR="000E5BDF" w:rsidRPr="008F6C24">
        <w:rPr>
          <w:rFonts w:ascii="Times New Roman" w:hAnsi="Times New Roman" w:cs="Times New Roman"/>
          <w:sz w:val="24"/>
          <w:szCs w:val="24"/>
        </w:rPr>
        <w:t>t</w:t>
      </w:r>
      <w:r w:rsidR="00001808" w:rsidRPr="008F6C24">
        <w:rPr>
          <w:rFonts w:ascii="Times New Roman" w:hAnsi="Times New Roman" w:cs="Times New Roman"/>
          <w:sz w:val="24"/>
          <w:szCs w:val="24"/>
        </w:rPr>
        <w:t>t år tidigare, närmare bestämt den 3 april 2007, fastställdes en lokal förbundsordning och F</w:t>
      </w:r>
      <w:r w:rsidR="00E02D22">
        <w:rPr>
          <w:rFonts w:ascii="Times New Roman" w:hAnsi="Times New Roman" w:cs="Times New Roman"/>
          <w:sz w:val="24"/>
          <w:szCs w:val="24"/>
        </w:rPr>
        <w:t>INSAM</w:t>
      </w:r>
      <w:r w:rsidR="00001808" w:rsidRPr="008F6C24">
        <w:rPr>
          <w:rFonts w:ascii="Times New Roman" w:hAnsi="Times New Roman" w:cs="Times New Roman"/>
          <w:sz w:val="24"/>
          <w:szCs w:val="24"/>
        </w:rPr>
        <w:t xml:space="preserve"> i Malmö startade sin verksamhet. 2017 har F</w:t>
      </w:r>
      <w:r w:rsidR="00E02D22">
        <w:rPr>
          <w:rFonts w:ascii="Times New Roman" w:hAnsi="Times New Roman" w:cs="Times New Roman"/>
          <w:sz w:val="24"/>
          <w:szCs w:val="24"/>
        </w:rPr>
        <w:t>INSAM</w:t>
      </w:r>
      <w:r w:rsidR="00001808" w:rsidRPr="008F6C24">
        <w:rPr>
          <w:rFonts w:ascii="Times New Roman" w:hAnsi="Times New Roman" w:cs="Times New Roman"/>
          <w:sz w:val="24"/>
          <w:szCs w:val="24"/>
        </w:rPr>
        <w:t xml:space="preserve"> i Malmö varit verksamma i 10 år och frågan</w:t>
      </w:r>
      <w:r w:rsidR="004A614B" w:rsidRPr="008F6C24">
        <w:rPr>
          <w:rFonts w:ascii="Times New Roman" w:hAnsi="Times New Roman" w:cs="Times New Roman"/>
          <w:sz w:val="24"/>
          <w:szCs w:val="24"/>
        </w:rPr>
        <w:t xml:space="preserve"> kring vad Finsam är</w:t>
      </w:r>
      <w:r w:rsidR="00F72C06">
        <w:rPr>
          <w:rFonts w:ascii="Times New Roman" w:hAnsi="Times New Roman" w:cs="Times New Roman"/>
          <w:sz w:val="24"/>
          <w:szCs w:val="24"/>
        </w:rPr>
        <w:t>, bör vara och skulle kunna vara</w:t>
      </w:r>
      <w:r w:rsidR="004A614B" w:rsidRPr="008F6C24">
        <w:rPr>
          <w:rFonts w:ascii="Times New Roman" w:hAnsi="Times New Roman" w:cs="Times New Roman"/>
          <w:sz w:val="24"/>
          <w:szCs w:val="24"/>
        </w:rPr>
        <w:t xml:space="preserve"> </w:t>
      </w:r>
      <w:r w:rsidR="00F72C06">
        <w:rPr>
          <w:rFonts w:ascii="Times New Roman" w:hAnsi="Times New Roman" w:cs="Times New Roman"/>
          <w:sz w:val="24"/>
          <w:szCs w:val="24"/>
        </w:rPr>
        <w:t>tycks</w:t>
      </w:r>
      <w:r w:rsidR="004A614B" w:rsidRPr="008F6C24">
        <w:rPr>
          <w:rFonts w:ascii="Times New Roman" w:hAnsi="Times New Roman" w:cs="Times New Roman"/>
          <w:sz w:val="24"/>
          <w:szCs w:val="24"/>
        </w:rPr>
        <w:t xml:space="preserve"> lika aktuell idag, såväl lokalt som nationellt, som för 10 år sedan. </w:t>
      </w:r>
      <w:r w:rsidR="0006013A" w:rsidRPr="008F6C24">
        <w:rPr>
          <w:rFonts w:ascii="Times New Roman" w:hAnsi="Times New Roman" w:cs="Times New Roman"/>
          <w:sz w:val="24"/>
          <w:szCs w:val="24"/>
        </w:rPr>
        <w:t>Kan man då säga att</w:t>
      </w:r>
      <w:r w:rsidR="006029FA" w:rsidRPr="008F6C24">
        <w:rPr>
          <w:rFonts w:ascii="Times New Roman" w:hAnsi="Times New Roman" w:cs="Times New Roman"/>
          <w:sz w:val="24"/>
          <w:szCs w:val="24"/>
        </w:rPr>
        <w:t xml:space="preserve"> FINSAM i Malmö</w:t>
      </w:r>
      <w:r w:rsidR="0006013A" w:rsidRPr="008F6C24">
        <w:rPr>
          <w:rFonts w:ascii="Times New Roman" w:hAnsi="Times New Roman" w:cs="Times New Roman"/>
          <w:sz w:val="24"/>
          <w:szCs w:val="24"/>
        </w:rPr>
        <w:t xml:space="preserve"> är</w:t>
      </w:r>
      <w:r w:rsidR="006029FA" w:rsidRPr="008F6C24">
        <w:rPr>
          <w:rFonts w:ascii="Times New Roman" w:hAnsi="Times New Roman" w:cs="Times New Roman"/>
          <w:sz w:val="24"/>
          <w:szCs w:val="24"/>
        </w:rPr>
        <w:t xml:space="preserve"> ett välkänt begrepp och </w:t>
      </w:r>
      <w:r w:rsidR="0006013A" w:rsidRPr="008F6C24">
        <w:rPr>
          <w:rFonts w:ascii="Times New Roman" w:hAnsi="Times New Roman" w:cs="Times New Roman"/>
          <w:sz w:val="24"/>
          <w:szCs w:val="24"/>
        </w:rPr>
        <w:t>en självklar</w:t>
      </w:r>
      <w:r w:rsidR="006029FA" w:rsidRPr="008F6C24">
        <w:rPr>
          <w:rFonts w:ascii="Times New Roman" w:hAnsi="Times New Roman" w:cs="Times New Roman"/>
          <w:sz w:val="24"/>
          <w:szCs w:val="24"/>
        </w:rPr>
        <w:t xml:space="preserve"> kontakt år 2017 i Malmö kring frågor som rör samverkan och samordnad rehabilitering? Denna rapport ämnar försöka att närma sig ett svar på denna fråga. Rapporten sy</w:t>
      </w:r>
      <w:r w:rsidR="00A1656F" w:rsidRPr="008F6C24">
        <w:rPr>
          <w:rFonts w:ascii="Times New Roman" w:hAnsi="Times New Roman" w:cs="Times New Roman"/>
          <w:sz w:val="24"/>
          <w:szCs w:val="24"/>
        </w:rPr>
        <w:t>ftar även till att</w:t>
      </w:r>
      <w:r w:rsidR="00786CFB">
        <w:rPr>
          <w:rFonts w:ascii="Times New Roman" w:hAnsi="Times New Roman" w:cs="Times New Roman"/>
          <w:sz w:val="24"/>
          <w:szCs w:val="24"/>
        </w:rPr>
        <w:t xml:space="preserve"> lyfta fram</w:t>
      </w:r>
      <w:r w:rsidR="00A1656F" w:rsidRPr="008F6C24">
        <w:rPr>
          <w:rFonts w:ascii="Times New Roman" w:hAnsi="Times New Roman" w:cs="Times New Roman"/>
          <w:sz w:val="24"/>
          <w:szCs w:val="24"/>
        </w:rPr>
        <w:t xml:space="preserve"> en rad olika teman eller fokusområden som bedöms viktiga för förbu</w:t>
      </w:r>
      <w:r w:rsidR="00B35132">
        <w:rPr>
          <w:rFonts w:ascii="Times New Roman" w:hAnsi="Times New Roman" w:cs="Times New Roman"/>
          <w:sz w:val="24"/>
          <w:szCs w:val="24"/>
        </w:rPr>
        <w:t>ndet att förhålla sig till i de</w:t>
      </w:r>
      <w:r w:rsidR="002C3CEB">
        <w:rPr>
          <w:rFonts w:ascii="Times New Roman" w:hAnsi="Times New Roman" w:cs="Times New Roman"/>
          <w:sz w:val="24"/>
          <w:szCs w:val="24"/>
        </w:rPr>
        <w:t>t</w:t>
      </w:r>
      <w:r w:rsidR="00A1656F" w:rsidRPr="008F6C24">
        <w:rPr>
          <w:rFonts w:ascii="Times New Roman" w:hAnsi="Times New Roman" w:cs="Times New Roman"/>
          <w:sz w:val="24"/>
          <w:szCs w:val="24"/>
        </w:rPr>
        <w:t xml:space="preserve"> fortsatta </w:t>
      </w:r>
      <w:r w:rsidR="002C3CEB">
        <w:rPr>
          <w:rFonts w:ascii="Times New Roman" w:hAnsi="Times New Roman" w:cs="Times New Roman"/>
          <w:sz w:val="24"/>
          <w:szCs w:val="24"/>
        </w:rPr>
        <w:t>utvecklingsarbetet.</w:t>
      </w:r>
      <w:r w:rsidR="008340B5">
        <w:rPr>
          <w:rFonts w:ascii="Times New Roman" w:hAnsi="Times New Roman" w:cs="Times New Roman"/>
          <w:sz w:val="24"/>
          <w:szCs w:val="24"/>
        </w:rPr>
        <w:t xml:space="preserve"> Rapporten har inte som syfte att presentera förslag på åtgärder eller inriktning för förbundet, utan är tänkt att fungera som ett diskussionsunderlag för förbundets styrelse och Finsams parter och medlemmar</w:t>
      </w:r>
      <w:r w:rsidR="008F5C7D">
        <w:rPr>
          <w:rFonts w:ascii="Times New Roman" w:hAnsi="Times New Roman" w:cs="Times New Roman"/>
          <w:sz w:val="24"/>
          <w:szCs w:val="24"/>
        </w:rPr>
        <w:t>.</w:t>
      </w:r>
    </w:p>
    <w:p w:rsidR="009B3BC2" w:rsidRDefault="009B3BC2" w:rsidP="00EA3C63">
      <w:pPr>
        <w:spacing w:after="0" w:line="240" w:lineRule="auto"/>
        <w:rPr>
          <w:rFonts w:ascii="Times New Roman" w:hAnsi="Times New Roman" w:cs="Times New Roman"/>
          <w:sz w:val="24"/>
          <w:szCs w:val="24"/>
        </w:rPr>
      </w:pPr>
    </w:p>
    <w:p w:rsidR="000A0C8E" w:rsidRDefault="002371AA" w:rsidP="00A1656F">
      <w:pPr>
        <w:spacing w:after="0"/>
        <w:rPr>
          <w:rFonts w:ascii="Times New Roman" w:hAnsi="Times New Roman" w:cs="Times New Roman"/>
          <w:b/>
          <w:sz w:val="24"/>
          <w:szCs w:val="24"/>
        </w:rPr>
      </w:pPr>
      <w:r w:rsidRPr="008F6C24">
        <w:rPr>
          <w:rFonts w:ascii="Times New Roman" w:hAnsi="Times New Roman" w:cs="Times New Roman"/>
          <w:b/>
          <w:sz w:val="24"/>
          <w:szCs w:val="24"/>
        </w:rPr>
        <w:t>Centrala f</w:t>
      </w:r>
      <w:r w:rsidR="000A0C8E" w:rsidRPr="008F6C24">
        <w:rPr>
          <w:rFonts w:ascii="Times New Roman" w:hAnsi="Times New Roman" w:cs="Times New Roman"/>
          <w:b/>
          <w:sz w:val="24"/>
          <w:szCs w:val="24"/>
        </w:rPr>
        <w:t>rågeställningar</w:t>
      </w:r>
    </w:p>
    <w:p w:rsidR="0032130E" w:rsidRPr="008F6C24" w:rsidRDefault="0032130E" w:rsidP="00A1656F">
      <w:pPr>
        <w:spacing w:after="0"/>
        <w:rPr>
          <w:rFonts w:ascii="Times New Roman" w:hAnsi="Times New Roman" w:cs="Times New Roman"/>
          <w:b/>
          <w:sz w:val="24"/>
          <w:szCs w:val="24"/>
        </w:rPr>
      </w:pPr>
    </w:p>
    <w:p w:rsidR="002371AA" w:rsidRPr="008F6C24" w:rsidRDefault="00B35132" w:rsidP="00A1656F">
      <w:pPr>
        <w:spacing w:after="0"/>
        <w:rPr>
          <w:rFonts w:ascii="Times New Roman" w:hAnsi="Times New Roman" w:cs="Times New Roman"/>
          <w:sz w:val="24"/>
          <w:szCs w:val="24"/>
        </w:rPr>
      </w:pPr>
      <w:r w:rsidRPr="008F6C24">
        <w:rPr>
          <w:rFonts w:ascii="Times New Roman" w:hAnsi="Times New Roman" w:cs="Times New Roman"/>
          <w:sz w:val="24"/>
          <w:szCs w:val="24"/>
        </w:rPr>
        <w:t>Vilken roll har FINSAM i Malmö spelat för samverkan och samordnad rehabilitering i Malmö?</w:t>
      </w:r>
      <w:r>
        <w:rPr>
          <w:rFonts w:ascii="Times New Roman" w:hAnsi="Times New Roman" w:cs="Times New Roman"/>
          <w:sz w:val="24"/>
          <w:szCs w:val="24"/>
        </w:rPr>
        <w:t xml:space="preserve"> </w:t>
      </w:r>
      <w:r w:rsidR="002371AA" w:rsidRPr="008F6C24">
        <w:rPr>
          <w:rFonts w:ascii="Times New Roman" w:hAnsi="Times New Roman" w:cs="Times New Roman"/>
          <w:sz w:val="24"/>
          <w:szCs w:val="24"/>
        </w:rPr>
        <w:t>Går det att urskilja några centrala teman under FINSAM i Malmös 10 år?</w:t>
      </w:r>
      <w:r w:rsidR="00AD4BA1">
        <w:rPr>
          <w:rFonts w:ascii="Times New Roman" w:hAnsi="Times New Roman" w:cs="Times New Roman"/>
          <w:sz w:val="24"/>
          <w:szCs w:val="24"/>
        </w:rPr>
        <w:t xml:space="preserve"> </w:t>
      </w:r>
    </w:p>
    <w:p w:rsidR="002542D9" w:rsidRPr="008F6C24" w:rsidRDefault="002542D9" w:rsidP="00A1656F">
      <w:pPr>
        <w:spacing w:after="0"/>
        <w:rPr>
          <w:rFonts w:ascii="Times New Roman" w:hAnsi="Times New Roman" w:cs="Times New Roman"/>
          <w:sz w:val="24"/>
          <w:szCs w:val="24"/>
        </w:rPr>
      </w:pPr>
    </w:p>
    <w:p w:rsidR="002371AA" w:rsidRPr="008F6C24" w:rsidRDefault="002371AA" w:rsidP="002371AA">
      <w:pPr>
        <w:spacing w:after="0" w:line="240" w:lineRule="auto"/>
        <w:rPr>
          <w:rFonts w:ascii="Times New Roman" w:hAnsi="Times New Roman" w:cs="Times New Roman"/>
          <w:b/>
          <w:sz w:val="24"/>
          <w:szCs w:val="24"/>
        </w:rPr>
      </w:pPr>
      <w:r w:rsidRPr="008F6C24">
        <w:rPr>
          <w:rFonts w:ascii="Times New Roman" w:hAnsi="Times New Roman" w:cs="Times New Roman"/>
          <w:b/>
          <w:sz w:val="24"/>
          <w:szCs w:val="24"/>
        </w:rPr>
        <w:t>Material och tillvägagångssätt</w:t>
      </w:r>
    </w:p>
    <w:p w:rsidR="002542D9" w:rsidRPr="008F6C24" w:rsidRDefault="002542D9" w:rsidP="002371AA">
      <w:pPr>
        <w:spacing w:after="0" w:line="240" w:lineRule="auto"/>
        <w:rPr>
          <w:rFonts w:ascii="Times New Roman" w:hAnsi="Times New Roman" w:cs="Times New Roman"/>
          <w:b/>
          <w:sz w:val="24"/>
          <w:szCs w:val="24"/>
        </w:rPr>
      </w:pPr>
    </w:p>
    <w:p w:rsidR="002542D9" w:rsidRPr="008F6C24" w:rsidRDefault="002542D9" w:rsidP="002371AA">
      <w:p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I syfte att försöka förstå FINSAM i Malmös verksamhet och finansierade insatser i ett lokalt såväl som nationellt perspektiv har följande handlingar och rapporter studerats:</w:t>
      </w:r>
    </w:p>
    <w:p w:rsidR="002542D9" w:rsidRPr="008F6C24" w:rsidRDefault="002542D9" w:rsidP="002371AA">
      <w:pPr>
        <w:spacing w:after="0" w:line="240" w:lineRule="auto"/>
        <w:rPr>
          <w:rFonts w:ascii="Times New Roman" w:hAnsi="Times New Roman" w:cs="Times New Roman"/>
          <w:sz w:val="24"/>
          <w:szCs w:val="24"/>
        </w:rPr>
      </w:pPr>
    </w:p>
    <w:p w:rsidR="002371AA" w:rsidRPr="008F6C24" w:rsidRDefault="002371AA" w:rsidP="002371AA">
      <w:pPr>
        <w:pStyle w:val="Liststycke"/>
        <w:numPr>
          <w:ilvl w:val="0"/>
          <w:numId w:val="2"/>
        </w:num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 xml:space="preserve">Styrelseprotokoll för FINSAM i Malmö </w:t>
      </w:r>
      <w:r w:rsidR="002542D9" w:rsidRPr="008F6C24">
        <w:rPr>
          <w:rFonts w:ascii="Times New Roman" w:hAnsi="Times New Roman" w:cs="Times New Roman"/>
          <w:sz w:val="24"/>
          <w:szCs w:val="24"/>
        </w:rPr>
        <w:t>under 2007–2017</w:t>
      </w:r>
    </w:p>
    <w:p w:rsidR="00B92F5A" w:rsidRDefault="00B92F5A" w:rsidP="002371AA">
      <w:pPr>
        <w:pStyle w:val="Liststycke"/>
        <w:numPr>
          <w:ilvl w:val="0"/>
          <w:numId w:val="2"/>
        </w:num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 xml:space="preserve">Verksamhetsplaner och verksamhetsberättelser för FINSAM i Malmö 2007–2017 </w:t>
      </w:r>
    </w:p>
    <w:p w:rsidR="002B2137" w:rsidRDefault="002B2137" w:rsidP="002371AA">
      <w:pPr>
        <w:pStyle w:val="Liststycke"/>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Insatsernas tertialrapporter </w:t>
      </w:r>
      <w:r w:rsidR="00B520AF">
        <w:rPr>
          <w:rFonts w:ascii="Times New Roman" w:hAnsi="Times New Roman" w:cs="Times New Roman"/>
          <w:sz w:val="24"/>
          <w:szCs w:val="24"/>
        </w:rPr>
        <w:t>2007–2017</w:t>
      </w:r>
    </w:p>
    <w:p w:rsidR="008121E9" w:rsidRDefault="008121E9" w:rsidP="002371AA">
      <w:pPr>
        <w:pStyle w:val="Liststycke"/>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Utvärderingar av insatser och projekt finansierade av FINSAM i Malmö </w:t>
      </w:r>
      <w:r w:rsidR="00B520AF">
        <w:rPr>
          <w:rFonts w:ascii="Times New Roman" w:hAnsi="Times New Roman" w:cs="Times New Roman"/>
          <w:sz w:val="24"/>
          <w:szCs w:val="24"/>
        </w:rPr>
        <w:t>2007–2017</w:t>
      </w:r>
    </w:p>
    <w:p w:rsidR="002371AA" w:rsidRPr="008F6C24" w:rsidRDefault="002371AA" w:rsidP="002371AA">
      <w:pPr>
        <w:pStyle w:val="Liststycke"/>
        <w:numPr>
          <w:ilvl w:val="0"/>
          <w:numId w:val="2"/>
        </w:num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Regleringsbrev från Arbetsförmedlingen och Försäkringskassan</w:t>
      </w:r>
      <w:r w:rsidR="002542D9" w:rsidRPr="008F6C24">
        <w:rPr>
          <w:rFonts w:ascii="Times New Roman" w:hAnsi="Times New Roman" w:cs="Times New Roman"/>
          <w:sz w:val="24"/>
          <w:szCs w:val="24"/>
        </w:rPr>
        <w:t xml:space="preserve"> </w:t>
      </w:r>
      <w:r w:rsidR="006324B7" w:rsidRPr="008F6C24">
        <w:rPr>
          <w:rFonts w:ascii="Times New Roman" w:hAnsi="Times New Roman" w:cs="Times New Roman"/>
          <w:sz w:val="24"/>
          <w:szCs w:val="24"/>
        </w:rPr>
        <w:t>2007–2017</w:t>
      </w:r>
    </w:p>
    <w:p w:rsidR="002371AA" w:rsidRPr="008F6C24" w:rsidRDefault="002371AA" w:rsidP="002371AA">
      <w:pPr>
        <w:pStyle w:val="Liststycke"/>
        <w:numPr>
          <w:ilvl w:val="0"/>
          <w:numId w:val="2"/>
        </w:num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Protokoll från Mal</w:t>
      </w:r>
      <w:r w:rsidR="006324B7" w:rsidRPr="008F6C24">
        <w:rPr>
          <w:rFonts w:ascii="Times New Roman" w:hAnsi="Times New Roman" w:cs="Times New Roman"/>
          <w:sz w:val="24"/>
          <w:szCs w:val="24"/>
        </w:rPr>
        <w:t>mö kommunfullmäktige 2007–2017</w:t>
      </w:r>
    </w:p>
    <w:p w:rsidR="006324B7" w:rsidRDefault="006324B7" w:rsidP="002371AA">
      <w:pPr>
        <w:pStyle w:val="Liststycke"/>
        <w:numPr>
          <w:ilvl w:val="0"/>
          <w:numId w:val="2"/>
        </w:num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 xml:space="preserve">Protokoll från Malmö regionfullmäktige 2007–2017 </w:t>
      </w:r>
    </w:p>
    <w:p w:rsidR="004A25E1" w:rsidRPr="008F6C24" w:rsidRDefault="004A25E1" w:rsidP="002371AA">
      <w:pPr>
        <w:pStyle w:val="Liststycke"/>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Protokoll från gymnasie- och utbildningsförvaltningen och </w:t>
      </w:r>
      <w:r w:rsidR="00DB28DE">
        <w:rPr>
          <w:rFonts w:ascii="Times New Roman" w:hAnsi="Times New Roman" w:cs="Times New Roman"/>
          <w:sz w:val="24"/>
          <w:szCs w:val="24"/>
        </w:rPr>
        <w:t xml:space="preserve">arbetsmarknads- gymnasie och vuxenutbildningsnämnden </w:t>
      </w:r>
      <w:r w:rsidR="00DC5C40">
        <w:rPr>
          <w:rFonts w:ascii="Times New Roman" w:hAnsi="Times New Roman" w:cs="Times New Roman"/>
          <w:sz w:val="24"/>
          <w:szCs w:val="24"/>
        </w:rPr>
        <w:t>2014–2017</w:t>
      </w:r>
    </w:p>
    <w:p w:rsidR="002371AA" w:rsidRPr="008F6C24" w:rsidRDefault="002371AA" w:rsidP="002371AA">
      <w:pPr>
        <w:pStyle w:val="Liststycke"/>
        <w:numPr>
          <w:ilvl w:val="0"/>
          <w:numId w:val="2"/>
        </w:numPr>
        <w:spacing w:after="0" w:line="240" w:lineRule="auto"/>
        <w:rPr>
          <w:rFonts w:ascii="Times New Roman" w:hAnsi="Times New Roman" w:cs="Times New Roman"/>
          <w:sz w:val="24"/>
          <w:szCs w:val="24"/>
        </w:rPr>
      </w:pPr>
      <w:r w:rsidRPr="008F6C24">
        <w:rPr>
          <w:rFonts w:ascii="Times New Roman" w:hAnsi="Times New Roman" w:cs="Times New Roman"/>
          <w:sz w:val="24"/>
          <w:szCs w:val="24"/>
        </w:rPr>
        <w:t>Utredningar</w:t>
      </w:r>
      <w:r w:rsidR="00906F4C" w:rsidRPr="008F6C24">
        <w:rPr>
          <w:rFonts w:ascii="Times New Roman" w:hAnsi="Times New Roman" w:cs="Times New Roman"/>
          <w:sz w:val="24"/>
          <w:szCs w:val="24"/>
        </w:rPr>
        <w:t xml:space="preserve"> och rapporter under </w:t>
      </w:r>
      <w:r w:rsidR="000521A3" w:rsidRPr="008F6C24">
        <w:rPr>
          <w:rFonts w:ascii="Times New Roman" w:hAnsi="Times New Roman" w:cs="Times New Roman"/>
          <w:sz w:val="24"/>
          <w:szCs w:val="24"/>
        </w:rPr>
        <w:t>2007–2017</w:t>
      </w:r>
      <w:r w:rsidR="00906F4C" w:rsidRPr="008F6C24">
        <w:rPr>
          <w:rFonts w:ascii="Times New Roman" w:hAnsi="Times New Roman" w:cs="Times New Roman"/>
          <w:sz w:val="24"/>
          <w:szCs w:val="24"/>
        </w:rPr>
        <w:t xml:space="preserve"> kopplat till samverkan och arbetslivsinriktad rehabilitering </w:t>
      </w:r>
      <w:r w:rsidRPr="008F6C24">
        <w:rPr>
          <w:rFonts w:ascii="Times New Roman" w:hAnsi="Times New Roman" w:cs="Times New Roman"/>
          <w:sz w:val="24"/>
          <w:szCs w:val="24"/>
        </w:rPr>
        <w:t>hos ISF</w:t>
      </w:r>
      <w:r w:rsidR="00CE6DF8" w:rsidRPr="008F6C24">
        <w:rPr>
          <w:rFonts w:ascii="Times New Roman" w:hAnsi="Times New Roman" w:cs="Times New Roman"/>
          <w:sz w:val="24"/>
          <w:szCs w:val="24"/>
        </w:rPr>
        <w:t xml:space="preserve"> (inspektionen för socialförsäkringen)</w:t>
      </w:r>
      <w:r w:rsidRPr="008F6C24">
        <w:rPr>
          <w:rFonts w:ascii="Times New Roman" w:hAnsi="Times New Roman" w:cs="Times New Roman"/>
          <w:sz w:val="24"/>
          <w:szCs w:val="24"/>
        </w:rPr>
        <w:t>, IFAU</w:t>
      </w:r>
      <w:r w:rsidR="00CE6DF8" w:rsidRPr="008F6C24">
        <w:rPr>
          <w:rFonts w:ascii="Times New Roman" w:hAnsi="Times New Roman" w:cs="Times New Roman"/>
          <w:sz w:val="24"/>
          <w:szCs w:val="24"/>
        </w:rPr>
        <w:t xml:space="preserve"> (institutet för arbetsmarknads- och utbildningspolitisk utvärdering) och SOU (statens offentliga utredningar)</w:t>
      </w:r>
    </w:p>
    <w:p w:rsidR="00B92F5A" w:rsidRPr="008F6C24" w:rsidRDefault="00B92F5A" w:rsidP="00B92F5A">
      <w:pPr>
        <w:pStyle w:val="Liststycke"/>
        <w:spacing w:after="0" w:line="240" w:lineRule="auto"/>
        <w:rPr>
          <w:rFonts w:ascii="Times New Roman" w:hAnsi="Times New Roman" w:cs="Times New Roman"/>
          <w:sz w:val="24"/>
          <w:szCs w:val="24"/>
        </w:rPr>
      </w:pPr>
    </w:p>
    <w:p w:rsidR="00946A45" w:rsidRDefault="00946A45" w:rsidP="002371AA">
      <w:pPr>
        <w:spacing w:after="0" w:line="240" w:lineRule="auto"/>
        <w:rPr>
          <w:rFonts w:ascii="Times New Roman" w:hAnsi="Times New Roman" w:cs="Times New Roman"/>
          <w:sz w:val="24"/>
          <w:szCs w:val="24"/>
        </w:rPr>
      </w:pPr>
    </w:p>
    <w:p w:rsidR="00D32143" w:rsidRDefault="00D32143" w:rsidP="002371AA">
      <w:pPr>
        <w:spacing w:after="0" w:line="240" w:lineRule="auto"/>
        <w:rPr>
          <w:rFonts w:ascii="Times New Roman" w:hAnsi="Times New Roman" w:cs="Times New Roman"/>
          <w:sz w:val="24"/>
          <w:szCs w:val="24"/>
        </w:rPr>
      </w:pPr>
    </w:p>
    <w:p w:rsidR="00EA3C63" w:rsidRDefault="00EA3C63" w:rsidP="002371AA">
      <w:pPr>
        <w:spacing w:after="0" w:line="240" w:lineRule="auto"/>
        <w:rPr>
          <w:rFonts w:ascii="Times New Roman" w:hAnsi="Times New Roman" w:cs="Times New Roman"/>
          <w:sz w:val="24"/>
          <w:szCs w:val="24"/>
        </w:rPr>
      </w:pPr>
    </w:p>
    <w:p w:rsidR="00EA3C63" w:rsidRDefault="00EA3C63" w:rsidP="002371AA">
      <w:pPr>
        <w:spacing w:after="0" w:line="240" w:lineRule="auto"/>
        <w:rPr>
          <w:rFonts w:ascii="Times New Roman" w:hAnsi="Times New Roman" w:cs="Times New Roman"/>
          <w:sz w:val="24"/>
          <w:szCs w:val="24"/>
        </w:rPr>
      </w:pPr>
    </w:p>
    <w:p w:rsidR="00C5355B" w:rsidRPr="008F6C24" w:rsidRDefault="00786CFB" w:rsidP="00A1656F">
      <w:pPr>
        <w:spacing w:after="0"/>
        <w:rPr>
          <w:rFonts w:ascii="Times New Roman" w:hAnsi="Times New Roman" w:cs="Times New Roman"/>
          <w:b/>
          <w:sz w:val="24"/>
          <w:szCs w:val="24"/>
        </w:rPr>
      </w:pPr>
      <w:r>
        <w:rPr>
          <w:rFonts w:ascii="Times New Roman" w:hAnsi="Times New Roman" w:cs="Times New Roman"/>
          <w:b/>
          <w:sz w:val="24"/>
          <w:szCs w:val="24"/>
        </w:rPr>
        <w:t>Fyra</w:t>
      </w:r>
      <w:r w:rsidR="00D53D3E" w:rsidRPr="008F6C24">
        <w:rPr>
          <w:rFonts w:ascii="Times New Roman" w:hAnsi="Times New Roman" w:cs="Times New Roman"/>
          <w:b/>
          <w:sz w:val="24"/>
          <w:szCs w:val="24"/>
        </w:rPr>
        <w:t xml:space="preserve"> centrala teman och utmaningar</w:t>
      </w:r>
    </w:p>
    <w:p w:rsidR="00D53D3E" w:rsidRPr="008F6C24" w:rsidRDefault="00D53D3E" w:rsidP="00A1656F">
      <w:pPr>
        <w:spacing w:after="0"/>
        <w:rPr>
          <w:rFonts w:ascii="Times New Roman" w:hAnsi="Times New Roman" w:cs="Times New Roman"/>
          <w:b/>
          <w:sz w:val="24"/>
          <w:szCs w:val="24"/>
        </w:rPr>
      </w:pPr>
    </w:p>
    <w:p w:rsidR="009E60A3" w:rsidRDefault="009E60A3" w:rsidP="00A1656F">
      <w:pPr>
        <w:spacing w:after="0"/>
        <w:rPr>
          <w:rFonts w:ascii="Times New Roman" w:hAnsi="Times New Roman" w:cs="Times New Roman"/>
          <w:sz w:val="24"/>
          <w:szCs w:val="24"/>
        </w:rPr>
      </w:pPr>
      <w:r>
        <w:rPr>
          <w:rFonts w:ascii="Times New Roman" w:hAnsi="Times New Roman" w:cs="Times New Roman"/>
          <w:sz w:val="24"/>
          <w:szCs w:val="24"/>
        </w:rPr>
        <w:t>Utifrån det material som granskats har fyra teman, kopplade till FINSAM i Malmös verksamhet, bedömts centrala och ständigt återkommande genom åren.</w:t>
      </w:r>
    </w:p>
    <w:p w:rsidR="009E60A3" w:rsidRDefault="009E60A3" w:rsidP="00A1656F">
      <w:pPr>
        <w:spacing w:after="0"/>
        <w:rPr>
          <w:rFonts w:ascii="Times New Roman" w:hAnsi="Times New Roman" w:cs="Times New Roman"/>
          <w:sz w:val="24"/>
          <w:szCs w:val="24"/>
        </w:rPr>
      </w:pPr>
    </w:p>
    <w:p w:rsidR="00D53D3E" w:rsidRPr="008F6C24" w:rsidRDefault="0021346D" w:rsidP="00A1656F">
      <w:pPr>
        <w:spacing w:after="0"/>
        <w:rPr>
          <w:rFonts w:ascii="Times New Roman" w:hAnsi="Times New Roman" w:cs="Times New Roman"/>
          <w:sz w:val="24"/>
          <w:szCs w:val="24"/>
        </w:rPr>
      </w:pPr>
      <w:r w:rsidRPr="008F6C24">
        <w:rPr>
          <w:rFonts w:ascii="Times New Roman" w:hAnsi="Times New Roman" w:cs="Times New Roman"/>
          <w:sz w:val="24"/>
          <w:szCs w:val="24"/>
        </w:rPr>
        <w:t xml:space="preserve">De </w:t>
      </w:r>
      <w:r w:rsidR="00AD4BA1">
        <w:rPr>
          <w:rFonts w:ascii="Times New Roman" w:hAnsi="Times New Roman" w:cs="Times New Roman"/>
          <w:sz w:val="24"/>
          <w:szCs w:val="24"/>
        </w:rPr>
        <w:t>teman</w:t>
      </w:r>
      <w:r w:rsidRPr="008F6C24">
        <w:rPr>
          <w:rFonts w:ascii="Times New Roman" w:hAnsi="Times New Roman" w:cs="Times New Roman"/>
          <w:sz w:val="24"/>
          <w:szCs w:val="24"/>
        </w:rPr>
        <w:t xml:space="preserve"> som identifierats är:</w:t>
      </w:r>
    </w:p>
    <w:p w:rsidR="004F66CF" w:rsidRPr="008F6C24" w:rsidRDefault="004F66CF" w:rsidP="00A1656F">
      <w:pPr>
        <w:spacing w:after="0"/>
        <w:rPr>
          <w:rFonts w:ascii="Times New Roman" w:hAnsi="Times New Roman" w:cs="Times New Roman"/>
          <w:sz w:val="24"/>
          <w:szCs w:val="24"/>
        </w:rPr>
      </w:pPr>
    </w:p>
    <w:p w:rsidR="004F66CF" w:rsidRPr="008F6C24" w:rsidRDefault="004F66CF" w:rsidP="004F66CF">
      <w:pPr>
        <w:pStyle w:val="Liststycke"/>
        <w:numPr>
          <w:ilvl w:val="0"/>
          <w:numId w:val="4"/>
        </w:numPr>
        <w:spacing w:after="0"/>
        <w:rPr>
          <w:rFonts w:ascii="Times New Roman" w:hAnsi="Times New Roman" w:cs="Times New Roman"/>
          <w:sz w:val="24"/>
          <w:szCs w:val="24"/>
        </w:rPr>
      </w:pPr>
      <w:r w:rsidRPr="008F6C24">
        <w:rPr>
          <w:rFonts w:ascii="Times New Roman" w:hAnsi="Times New Roman" w:cs="Times New Roman"/>
          <w:sz w:val="24"/>
          <w:szCs w:val="24"/>
        </w:rPr>
        <w:t>Brist på kunskap om Finsam och andra parters uppdrag</w:t>
      </w:r>
    </w:p>
    <w:p w:rsidR="00462BD6" w:rsidRPr="00462BD6" w:rsidRDefault="00462BD6" w:rsidP="00462BD6">
      <w:pPr>
        <w:pStyle w:val="Liststycke"/>
        <w:numPr>
          <w:ilvl w:val="0"/>
          <w:numId w:val="4"/>
        </w:numPr>
        <w:spacing w:after="0"/>
        <w:rPr>
          <w:rFonts w:ascii="Times New Roman" w:hAnsi="Times New Roman" w:cs="Times New Roman"/>
          <w:sz w:val="24"/>
          <w:szCs w:val="24"/>
        </w:rPr>
      </w:pPr>
      <w:r w:rsidRPr="00462BD6">
        <w:rPr>
          <w:rFonts w:ascii="Times New Roman" w:hAnsi="Times New Roman" w:cs="Times New Roman"/>
          <w:sz w:val="24"/>
          <w:szCs w:val="24"/>
        </w:rPr>
        <w:t>Målgrupps- och insatsinriktning och effekter av Finsam</w:t>
      </w:r>
    </w:p>
    <w:p w:rsidR="004F66CF" w:rsidRDefault="004F66CF" w:rsidP="004F66CF">
      <w:pPr>
        <w:pStyle w:val="Liststycke"/>
        <w:numPr>
          <w:ilvl w:val="0"/>
          <w:numId w:val="4"/>
        </w:numPr>
        <w:spacing w:after="0"/>
        <w:rPr>
          <w:rFonts w:ascii="Times New Roman" w:hAnsi="Times New Roman" w:cs="Times New Roman"/>
          <w:sz w:val="24"/>
          <w:szCs w:val="24"/>
        </w:rPr>
      </w:pPr>
      <w:r w:rsidRPr="008F6C24">
        <w:rPr>
          <w:rFonts w:ascii="Times New Roman" w:hAnsi="Times New Roman" w:cs="Times New Roman"/>
          <w:sz w:val="24"/>
          <w:szCs w:val="24"/>
        </w:rPr>
        <w:t>Implementering</w:t>
      </w:r>
      <w:r w:rsidR="00C90933">
        <w:rPr>
          <w:rFonts w:ascii="Times New Roman" w:hAnsi="Times New Roman" w:cs="Times New Roman"/>
          <w:sz w:val="24"/>
          <w:szCs w:val="24"/>
        </w:rPr>
        <w:t>sfrågan</w:t>
      </w:r>
    </w:p>
    <w:p w:rsidR="00622D27" w:rsidRPr="008F6C24" w:rsidRDefault="00706536" w:rsidP="004F66CF">
      <w:pPr>
        <w:pStyle w:val="Liststycke"/>
        <w:numPr>
          <w:ilvl w:val="0"/>
          <w:numId w:val="4"/>
        </w:numPr>
        <w:spacing w:after="0"/>
        <w:rPr>
          <w:rFonts w:ascii="Times New Roman" w:hAnsi="Times New Roman" w:cs="Times New Roman"/>
          <w:sz w:val="24"/>
          <w:szCs w:val="24"/>
        </w:rPr>
      </w:pPr>
      <w:r>
        <w:rPr>
          <w:rFonts w:ascii="Times New Roman" w:hAnsi="Times New Roman" w:cs="Times New Roman"/>
          <w:sz w:val="24"/>
          <w:szCs w:val="24"/>
        </w:rPr>
        <w:t>Samarbete med sjukvården</w:t>
      </w:r>
    </w:p>
    <w:p w:rsidR="00DD404B" w:rsidRPr="008F6C24" w:rsidRDefault="00DD404B" w:rsidP="00DD404B">
      <w:pPr>
        <w:spacing w:after="0"/>
        <w:rPr>
          <w:rFonts w:ascii="Times New Roman" w:hAnsi="Times New Roman" w:cs="Times New Roman"/>
          <w:sz w:val="24"/>
          <w:szCs w:val="24"/>
        </w:rPr>
      </w:pPr>
    </w:p>
    <w:p w:rsidR="00DD404B" w:rsidRDefault="00DD404B" w:rsidP="00DD404B">
      <w:pPr>
        <w:spacing w:after="0"/>
        <w:rPr>
          <w:rFonts w:ascii="Times New Roman" w:hAnsi="Times New Roman" w:cs="Times New Roman"/>
          <w:sz w:val="24"/>
          <w:szCs w:val="24"/>
        </w:rPr>
      </w:pPr>
    </w:p>
    <w:p w:rsidR="004F66CF" w:rsidRPr="008F6C24" w:rsidRDefault="000E2812" w:rsidP="00A1656F">
      <w:pPr>
        <w:spacing w:after="0"/>
        <w:rPr>
          <w:rFonts w:ascii="Times New Roman" w:hAnsi="Times New Roman" w:cs="Times New Roman"/>
          <w:b/>
          <w:sz w:val="24"/>
          <w:szCs w:val="24"/>
        </w:rPr>
      </w:pPr>
      <w:r w:rsidRPr="008F6C24">
        <w:rPr>
          <w:rFonts w:ascii="Times New Roman" w:hAnsi="Times New Roman" w:cs="Times New Roman"/>
          <w:b/>
          <w:sz w:val="24"/>
          <w:szCs w:val="24"/>
        </w:rPr>
        <w:t>Brist på kunskap om Finsam</w:t>
      </w:r>
      <w:r w:rsidR="00B565CF" w:rsidRPr="008F6C24">
        <w:rPr>
          <w:rFonts w:ascii="Times New Roman" w:hAnsi="Times New Roman" w:cs="Times New Roman"/>
          <w:b/>
          <w:sz w:val="24"/>
          <w:szCs w:val="24"/>
        </w:rPr>
        <w:t xml:space="preserve"> </w:t>
      </w:r>
      <w:r w:rsidRPr="008F6C24">
        <w:rPr>
          <w:rFonts w:ascii="Times New Roman" w:hAnsi="Times New Roman" w:cs="Times New Roman"/>
          <w:b/>
          <w:sz w:val="24"/>
          <w:szCs w:val="24"/>
        </w:rPr>
        <w:t>och andra parters uppdrag</w:t>
      </w:r>
    </w:p>
    <w:p w:rsidR="000E2812" w:rsidRPr="008F6C24" w:rsidRDefault="000E2812" w:rsidP="00A1656F">
      <w:pPr>
        <w:spacing w:after="0"/>
        <w:rPr>
          <w:rFonts w:ascii="Times New Roman" w:hAnsi="Times New Roman" w:cs="Times New Roman"/>
          <w:b/>
          <w:sz w:val="24"/>
          <w:szCs w:val="24"/>
        </w:rPr>
      </w:pPr>
    </w:p>
    <w:p w:rsidR="00A55A5B" w:rsidRDefault="00A55A5B" w:rsidP="00A55A5B">
      <w:pPr>
        <w:spacing w:after="0"/>
        <w:rPr>
          <w:rFonts w:ascii="Times New Roman" w:hAnsi="Times New Roman" w:cs="Times New Roman"/>
          <w:sz w:val="24"/>
          <w:szCs w:val="24"/>
        </w:rPr>
      </w:pPr>
      <w:r>
        <w:rPr>
          <w:rFonts w:ascii="Times New Roman" w:hAnsi="Times New Roman" w:cs="Times New Roman"/>
          <w:sz w:val="24"/>
          <w:szCs w:val="24"/>
        </w:rPr>
        <w:t>Finsams ramlagskonstruktion</w:t>
      </w:r>
      <w:r w:rsidR="00C90933">
        <w:rPr>
          <w:rFonts w:ascii="Times New Roman" w:hAnsi="Times New Roman" w:cs="Times New Roman"/>
          <w:sz w:val="24"/>
          <w:szCs w:val="24"/>
        </w:rPr>
        <w:t xml:space="preserve"> </w:t>
      </w:r>
      <w:r>
        <w:rPr>
          <w:rFonts w:ascii="Times New Roman" w:hAnsi="Times New Roman" w:cs="Times New Roman"/>
          <w:sz w:val="24"/>
          <w:szCs w:val="24"/>
        </w:rPr>
        <w:t xml:space="preserve">gör att handlingsutrymmet är stort hos samordningsförbunden. Detta skapar en mångfald av sätt att närma sig lagstiftningen, de behov som finns hos målgruppen i behov av samordnad rehabilitering och finansieringen av insatser och projekt. Denna inbyggda flexibilitet är en av Finsams största styrkor men tycks, något paradoxalt, även vara en av dess största svagheter. Det finns en osäkerhet kring vad Finsam är och vilken roll den finansiella samordningen kan spela. </w:t>
      </w:r>
    </w:p>
    <w:p w:rsidR="00A55A5B" w:rsidRDefault="00A55A5B" w:rsidP="00A55A5B">
      <w:pPr>
        <w:spacing w:after="0"/>
        <w:rPr>
          <w:rFonts w:ascii="Times New Roman" w:hAnsi="Times New Roman" w:cs="Times New Roman"/>
          <w:sz w:val="24"/>
          <w:szCs w:val="24"/>
        </w:rPr>
      </w:pPr>
    </w:p>
    <w:p w:rsidR="00AE4384" w:rsidRDefault="00A55A5B" w:rsidP="00A55A5B">
      <w:pPr>
        <w:spacing w:after="0"/>
        <w:rPr>
          <w:rFonts w:ascii="Times New Roman" w:hAnsi="Times New Roman" w:cs="Times New Roman"/>
          <w:color w:val="222222"/>
          <w:sz w:val="24"/>
          <w:szCs w:val="24"/>
        </w:rPr>
      </w:pPr>
      <w:r w:rsidRPr="00992183">
        <w:rPr>
          <w:rFonts w:ascii="Times New Roman" w:hAnsi="Times New Roman" w:cs="Times New Roman"/>
          <w:color w:val="222222"/>
          <w:sz w:val="24"/>
          <w:szCs w:val="24"/>
        </w:rPr>
        <w:t>Socialförsäkringsutskottet höll den 17 november 2016 en öppen utfrågning om den fortsatta utveckli</w:t>
      </w:r>
      <w:r>
        <w:rPr>
          <w:rFonts w:ascii="Times New Roman" w:hAnsi="Times New Roman" w:cs="Times New Roman"/>
          <w:color w:val="222222"/>
          <w:sz w:val="24"/>
          <w:szCs w:val="24"/>
        </w:rPr>
        <w:t xml:space="preserve">ngen och nästa steg för Finsam. Vid denna utfrågning höll NNS ordförande ett anförande </w:t>
      </w:r>
      <w:r w:rsidR="002479EF">
        <w:rPr>
          <w:rFonts w:ascii="Times New Roman" w:hAnsi="Times New Roman" w:cs="Times New Roman"/>
          <w:color w:val="222222"/>
          <w:sz w:val="24"/>
          <w:szCs w:val="24"/>
        </w:rPr>
        <w:t xml:space="preserve">där han efterfrågade </w:t>
      </w:r>
      <w:r w:rsidR="00B341F1">
        <w:rPr>
          <w:rFonts w:ascii="Times New Roman" w:hAnsi="Times New Roman" w:cs="Times New Roman"/>
          <w:color w:val="222222"/>
          <w:sz w:val="24"/>
          <w:szCs w:val="24"/>
        </w:rPr>
        <w:t>ett klargörande kring Finsam</w:t>
      </w:r>
      <w:r w:rsidR="002D706C">
        <w:rPr>
          <w:rStyle w:val="Fotnotsreferens"/>
          <w:rFonts w:ascii="Times New Roman" w:hAnsi="Times New Roman" w:cs="Times New Roman"/>
          <w:color w:val="222222"/>
          <w:sz w:val="24"/>
          <w:szCs w:val="24"/>
        </w:rPr>
        <w:footnoteReference w:id="2"/>
      </w:r>
      <w:r w:rsidR="00B341F1">
        <w:rPr>
          <w:rFonts w:ascii="Times New Roman" w:hAnsi="Times New Roman" w:cs="Times New Roman"/>
          <w:color w:val="222222"/>
          <w:sz w:val="24"/>
          <w:szCs w:val="24"/>
        </w:rPr>
        <w:t>:</w:t>
      </w:r>
    </w:p>
    <w:p w:rsidR="00AE4384" w:rsidRDefault="00AE4384" w:rsidP="00A55A5B">
      <w:pPr>
        <w:spacing w:after="0"/>
        <w:rPr>
          <w:rFonts w:ascii="Times New Roman" w:hAnsi="Times New Roman" w:cs="Times New Roman"/>
          <w:color w:val="222222"/>
          <w:sz w:val="24"/>
          <w:szCs w:val="24"/>
        </w:rPr>
      </w:pPr>
    </w:p>
    <w:p w:rsidR="00A55A5B" w:rsidRDefault="00A55A5B" w:rsidP="00A55A5B">
      <w:pPr>
        <w:spacing w:after="0"/>
        <w:rPr>
          <w:rFonts w:ascii="Times New Roman" w:hAnsi="Times New Roman" w:cs="Times New Roman"/>
          <w:i/>
          <w:color w:val="222222"/>
          <w:sz w:val="24"/>
          <w:szCs w:val="24"/>
        </w:rPr>
      </w:pPr>
      <w:r>
        <w:rPr>
          <w:rFonts w:ascii="Times New Roman" w:hAnsi="Times New Roman" w:cs="Times New Roman"/>
          <w:i/>
          <w:color w:val="222222"/>
          <w:sz w:val="24"/>
          <w:szCs w:val="24"/>
        </w:rPr>
        <w:t>”Vi är i behov av en bättre diskussion och debatt om vad vi vill med Finsam och vad vi kan använda Finsam till”.</w:t>
      </w:r>
    </w:p>
    <w:p w:rsidR="00A55A5B" w:rsidRDefault="00A55A5B" w:rsidP="00A55A5B">
      <w:pPr>
        <w:spacing w:after="0"/>
        <w:rPr>
          <w:rFonts w:ascii="Times New Roman" w:hAnsi="Times New Roman" w:cs="Times New Roman"/>
          <w:i/>
          <w:color w:val="222222"/>
          <w:sz w:val="24"/>
          <w:szCs w:val="24"/>
        </w:rPr>
      </w:pPr>
    </w:p>
    <w:p w:rsidR="00A55A5B" w:rsidRDefault="00A55A5B" w:rsidP="00A55A5B">
      <w:pPr>
        <w:spacing w:after="0"/>
        <w:rPr>
          <w:rFonts w:ascii="Times New Roman" w:hAnsi="Times New Roman" w:cs="Times New Roman"/>
          <w:color w:val="222222"/>
          <w:sz w:val="24"/>
          <w:szCs w:val="24"/>
        </w:rPr>
      </w:pPr>
      <w:r>
        <w:rPr>
          <w:rFonts w:ascii="Times New Roman" w:hAnsi="Times New Roman" w:cs="Times New Roman"/>
          <w:color w:val="222222"/>
          <w:sz w:val="24"/>
          <w:szCs w:val="24"/>
        </w:rPr>
        <w:t>Liknande tankegångar framfördes vid</w:t>
      </w:r>
      <w:r w:rsidR="00B341F1">
        <w:rPr>
          <w:rFonts w:ascii="Times New Roman" w:hAnsi="Times New Roman" w:cs="Times New Roman"/>
          <w:color w:val="222222"/>
          <w:sz w:val="24"/>
          <w:szCs w:val="24"/>
        </w:rPr>
        <w:t xml:space="preserve"> en paneldebatt på</w:t>
      </w:r>
      <w:r>
        <w:rPr>
          <w:rFonts w:ascii="Times New Roman" w:hAnsi="Times New Roman" w:cs="Times New Roman"/>
          <w:color w:val="222222"/>
          <w:sz w:val="24"/>
          <w:szCs w:val="24"/>
        </w:rPr>
        <w:t xml:space="preserve"> den nationella Finsamkonferensen i</w:t>
      </w:r>
      <w:r w:rsidR="00B341F1">
        <w:rPr>
          <w:rFonts w:ascii="Times New Roman" w:hAnsi="Times New Roman" w:cs="Times New Roman"/>
          <w:color w:val="222222"/>
          <w:sz w:val="24"/>
          <w:szCs w:val="24"/>
        </w:rPr>
        <w:t xml:space="preserve"> Malmö år 2017 och i</w:t>
      </w:r>
      <w:r>
        <w:rPr>
          <w:rFonts w:ascii="Times New Roman" w:hAnsi="Times New Roman" w:cs="Times New Roman"/>
          <w:color w:val="222222"/>
          <w:sz w:val="24"/>
          <w:szCs w:val="24"/>
        </w:rPr>
        <w:t xml:space="preserve"> Eskilstuna</w:t>
      </w:r>
      <w:r w:rsidR="00B341F1">
        <w:rPr>
          <w:rFonts w:ascii="Times New Roman" w:hAnsi="Times New Roman" w:cs="Times New Roman"/>
          <w:color w:val="222222"/>
          <w:sz w:val="24"/>
          <w:szCs w:val="24"/>
        </w:rPr>
        <w:t xml:space="preserve"> år 2016</w:t>
      </w:r>
      <w:r>
        <w:rPr>
          <w:rFonts w:ascii="Times New Roman" w:hAnsi="Times New Roman" w:cs="Times New Roman"/>
          <w:color w:val="222222"/>
          <w:sz w:val="24"/>
          <w:szCs w:val="24"/>
        </w:rPr>
        <w:t xml:space="preserve"> då en förbundschef, i en framtidsspaning, menade att oklarheten kring Finsam är ett</w:t>
      </w:r>
      <w:r w:rsidR="00B67FCF">
        <w:rPr>
          <w:rFonts w:ascii="Times New Roman" w:hAnsi="Times New Roman" w:cs="Times New Roman"/>
          <w:color w:val="222222"/>
          <w:sz w:val="24"/>
          <w:szCs w:val="24"/>
        </w:rPr>
        <w:t xml:space="preserve"> stort problem</w:t>
      </w:r>
      <w:r>
        <w:rPr>
          <w:rFonts w:ascii="Times New Roman" w:hAnsi="Times New Roman" w:cs="Times New Roman"/>
          <w:color w:val="222222"/>
          <w:sz w:val="24"/>
          <w:szCs w:val="24"/>
        </w:rPr>
        <w:t>:</w:t>
      </w:r>
    </w:p>
    <w:p w:rsidR="00A55A5B" w:rsidRDefault="00A55A5B" w:rsidP="00A55A5B">
      <w:pPr>
        <w:spacing w:after="0"/>
        <w:rPr>
          <w:rFonts w:ascii="Times New Roman" w:hAnsi="Times New Roman" w:cs="Times New Roman"/>
          <w:color w:val="222222"/>
          <w:sz w:val="24"/>
          <w:szCs w:val="24"/>
        </w:rPr>
      </w:pPr>
    </w:p>
    <w:p w:rsidR="00A55A5B" w:rsidRDefault="00A55A5B" w:rsidP="00A55A5B">
      <w:pPr>
        <w:spacing w:after="0"/>
        <w:rPr>
          <w:rFonts w:ascii="Times New Roman" w:hAnsi="Times New Roman" w:cs="Times New Roman"/>
          <w:i/>
          <w:color w:val="222222"/>
          <w:sz w:val="24"/>
          <w:szCs w:val="24"/>
        </w:rPr>
      </w:pPr>
      <w:r>
        <w:rPr>
          <w:rFonts w:ascii="Times New Roman" w:hAnsi="Times New Roman" w:cs="Times New Roman"/>
          <w:i/>
          <w:color w:val="222222"/>
          <w:sz w:val="24"/>
          <w:szCs w:val="24"/>
        </w:rPr>
        <w:t>”Det största hotet mot Finsam är svårigheten att veta vad Finsam är”</w:t>
      </w:r>
    </w:p>
    <w:p w:rsidR="00A55A5B" w:rsidRDefault="00A55A5B" w:rsidP="00A55A5B">
      <w:pPr>
        <w:spacing w:after="0"/>
        <w:rPr>
          <w:rFonts w:ascii="Times New Roman" w:hAnsi="Times New Roman" w:cs="Times New Roman"/>
          <w:i/>
          <w:color w:val="222222"/>
          <w:sz w:val="24"/>
          <w:szCs w:val="24"/>
        </w:rPr>
      </w:pPr>
    </w:p>
    <w:p w:rsidR="00255123" w:rsidRDefault="003B7AA4" w:rsidP="00A55A5B">
      <w:pPr>
        <w:spacing w:after="0"/>
        <w:rPr>
          <w:rFonts w:ascii="Times New Roman" w:hAnsi="Times New Roman" w:cs="Times New Roman"/>
          <w:color w:val="222222"/>
          <w:sz w:val="24"/>
          <w:szCs w:val="24"/>
        </w:rPr>
      </w:pPr>
      <w:r>
        <w:rPr>
          <w:rFonts w:ascii="Times New Roman" w:hAnsi="Times New Roman" w:cs="Times New Roman"/>
          <w:color w:val="222222"/>
          <w:sz w:val="24"/>
          <w:szCs w:val="24"/>
        </w:rPr>
        <w:t xml:space="preserve">Frågor kring </w:t>
      </w:r>
      <w:r w:rsidR="00212ED8">
        <w:rPr>
          <w:rFonts w:ascii="Times New Roman" w:hAnsi="Times New Roman" w:cs="Times New Roman"/>
          <w:color w:val="222222"/>
          <w:sz w:val="24"/>
          <w:szCs w:val="24"/>
        </w:rPr>
        <w:t xml:space="preserve">förbundets inriktning, förväntningar och roller har återkommit med jämna mellanrum genom åren. </w:t>
      </w:r>
      <w:r w:rsidR="00A55A5B">
        <w:rPr>
          <w:rFonts w:ascii="Times New Roman" w:hAnsi="Times New Roman" w:cs="Times New Roman"/>
          <w:color w:val="222222"/>
          <w:sz w:val="24"/>
          <w:szCs w:val="24"/>
        </w:rPr>
        <w:t>Våren 2015 anordnade förbundet ett par workshops och miniföreläsningar under rubriken ”Vad vill vi med vårt Finsam?”. Deltog gjorde styrelsen och den strategiska utvecklingsgruppen</w:t>
      </w:r>
      <w:r w:rsidR="00647B6D">
        <w:rPr>
          <w:rStyle w:val="Fotnotsreferens"/>
          <w:rFonts w:ascii="Times New Roman" w:hAnsi="Times New Roman" w:cs="Times New Roman"/>
          <w:color w:val="222222"/>
          <w:sz w:val="24"/>
          <w:szCs w:val="24"/>
        </w:rPr>
        <w:footnoteReference w:id="3"/>
      </w:r>
      <w:r w:rsidR="00A55A5B">
        <w:rPr>
          <w:rFonts w:ascii="Times New Roman" w:hAnsi="Times New Roman" w:cs="Times New Roman"/>
          <w:color w:val="222222"/>
          <w:sz w:val="24"/>
          <w:szCs w:val="24"/>
        </w:rPr>
        <w:t xml:space="preserve">. </w:t>
      </w:r>
      <w:r w:rsidR="00D93FA1">
        <w:rPr>
          <w:rFonts w:ascii="Times New Roman" w:hAnsi="Times New Roman" w:cs="Times New Roman"/>
          <w:color w:val="222222"/>
          <w:sz w:val="24"/>
          <w:szCs w:val="24"/>
        </w:rPr>
        <w:t xml:space="preserve">Ambitionen var </w:t>
      </w:r>
      <w:r w:rsidR="00552308">
        <w:rPr>
          <w:rFonts w:ascii="Times New Roman" w:hAnsi="Times New Roman" w:cs="Times New Roman"/>
          <w:color w:val="222222"/>
          <w:sz w:val="24"/>
          <w:szCs w:val="24"/>
        </w:rPr>
        <w:t xml:space="preserve">bland annat att </w:t>
      </w:r>
      <w:r w:rsidR="002D5565">
        <w:rPr>
          <w:rFonts w:ascii="Times New Roman" w:hAnsi="Times New Roman" w:cs="Times New Roman"/>
          <w:color w:val="222222"/>
          <w:sz w:val="24"/>
          <w:szCs w:val="24"/>
        </w:rPr>
        <w:t>klargöra vilka förväntningar man hade på Finsam och vilken profil förbundet skulle ha.</w:t>
      </w:r>
      <w:r w:rsidR="0066597B">
        <w:rPr>
          <w:rFonts w:ascii="Times New Roman" w:hAnsi="Times New Roman" w:cs="Times New Roman"/>
          <w:color w:val="222222"/>
          <w:sz w:val="24"/>
          <w:szCs w:val="24"/>
        </w:rPr>
        <w:t xml:space="preserve"> </w:t>
      </w:r>
      <w:r w:rsidR="00B67FCF">
        <w:rPr>
          <w:rFonts w:ascii="Times New Roman" w:hAnsi="Times New Roman" w:cs="Times New Roman"/>
          <w:color w:val="222222"/>
          <w:sz w:val="24"/>
          <w:szCs w:val="24"/>
        </w:rPr>
        <w:t xml:space="preserve">En del mer eller mindre kraftfulla slogans togs fram </w:t>
      </w:r>
      <w:r w:rsidR="00D93FA1">
        <w:rPr>
          <w:rFonts w:ascii="Times New Roman" w:hAnsi="Times New Roman" w:cs="Times New Roman"/>
          <w:color w:val="222222"/>
          <w:sz w:val="24"/>
          <w:szCs w:val="24"/>
        </w:rPr>
        <w:t>–</w:t>
      </w:r>
      <w:r w:rsidR="00B67FCF">
        <w:rPr>
          <w:rFonts w:ascii="Times New Roman" w:hAnsi="Times New Roman" w:cs="Times New Roman"/>
          <w:color w:val="222222"/>
          <w:sz w:val="24"/>
          <w:szCs w:val="24"/>
        </w:rPr>
        <w:t xml:space="preserve"> </w:t>
      </w:r>
      <w:r w:rsidR="00D93FA1">
        <w:rPr>
          <w:rFonts w:ascii="Times New Roman" w:hAnsi="Times New Roman" w:cs="Times New Roman"/>
          <w:color w:val="222222"/>
          <w:sz w:val="24"/>
          <w:szCs w:val="24"/>
        </w:rPr>
        <w:t xml:space="preserve">”kraftfulla möjliggörare för framtiden” – men </w:t>
      </w:r>
      <w:r w:rsidR="002D5565">
        <w:rPr>
          <w:rFonts w:ascii="Times New Roman" w:hAnsi="Times New Roman" w:cs="Times New Roman"/>
          <w:color w:val="222222"/>
          <w:sz w:val="24"/>
          <w:szCs w:val="24"/>
        </w:rPr>
        <w:t xml:space="preserve">det finns inget i de </w:t>
      </w:r>
      <w:r w:rsidR="00D32143">
        <w:rPr>
          <w:rFonts w:ascii="Times New Roman" w:hAnsi="Times New Roman" w:cs="Times New Roman"/>
          <w:color w:val="222222"/>
          <w:sz w:val="24"/>
          <w:szCs w:val="24"/>
        </w:rPr>
        <w:t>efter</w:t>
      </w:r>
      <w:r w:rsidR="002D5565">
        <w:rPr>
          <w:rFonts w:ascii="Times New Roman" w:hAnsi="Times New Roman" w:cs="Times New Roman"/>
          <w:color w:val="222222"/>
          <w:sz w:val="24"/>
          <w:szCs w:val="24"/>
        </w:rPr>
        <w:t>följande styrelseprotokollen eller andra dokum</w:t>
      </w:r>
      <w:r w:rsidR="00105869">
        <w:rPr>
          <w:rFonts w:ascii="Times New Roman" w:hAnsi="Times New Roman" w:cs="Times New Roman"/>
          <w:color w:val="222222"/>
          <w:sz w:val="24"/>
          <w:szCs w:val="24"/>
        </w:rPr>
        <w:t xml:space="preserve">ent som antyder att man </w:t>
      </w:r>
      <w:r w:rsidR="00255123">
        <w:rPr>
          <w:rFonts w:ascii="Times New Roman" w:hAnsi="Times New Roman" w:cs="Times New Roman"/>
          <w:color w:val="222222"/>
          <w:sz w:val="24"/>
          <w:szCs w:val="24"/>
        </w:rPr>
        <w:t xml:space="preserve">uppnådde </w:t>
      </w:r>
      <w:r w:rsidR="00105869">
        <w:rPr>
          <w:rFonts w:ascii="Times New Roman" w:hAnsi="Times New Roman" w:cs="Times New Roman"/>
          <w:color w:val="222222"/>
          <w:sz w:val="24"/>
          <w:szCs w:val="24"/>
        </w:rPr>
        <w:t>större klarhet kring dessa frågor eller att en grund lades för ett fortsatt arbete inom detta område.</w:t>
      </w:r>
    </w:p>
    <w:p w:rsidR="00255123" w:rsidRDefault="00255123" w:rsidP="00A55A5B">
      <w:pPr>
        <w:spacing w:after="0"/>
        <w:rPr>
          <w:rFonts w:ascii="Times New Roman" w:hAnsi="Times New Roman" w:cs="Times New Roman"/>
          <w:color w:val="222222"/>
          <w:sz w:val="24"/>
          <w:szCs w:val="24"/>
        </w:rPr>
      </w:pPr>
    </w:p>
    <w:p w:rsidR="007272AB" w:rsidRPr="008F6C24" w:rsidRDefault="0021346D" w:rsidP="003E7366">
      <w:pPr>
        <w:spacing w:after="0"/>
        <w:rPr>
          <w:rFonts w:ascii="Times New Roman" w:hAnsi="Times New Roman" w:cs="Times New Roman"/>
          <w:sz w:val="24"/>
          <w:szCs w:val="24"/>
        </w:rPr>
      </w:pPr>
      <w:r w:rsidRPr="008F6C24">
        <w:rPr>
          <w:rFonts w:ascii="Times New Roman" w:hAnsi="Times New Roman" w:cs="Times New Roman"/>
          <w:sz w:val="24"/>
          <w:szCs w:val="24"/>
        </w:rPr>
        <w:t>2015 presenterade socialförsäkringsutskottet sin rapport ”</w:t>
      </w:r>
      <w:r w:rsidR="00C53C76" w:rsidRPr="008F6C24">
        <w:rPr>
          <w:rFonts w:ascii="Times New Roman" w:hAnsi="Times New Roman" w:cs="Times New Roman"/>
          <w:sz w:val="24"/>
          <w:szCs w:val="24"/>
        </w:rPr>
        <w:t>U</w:t>
      </w:r>
      <w:r w:rsidRPr="008F6C24">
        <w:rPr>
          <w:rFonts w:ascii="Times New Roman" w:hAnsi="Times New Roman" w:cs="Times New Roman"/>
          <w:sz w:val="24"/>
          <w:szCs w:val="24"/>
        </w:rPr>
        <w:t>ppföljning av Finsam”</w:t>
      </w:r>
      <w:r w:rsidRPr="008F6C24">
        <w:rPr>
          <w:rStyle w:val="Fotnotsreferens"/>
          <w:rFonts w:ascii="Times New Roman" w:hAnsi="Times New Roman" w:cs="Times New Roman"/>
          <w:sz w:val="24"/>
          <w:szCs w:val="24"/>
        </w:rPr>
        <w:footnoteReference w:id="4"/>
      </w:r>
      <w:r w:rsidRPr="008F6C24">
        <w:rPr>
          <w:rFonts w:ascii="Times New Roman" w:hAnsi="Times New Roman" w:cs="Times New Roman"/>
          <w:sz w:val="24"/>
          <w:szCs w:val="24"/>
        </w:rPr>
        <w:t xml:space="preserve">. I denna rapport konstateras att kunskapen om Finsam </w:t>
      </w:r>
      <w:r w:rsidR="003E7366" w:rsidRPr="008F6C24">
        <w:rPr>
          <w:rFonts w:ascii="Times New Roman" w:hAnsi="Times New Roman" w:cs="Times New Roman"/>
          <w:sz w:val="24"/>
          <w:szCs w:val="24"/>
        </w:rPr>
        <w:t>i samhället är mycket begränsad:</w:t>
      </w:r>
    </w:p>
    <w:p w:rsidR="007272AB" w:rsidRPr="008F6C24" w:rsidRDefault="007272AB" w:rsidP="003E7366">
      <w:pPr>
        <w:spacing w:after="0"/>
        <w:rPr>
          <w:rFonts w:ascii="Times New Roman" w:hAnsi="Times New Roman" w:cs="Times New Roman"/>
          <w:sz w:val="24"/>
          <w:szCs w:val="24"/>
        </w:rPr>
      </w:pPr>
    </w:p>
    <w:p w:rsidR="007272AB" w:rsidRPr="008F6C24" w:rsidRDefault="003E7366" w:rsidP="003E7366">
      <w:pPr>
        <w:spacing w:after="0"/>
        <w:rPr>
          <w:rFonts w:ascii="Times New Roman" w:hAnsi="Times New Roman" w:cs="Times New Roman"/>
          <w:i/>
          <w:sz w:val="24"/>
          <w:szCs w:val="24"/>
        </w:rPr>
      </w:pPr>
      <w:r w:rsidRPr="008F6C24">
        <w:rPr>
          <w:rFonts w:ascii="Times New Roman" w:hAnsi="Times New Roman" w:cs="Times New Roman"/>
          <w:i/>
          <w:sz w:val="24"/>
          <w:szCs w:val="24"/>
        </w:rPr>
        <w:t>”Inom kommun- och landstingsfullmäktige och inom de samverkande myndigheterna, på både lokal och central nivå, är kunskapen om Finsam ofta dålig”</w:t>
      </w:r>
      <w:r w:rsidRPr="008F6C24">
        <w:rPr>
          <w:rStyle w:val="Fotnotsreferens"/>
          <w:rFonts w:ascii="Times New Roman" w:hAnsi="Times New Roman" w:cs="Times New Roman"/>
          <w:i/>
          <w:sz w:val="24"/>
          <w:szCs w:val="24"/>
        </w:rPr>
        <w:footnoteReference w:id="5"/>
      </w:r>
      <w:r w:rsidRPr="008F6C24">
        <w:rPr>
          <w:rFonts w:ascii="Times New Roman" w:hAnsi="Times New Roman" w:cs="Times New Roman"/>
          <w:i/>
          <w:sz w:val="24"/>
          <w:szCs w:val="24"/>
        </w:rPr>
        <w:t xml:space="preserve">. </w:t>
      </w:r>
    </w:p>
    <w:p w:rsidR="007272AB" w:rsidRPr="008F6C24" w:rsidRDefault="007272AB" w:rsidP="003E7366">
      <w:pPr>
        <w:spacing w:after="0"/>
        <w:rPr>
          <w:rFonts w:ascii="Times New Roman" w:hAnsi="Times New Roman" w:cs="Times New Roman"/>
          <w:i/>
          <w:sz w:val="24"/>
          <w:szCs w:val="24"/>
        </w:rPr>
      </w:pPr>
    </w:p>
    <w:p w:rsidR="008A04C6" w:rsidRDefault="003E7366" w:rsidP="00476AC7">
      <w:pPr>
        <w:spacing w:after="0"/>
        <w:rPr>
          <w:rFonts w:ascii="Times New Roman" w:hAnsi="Times New Roman" w:cs="Times New Roman"/>
          <w:sz w:val="24"/>
          <w:szCs w:val="24"/>
        </w:rPr>
      </w:pPr>
      <w:r w:rsidRPr="008F6C24">
        <w:rPr>
          <w:rFonts w:ascii="Times New Roman" w:hAnsi="Times New Roman" w:cs="Times New Roman"/>
          <w:sz w:val="24"/>
          <w:szCs w:val="24"/>
        </w:rPr>
        <w:t xml:space="preserve">Det är kanske därför inte överraskande att Finsam </w:t>
      </w:r>
      <w:r w:rsidR="000E2812" w:rsidRPr="008F6C24">
        <w:rPr>
          <w:rFonts w:ascii="Times New Roman" w:hAnsi="Times New Roman" w:cs="Times New Roman"/>
          <w:sz w:val="24"/>
          <w:szCs w:val="24"/>
        </w:rPr>
        <w:t xml:space="preserve">förekommer ytterst sporadiskt i protokoll från kommunfullmäktige i Malmö och regionfullmäktige </w:t>
      </w:r>
      <w:r w:rsidR="005A0403" w:rsidRPr="008F6C24">
        <w:rPr>
          <w:rFonts w:ascii="Times New Roman" w:hAnsi="Times New Roman" w:cs="Times New Roman"/>
          <w:sz w:val="24"/>
          <w:szCs w:val="24"/>
        </w:rPr>
        <w:t>under åren som FINSAM i Malmö varit verksamt.</w:t>
      </w:r>
      <w:r w:rsidR="000E2812" w:rsidRPr="008F6C24">
        <w:rPr>
          <w:rFonts w:ascii="Times New Roman" w:hAnsi="Times New Roman" w:cs="Times New Roman"/>
          <w:sz w:val="24"/>
          <w:szCs w:val="24"/>
        </w:rPr>
        <w:t xml:space="preserve"> När Finsam väl nämns rör det sig enbart om en ordningsfråga av administrativ karaktär (tex. frågan om ansvarsfrihet).</w:t>
      </w:r>
      <w:r w:rsidR="005A0403" w:rsidRPr="008F6C24">
        <w:rPr>
          <w:rFonts w:ascii="Times New Roman" w:hAnsi="Times New Roman" w:cs="Times New Roman"/>
          <w:sz w:val="24"/>
          <w:szCs w:val="24"/>
        </w:rPr>
        <w:t xml:space="preserve"> </w:t>
      </w:r>
      <w:r w:rsidR="00B35132">
        <w:rPr>
          <w:rFonts w:ascii="Times New Roman" w:hAnsi="Times New Roman" w:cs="Times New Roman"/>
          <w:sz w:val="24"/>
          <w:szCs w:val="24"/>
        </w:rPr>
        <w:t>I analys av protokoll och webvideos från regionfullmäktige förekommer även uttalanden som tycks indikera att man</w:t>
      </w:r>
      <w:r w:rsidR="00652C3A">
        <w:rPr>
          <w:rFonts w:ascii="Times New Roman" w:hAnsi="Times New Roman" w:cs="Times New Roman"/>
          <w:sz w:val="24"/>
          <w:szCs w:val="24"/>
        </w:rPr>
        <w:t xml:space="preserve"> missförstått vad Finsam är för något, som</w:t>
      </w:r>
      <w:r w:rsidR="00FB131D">
        <w:rPr>
          <w:rFonts w:ascii="Times New Roman" w:hAnsi="Times New Roman" w:cs="Times New Roman"/>
          <w:sz w:val="24"/>
          <w:szCs w:val="24"/>
        </w:rPr>
        <w:t xml:space="preserve"> tex. </w:t>
      </w:r>
      <w:r w:rsidR="00652C3A">
        <w:rPr>
          <w:rFonts w:ascii="Times New Roman" w:hAnsi="Times New Roman" w:cs="Times New Roman"/>
          <w:sz w:val="24"/>
          <w:szCs w:val="24"/>
        </w:rPr>
        <w:t>n</w:t>
      </w:r>
      <w:r w:rsidR="002E367C" w:rsidRPr="00C33158">
        <w:rPr>
          <w:rFonts w:ascii="Times New Roman" w:hAnsi="Times New Roman" w:cs="Times New Roman"/>
          <w:sz w:val="24"/>
          <w:szCs w:val="24"/>
        </w:rPr>
        <w:t>är en politiker i regionfullmäktige</w:t>
      </w:r>
      <w:r w:rsidR="00212ED8">
        <w:rPr>
          <w:rFonts w:ascii="Times New Roman" w:hAnsi="Times New Roman" w:cs="Times New Roman"/>
          <w:sz w:val="24"/>
          <w:szCs w:val="24"/>
        </w:rPr>
        <w:t xml:space="preserve"> under en debatt</w:t>
      </w:r>
      <w:r w:rsidR="00CE39FD">
        <w:rPr>
          <w:rFonts w:ascii="Times New Roman" w:hAnsi="Times New Roman" w:cs="Times New Roman"/>
          <w:sz w:val="24"/>
          <w:szCs w:val="24"/>
        </w:rPr>
        <w:t xml:space="preserve"> i regionfullmäktige</w:t>
      </w:r>
      <w:r w:rsidR="002E367C" w:rsidRPr="00C33158">
        <w:rPr>
          <w:rFonts w:ascii="Times New Roman" w:hAnsi="Times New Roman" w:cs="Times New Roman"/>
          <w:sz w:val="24"/>
          <w:szCs w:val="24"/>
        </w:rPr>
        <w:t xml:space="preserve"> </w:t>
      </w:r>
      <w:r w:rsidR="00CE39FD">
        <w:rPr>
          <w:rFonts w:ascii="Times New Roman" w:hAnsi="Times New Roman" w:cs="Times New Roman"/>
          <w:sz w:val="24"/>
          <w:szCs w:val="24"/>
        </w:rPr>
        <w:t xml:space="preserve">hösten 2016 </w:t>
      </w:r>
      <w:r w:rsidR="002E367C" w:rsidRPr="00C33158">
        <w:rPr>
          <w:rFonts w:ascii="Times New Roman" w:hAnsi="Times New Roman" w:cs="Times New Roman"/>
          <w:sz w:val="24"/>
          <w:szCs w:val="24"/>
        </w:rPr>
        <w:t>kommenterar</w:t>
      </w:r>
      <w:r w:rsidR="00C33158">
        <w:rPr>
          <w:rFonts w:ascii="Times New Roman" w:hAnsi="Times New Roman" w:cs="Times New Roman"/>
          <w:sz w:val="24"/>
          <w:szCs w:val="24"/>
        </w:rPr>
        <w:t xml:space="preserve"> FINSAM i Malmös ekonomiska överskott</w:t>
      </w:r>
      <w:r w:rsidR="007272AB" w:rsidRPr="00C33158">
        <w:rPr>
          <w:rFonts w:ascii="Times New Roman" w:hAnsi="Times New Roman" w:cs="Times New Roman"/>
          <w:sz w:val="24"/>
          <w:szCs w:val="24"/>
        </w:rPr>
        <w:t>:</w:t>
      </w:r>
      <w:r w:rsidR="00476AC7">
        <w:rPr>
          <w:rFonts w:ascii="Times New Roman" w:hAnsi="Times New Roman" w:cs="Times New Roman"/>
          <w:sz w:val="24"/>
          <w:szCs w:val="24"/>
        </w:rPr>
        <w:t xml:space="preserve"> </w:t>
      </w:r>
    </w:p>
    <w:p w:rsidR="008A04C6" w:rsidRDefault="008A04C6" w:rsidP="00476AC7">
      <w:pPr>
        <w:spacing w:after="0"/>
        <w:rPr>
          <w:rFonts w:ascii="Times New Roman" w:hAnsi="Times New Roman" w:cs="Times New Roman"/>
          <w:sz w:val="24"/>
          <w:szCs w:val="24"/>
        </w:rPr>
      </w:pPr>
    </w:p>
    <w:p w:rsidR="007272AB" w:rsidRDefault="00706536" w:rsidP="00476AC7">
      <w:pPr>
        <w:spacing w:after="0"/>
        <w:rPr>
          <w:rFonts w:ascii="Times New Roman" w:hAnsi="Times New Roman" w:cs="Times New Roman"/>
          <w:i/>
          <w:sz w:val="24"/>
          <w:szCs w:val="24"/>
        </w:rPr>
      </w:pPr>
      <w:r>
        <w:rPr>
          <w:rFonts w:ascii="Times New Roman" w:hAnsi="Times New Roman" w:cs="Times New Roman"/>
          <w:i/>
          <w:sz w:val="24"/>
          <w:szCs w:val="24"/>
        </w:rPr>
        <w:t>”</w:t>
      </w:r>
      <w:r w:rsidR="007272AB" w:rsidRPr="00C33158">
        <w:rPr>
          <w:rFonts w:ascii="Times New Roman" w:hAnsi="Times New Roman" w:cs="Times New Roman"/>
          <w:i/>
          <w:sz w:val="24"/>
          <w:szCs w:val="24"/>
        </w:rPr>
        <w:t>Vi skickar in pengar som ackumuleras i deras kassor när jag vet att regione</w:t>
      </w:r>
      <w:r w:rsidR="00476AC7">
        <w:rPr>
          <w:rFonts w:ascii="Times New Roman" w:hAnsi="Times New Roman" w:cs="Times New Roman"/>
          <w:i/>
          <w:sz w:val="24"/>
          <w:szCs w:val="24"/>
        </w:rPr>
        <w:t xml:space="preserve">ns egen kassa ej håller </w:t>
      </w:r>
      <w:r>
        <w:rPr>
          <w:rFonts w:ascii="Times New Roman" w:hAnsi="Times New Roman" w:cs="Times New Roman"/>
          <w:i/>
          <w:sz w:val="24"/>
          <w:szCs w:val="24"/>
        </w:rPr>
        <w:t>måttet”.</w:t>
      </w:r>
    </w:p>
    <w:p w:rsidR="009110B0" w:rsidRDefault="009110B0" w:rsidP="00476AC7">
      <w:pPr>
        <w:spacing w:after="0"/>
        <w:rPr>
          <w:rFonts w:ascii="Times New Roman" w:hAnsi="Times New Roman" w:cs="Times New Roman"/>
          <w:i/>
          <w:sz w:val="24"/>
          <w:szCs w:val="24"/>
        </w:rPr>
      </w:pPr>
    </w:p>
    <w:p w:rsidR="00C75D78" w:rsidRPr="008F6C24" w:rsidRDefault="00FB131D" w:rsidP="00C75D78">
      <w:pPr>
        <w:spacing w:after="0"/>
        <w:rPr>
          <w:rFonts w:ascii="Times New Roman" w:hAnsi="Times New Roman" w:cs="Times New Roman"/>
          <w:sz w:val="24"/>
          <w:szCs w:val="24"/>
        </w:rPr>
      </w:pPr>
      <w:r>
        <w:rPr>
          <w:rFonts w:ascii="Times New Roman" w:hAnsi="Times New Roman" w:cs="Times New Roman"/>
          <w:sz w:val="24"/>
          <w:szCs w:val="24"/>
        </w:rPr>
        <w:t>Region Skåne är en part i FINSAM i Malmö och förbundets ”kassa” är således även Region Skånes ”kassa”</w:t>
      </w:r>
      <w:r w:rsidR="00ED6B41">
        <w:rPr>
          <w:rFonts w:ascii="Times New Roman" w:hAnsi="Times New Roman" w:cs="Times New Roman"/>
          <w:sz w:val="24"/>
          <w:szCs w:val="24"/>
        </w:rPr>
        <w:t xml:space="preserve"> som man delar med andra tre parterna. </w:t>
      </w:r>
      <w:r w:rsidR="00C75D78" w:rsidRPr="008F6C24">
        <w:rPr>
          <w:rFonts w:ascii="Times New Roman" w:hAnsi="Times New Roman" w:cs="Times New Roman"/>
          <w:sz w:val="24"/>
          <w:szCs w:val="24"/>
        </w:rPr>
        <w:t>Talande, kan tyckas, är även den debatt som fördes den 1 september 2016 i Malmös kommunfullmäktige rörande rapporten ”Nulägesrapport om pågående samverkan och samlokalisering med relevanta aktörer för att fler Malmöbor ska bli självförsörjande”. Sju av åtta av de politiska partier som är representerade i kommunfullmäktige deltog i debatten. Totalt 25 anföranden framfördes</w:t>
      </w:r>
      <w:r w:rsidR="0042733D">
        <w:rPr>
          <w:rFonts w:ascii="Times New Roman" w:hAnsi="Times New Roman" w:cs="Times New Roman"/>
          <w:sz w:val="24"/>
          <w:szCs w:val="24"/>
        </w:rPr>
        <w:t xml:space="preserve"> under den dryga timme som debatten fördes</w:t>
      </w:r>
      <w:r w:rsidR="00C75D78" w:rsidRPr="008F6C24">
        <w:rPr>
          <w:rFonts w:ascii="Times New Roman" w:hAnsi="Times New Roman" w:cs="Times New Roman"/>
          <w:sz w:val="24"/>
          <w:szCs w:val="24"/>
        </w:rPr>
        <w:t xml:space="preserve"> men trots att ämnet rörde just samverkan kopplat till olika behov på arbetsmarknaden nämndes inte Finsam</w:t>
      </w:r>
      <w:r w:rsidR="00C75D78">
        <w:rPr>
          <w:rFonts w:ascii="Times New Roman" w:hAnsi="Times New Roman" w:cs="Times New Roman"/>
          <w:sz w:val="24"/>
          <w:szCs w:val="24"/>
        </w:rPr>
        <w:t xml:space="preserve"> och dess </w:t>
      </w:r>
      <w:r w:rsidR="006E12FF">
        <w:rPr>
          <w:rFonts w:ascii="Times New Roman" w:hAnsi="Times New Roman" w:cs="Times New Roman"/>
          <w:sz w:val="24"/>
          <w:szCs w:val="24"/>
        </w:rPr>
        <w:t>potential till att vara en arena för samverkan</w:t>
      </w:r>
      <w:r w:rsidR="00706536">
        <w:rPr>
          <w:rFonts w:ascii="Times New Roman" w:hAnsi="Times New Roman" w:cs="Times New Roman"/>
          <w:sz w:val="24"/>
          <w:szCs w:val="24"/>
        </w:rPr>
        <w:t xml:space="preserve"> och finansiering av </w:t>
      </w:r>
      <w:r w:rsidR="00310589">
        <w:rPr>
          <w:rFonts w:ascii="Times New Roman" w:hAnsi="Times New Roman" w:cs="Times New Roman"/>
          <w:sz w:val="24"/>
          <w:szCs w:val="24"/>
        </w:rPr>
        <w:t>insatser inom arbetslivsinriktad rehabilitering</w:t>
      </w:r>
      <w:r w:rsidR="00C75D78" w:rsidRPr="008F6C24">
        <w:rPr>
          <w:rFonts w:ascii="Times New Roman" w:hAnsi="Times New Roman" w:cs="Times New Roman"/>
          <w:sz w:val="24"/>
          <w:szCs w:val="24"/>
        </w:rPr>
        <w:t xml:space="preserve"> en enda gång. </w:t>
      </w:r>
      <w:r w:rsidR="00556A61">
        <w:rPr>
          <w:rFonts w:ascii="Times New Roman" w:hAnsi="Times New Roman" w:cs="Times New Roman"/>
          <w:sz w:val="24"/>
          <w:szCs w:val="24"/>
        </w:rPr>
        <w:t>Noteras kan även att Finsams dåvarande ordförande deltog i debatten.</w:t>
      </w:r>
      <w:r w:rsidR="00476AC7">
        <w:rPr>
          <w:rFonts w:ascii="Times New Roman" w:hAnsi="Times New Roman" w:cs="Times New Roman"/>
          <w:sz w:val="24"/>
          <w:szCs w:val="24"/>
        </w:rPr>
        <w:t xml:space="preserve"> </w:t>
      </w:r>
      <w:r w:rsidR="00B35132">
        <w:rPr>
          <w:rFonts w:ascii="Times New Roman" w:hAnsi="Times New Roman" w:cs="Times New Roman"/>
          <w:sz w:val="24"/>
          <w:szCs w:val="24"/>
        </w:rPr>
        <w:t xml:space="preserve"> </w:t>
      </w:r>
    </w:p>
    <w:p w:rsidR="00ED6B41" w:rsidRDefault="00ED6B41" w:rsidP="006E12FF">
      <w:pPr>
        <w:spacing w:after="0" w:line="240" w:lineRule="auto"/>
        <w:rPr>
          <w:rFonts w:ascii="Times New Roman" w:hAnsi="Times New Roman" w:cs="Times New Roman"/>
          <w:sz w:val="24"/>
          <w:szCs w:val="24"/>
        </w:rPr>
      </w:pPr>
    </w:p>
    <w:p w:rsidR="008F6C24" w:rsidRDefault="002C18D0" w:rsidP="006E12FF">
      <w:pPr>
        <w:spacing w:after="0" w:line="240" w:lineRule="auto"/>
        <w:rPr>
          <w:rFonts w:ascii="Times New Roman" w:hAnsi="Times New Roman" w:cs="Times New Roman"/>
          <w:sz w:val="24"/>
          <w:szCs w:val="24"/>
        </w:rPr>
      </w:pPr>
      <w:r>
        <w:rPr>
          <w:rFonts w:ascii="Times New Roman" w:hAnsi="Times New Roman" w:cs="Times New Roman"/>
          <w:sz w:val="24"/>
          <w:szCs w:val="24"/>
        </w:rPr>
        <w:t>Svårigheterna med att förstå Finsamkonstruktionen</w:t>
      </w:r>
      <w:r w:rsidR="00B01828">
        <w:rPr>
          <w:rFonts w:ascii="Times New Roman" w:hAnsi="Times New Roman" w:cs="Times New Roman"/>
          <w:sz w:val="24"/>
          <w:szCs w:val="24"/>
        </w:rPr>
        <w:t xml:space="preserve"> och vad Finsam är</w:t>
      </w:r>
      <w:r w:rsidR="00D32143">
        <w:rPr>
          <w:rFonts w:ascii="Times New Roman" w:hAnsi="Times New Roman" w:cs="Times New Roman"/>
          <w:sz w:val="24"/>
          <w:szCs w:val="24"/>
        </w:rPr>
        <w:t xml:space="preserve"> </w:t>
      </w:r>
      <w:r w:rsidR="00C17B32">
        <w:rPr>
          <w:rFonts w:ascii="Times New Roman" w:hAnsi="Times New Roman" w:cs="Times New Roman"/>
          <w:sz w:val="24"/>
          <w:szCs w:val="24"/>
        </w:rPr>
        <w:t>lyser även</w:t>
      </w:r>
      <w:r>
        <w:rPr>
          <w:rFonts w:ascii="Times New Roman" w:hAnsi="Times New Roman" w:cs="Times New Roman"/>
          <w:sz w:val="24"/>
          <w:szCs w:val="24"/>
        </w:rPr>
        <w:t xml:space="preserve"> igenom den rapport som</w:t>
      </w:r>
      <w:r w:rsidR="00B01828">
        <w:rPr>
          <w:rFonts w:ascii="Times New Roman" w:hAnsi="Times New Roman" w:cs="Times New Roman"/>
          <w:sz w:val="24"/>
          <w:szCs w:val="24"/>
        </w:rPr>
        <w:t xml:space="preserve"> statskontoret tog fram 2015 i samband med ett uppdrag kopplat till Malmökommissionens arbete. Författaren skriver:</w:t>
      </w:r>
    </w:p>
    <w:p w:rsidR="00B01828" w:rsidRDefault="00B01828" w:rsidP="006E12FF">
      <w:pPr>
        <w:spacing w:after="0" w:line="240" w:lineRule="auto"/>
        <w:rPr>
          <w:rFonts w:ascii="Times New Roman" w:hAnsi="Times New Roman" w:cs="Times New Roman"/>
          <w:sz w:val="24"/>
          <w:szCs w:val="24"/>
        </w:rPr>
      </w:pPr>
    </w:p>
    <w:p w:rsidR="00B01828" w:rsidRDefault="00B01828" w:rsidP="006E12FF">
      <w:pPr>
        <w:spacing w:after="0" w:line="240" w:lineRule="auto"/>
        <w:rPr>
          <w:rFonts w:ascii="Times New Roman" w:hAnsi="Times New Roman" w:cs="Times New Roman"/>
          <w:i/>
          <w:sz w:val="24"/>
          <w:szCs w:val="24"/>
        </w:rPr>
      </w:pPr>
      <w:r>
        <w:rPr>
          <w:rFonts w:ascii="Times New Roman" w:hAnsi="Times New Roman" w:cs="Times New Roman"/>
          <w:i/>
          <w:sz w:val="24"/>
          <w:szCs w:val="24"/>
        </w:rPr>
        <w:t>”Styrelsen inom FINSAM Malmö bör fundera på hur FINSAMs arbete kan utvecklas på strukturnivå. Direktiven till FINSAM från styrelsen bör vara tydlig när det gäller mål, framtid, förändring och implementering”</w:t>
      </w:r>
    </w:p>
    <w:p w:rsidR="00B01828" w:rsidRDefault="00B01828" w:rsidP="006E12FF">
      <w:pPr>
        <w:spacing w:after="0" w:line="240" w:lineRule="auto"/>
        <w:rPr>
          <w:rFonts w:ascii="Times New Roman" w:hAnsi="Times New Roman" w:cs="Times New Roman"/>
          <w:i/>
          <w:sz w:val="24"/>
          <w:szCs w:val="24"/>
        </w:rPr>
      </w:pPr>
    </w:p>
    <w:p w:rsidR="00B01828" w:rsidRDefault="00B01828" w:rsidP="006E12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”Styrelsen” ÄR Finsam eller åtminstone dess högsta representation. </w:t>
      </w:r>
      <w:r w:rsidR="00605B02">
        <w:rPr>
          <w:rFonts w:ascii="Times New Roman" w:hAnsi="Times New Roman" w:cs="Times New Roman"/>
          <w:sz w:val="24"/>
          <w:szCs w:val="24"/>
        </w:rPr>
        <w:t xml:space="preserve">Det är oklart vad författaren till rapporten uppfattar att FINSAM är. Är det de fyra parterna? Är det insatserna som finansieras av FINSAM i Malmö? Till vem ska direktiven ges, kan man undra. </w:t>
      </w:r>
      <w:r w:rsidR="00925488">
        <w:rPr>
          <w:rFonts w:ascii="Times New Roman" w:hAnsi="Times New Roman" w:cs="Times New Roman"/>
          <w:sz w:val="24"/>
          <w:szCs w:val="24"/>
        </w:rPr>
        <w:t xml:space="preserve">Rapporten landar i att stadskontoret förordar att kommunstyrelsen ska besluta att Malmö stad inom ramen för FINSAM ska verka för att fokus läggs på insatser som gäller beslutade definierade målgrupper gällande stadens arbetsmarknadsinsatser. </w:t>
      </w:r>
      <w:r w:rsidR="00EE02AF">
        <w:rPr>
          <w:rFonts w:ascii="Times New Roman" w:hAnsi="Times New Roman" w:cs="Times New Roman"/>
          <w:sz w:val="24"/>
          <w:szCs w:val="24"/>
        </w:rPr>
        <w:t xml:space="preserve">Frågan är dock om de definierade målgrupperna </w:t>
      </w:r>
      <w:r w:rsidR="00A06453">
        <w:rPr>
          <w:rFonts w:ascii="Times New Roman" w:hAnsi="Times New Roman" w:cs="Times New Roman"/>
          <w:sz w:val="24"/>
          <w:szCs w:val="24"/>
        </w:rPr>
        <w:t xml:space="preserve">överensstämmer med </w:t>
      </w:r>
      <w:r w:rsidR="00EE02AF">
        <w:rPr>
          <w:rFonts w:ascii="Times New Roman" w:hAnsi="Times New Roman" w:cs="Times New Roman"/>
          <w:sz w:val="24"/>
          <w:szCs w:val="24"/>
        </w:rPr>
        <w:t>intentioner</w:t>
      </w:r>
      <w:r w:rsidR="00706536">
        <w:rPr>
          <w:rFonts w:ascii="Times New Roman" w:hAnsi="Times New Roman" w:cs="Times New Roman"/>
          <w:sz w:val="24"/>
          <w:szCs w:val="24"/>
        </w:rPr>
        <w:t>na bakom lagen om finansiell samordning</w:t>
      </w:r>
      <w:r w:rsidR="00EE02AF">
        <w:rPr>
          <w:rFonts w:ascii="Times New Roman" w:hAnsi="Times New Roman" w:cs="Times New Roman"/>
          <w:sz w:val="24"/>
          <w:szCs w:val="24"/>
        </w:rPr>
        <w:t>. Personer med språkhinder och ungdomar utan avgångsbetyg från grundskola eller gymnasium – två av målgrupperna - är grupper som säkerligen är hjälp</w:t>
      </w:r>
      <w:r w:rsidR="005B69E0">
        <w:rPr>
          <w:rFonts w:ascii="Times New Roman" w:hAnsi="Times New Roman" w:cs="Times New Roman"/>
          <w:sz w:val="24"/>
          <w:szCs w:val="24"/>
        </w:rPr>
        <w:t>t</w:t>
      </w:r>
      <w:r w:rsidR="00EE02AF">
        <w:rPr>
          <w:rFonts w:ascii="Times New Roman" w:hAnsi="Times New Roman" w:cs="Times New Roman"/>
          <w:sz w:val="24"/>
          <w:szCs w:val="24"/>
        </w:rPr>
        <w:t>a av samordnade insatser, men det är tveksamt om de är i behov av</w:t>
      </w:r>
      <w:r w:rsidR="00A06453">
        <w:rPr>
          <w:rFonts w:ascii="Times New Roman" w:hAnsi="Times New Roman" w:cs="Times New Roman"/>
          <w:sz w:val="24"/>
          <w:szCs w:val="24"/>
        </w:rPr>
        <w:t xml:space="preserve"> </w:t>
      </w:r>
      <w:r w:rsidR="00EE02AF">
        <w:rPr>
          <w:rFonts w:ascii="Times New Roman" w:hAnsi="Times New Roman" w:cs="Times New Roman"/>
          <w:sz w:val="24"/>
          <w:szCs w:val="24"/>
        </w:rPr>
        <w:t>rehabiliteringsinsatser.</w:t>
      </w:r>
    </w:p>
    <w:p w:rsidR="00A06453" w:rsidRDefault="00A06453" w:rsidP="006E12FF">
      <w:pPr>
        <w:spacing w:after="0" w:line="240" w:lineRule="auto"/>
        <w:rPr>
          <w:rFonts w:ascii="Times New Roman" w:hAnsi="Times New Roman" w:cs="Times New Roman"/>
          <w:sz w:val="24"/>
          <w:szCs w:val="24"/>
        </w:rPr>
      </w:pPr>
    </w:p>
    <w:p w:rsidR="006E12FF" w:rsidRDefault="006E12FF" w:rsidP="00256A49">
      <w:pPr>
        <w:spacing w:after="0" w:line="240" w:lineRule="auto"/>
        <w:rPr>
          <w:rFonts w:ascii="Times New Roman" w:hAnsi="Times New Roman" w:cs="Times New Roman"/>
          <w:sz w:val="24"/>
          <w:szCs w:val="24"/>
        </w:rPr>
      </w:pPr>
      <w:r>
        <w:rPr>
          <w:rFonts w:ascii="Times New Roman" w:hAnsi="Times New Roman" w:cs="Times New Roman"/>
          <w:sz w:val="24"/>
          <w:szCs w:val="24"/>
        </w:rPr>
        <w:t>Avsaknad</w:t>
      </w:r>
      <w:r w:rsidR="00B64636">
        <w:rPr>
          <w:rFonts w:ascii="Times New Roman" w:hAnsi="Times New Roman" w:cs="Times New Roman"/>
          <w:sz w:val="24"/>
          <w:szCs w:val="24"/>
        </w:rPr>
        <w:t>en</w:t>
      </w:r>
      <w:r>
        <w:rPr>
          <w:rFonts w:ascii="Times New Roman" w:hAnsi="Times New Roman" w:cs="Times New Roman"/>
          <w:sz w:val="24"/>
          <w:szCs w:val="24"/>
        </w:rPr>
        <w:t xml:space="preserve"> av kunskap om Finsam medför rimligtvis att FINSAM i Malmö underutnyttja</w:t>
      </w:r>
      <w:r w:rsidR="00256A49">
        <w:rPr>
          <w:rFonts w:ascii="Times New Roman" w:hAnsi="Times New Roman" w:cs="Times New Roman"/>
          <w:sz w:val="24"/>
          <w:szCs w:val="24"/>
        </w:rPr>
        <w:t>s som</w:t>
      </w:r>
      <w:r>
        <w:rPr>
          <w:rFonts w:ascii="Times New Roman" w:hAnsi="Times New Roman" w:cs="Times New Roman"/>
          <w:sz w:val="24"/>
          <w:szCs w:val="24"/>
        </w:rPr>
        <w:t xml:space="preserve"> arena för samverkan och </w:t>
      </w:r>
      <w:r w:rsidR="00256A49">
        <w:rPr>
          <w:rFonts w:ascii="Times New Roman" w:hAnsi="Times New Roman" w:cs="Times New Roman"/>
          <w:sz w:val="24"/>
          <w:szCs w:val="24"/>
        </w:rPr>
        <w:t xml:space="preserve">finansiering av insatser riktade till Malmöbor i behov av samordnad rehabilitering. </w:t>
      </w:r>
      <w:r w:rsidR="0039297B">
        <w:rPr>
          <w:rFonts w:ascii="Times New Roman" w:hAnsi="Times New Roman" w:cs="Times New Roman"/>
          <w:sz w:val="24"/>
          <w:szCs w:val="24"/>
        </w:rPr>
        <w:t xml:space="preserve">Förbundets återkommande ekonomiska överskott av kapital kan vara EN indikator på detta. </w:t>
      </w:r>
      <w:r w:rsidR="00256A49">
        <w:rPr>
          <w:rFonts w:ascii="Times New Roman" w:hAnsi="Times New Roman" w:cs="Times New Roman"/>
          <w:sz w:val="24"/>
          <w:szCs w:val="24"/>
        </w:rPr>
        <w:t>Förbundet har genom åren inte haft någon uttalad strategi för att öka kunskapen om F</w:t>
      </w:r>
      <w:r w:rsidR="00706536">
        <w:rPr>
          <w:rFonts w:ascii="Times New Roman" w:hAnsi="Times New Roman" w:cs="Times New Roman"/>
          <w:sz w:val="24"/>
          <w:szCs w:val="24"/>
        </w:rPr>
        <w:t>insam</w:t>
      </w:r>
      <w:r w:rsidR="00256A49">
        <w:rPr>
          <w:rFonts w:ascii="Times New Roman" w:hAnsi="Times New Roman" w:cs="Times New Roman"/>
          <w:sz w:val="24"/>
          <w:szCs w:val="24"/>
        </w:rPr>
        <w:t>. Däremot har förbundets frukostföreläsningar skapat en kontinuitet</w:t>
      </w:r>
      <w:r w:rsidR="0039297B">
        <w:rPr>
          <w:rFonts w:ascii="Times New Roman" w:hAnsi="Times New Roman" w:cs="Times New Roman"/>
          <w:sz w:val="24"/>
          <w:szCs w:val="24"/>
        </w:rPr>
        <w:t xml:space="preserve"> kring ”Finsam” vilket säkerligen </w:t>
      </w:r>
      <w:r w:rsidR="00167157">
        <w:rPr>
          <w:rFonts w:ascii="Times New Roman" w:hAnsi="Times New Roman" w:cs="Times New Roman"/>
          <w:sz w:val="24"/>
          <w:szCs w:val="24"/>
        </w:rPr>
        <w:t>hjälpt till att i någon mening påminna om FINSAM i Malmös existens.</w:t>
      </w:r>
      <w:r w:rsidR="003F07A4">
        <w:rPr>
          <w:rFonts w:ascii="Times New Roman" w:hAnsi="Times New Roman" w:cs="Times New Roman"/>
          <w:sz w:val="24"/>
          <w:szCs w:val="24"/>
        </w:rPr>
        <w:t xml:space="preserve"> </w:t>
      </w:r>
      <w:r w:rsidR="008C112F">
        <w:rPr>
          <w:rFonts w:ascii="Times New Roman" w:hAnsi="Times New Roman" w:cs="Times New Roman"/>
          <w:sz w:val="24"/>
          <w:szCs w:val="24"/>
        </w:rPr>
        <w:t>Förbundet hade</w:t>
      </w:r>
      <w:r w:rsidR="005967A6">
        <w:rPr>
          <w:rFonts w:ascii="Times New Roman" w:hAnsi="Times New Roman" w:cs="Times New Roman"/>
          <w:sz w:val="24"/>
          <w:szCs w:val="24"/>
        </w:rPr>
        <w:t xml:space="preserve"> även</w:t>
      </w:r>
      <w:r w:rsidR="008C112F">
        <w:rPr>
          <w:rFonts w:ascii="Times New Roman" w:hAnsi="Times New Roman" w:cs="Times New Roman"/>
          <w:sz w:val="24"/>
          <w:szCs w:val="24"/>
        </w:rPr>
        <w:t xml:space="preserve"> ett ramavtal</w:t>
      </w:r>
      <w:r w:rsidR="00D46BBA">
        <w:rPr>
          <w:rFonts w:ascii="Times New Roman" w:hAnsi="Times New Roman" w:cs="Times New Roman"/>
          <w:sz w:val="24"/>
          <w:szCs w:val="24"/>
        </w:rPr>
        <w:t xml:space="preserve"> med Malmö högskola under </w:t>
      </w:r>
      <w:r w:rsidR="00556A61">
        <w:rPr>
          <w:rFonts w:ascii="Times New Roman" w:hAnsi="Times New Roman" w:cs="Times New Roman"/>
          <w:sz w:val="24"/>
          <w:szCs w:val="24"/>
        </w:rPr>
        <w:t xml:space="preserve">åren </w:t>
      </w:r>
      <w:r w:rsidR="006203E3">
        <w:rPr>
          <w:rFonts w:ascii="Times New Roman" w:hAnsi="Times New Roman" w:cs="Times New Roman"/>
          <w:sz w:val="24"/>
          <w:szCs w:val="24"/>
        </w:rPr>
        <w:t>2008–2011</w:t>
      </w:r>
      <w:r w:rsidR="00556A61">
        <w:rPr>
          <w:rFonts w:ascii="Times New Roman" w:hAnsi="Times New Roman" w:cs="Times New Roman"/>
          <w:sz w:val="24"/>
          <w:szCs w:val="24"/>
        </w:rPr>
        <w:t xml:space="preserve"> för utvärdering av samverkans- och arbetsmarknadspolitiska insatser. Inom ramen för detta avtal anordnades regelbundet ”lärseminarier” som även dessa skapade en viktig kontinuitet </w:t>
      </w:r>
      <w:r w:rsidR="005967A6">
        <w:rPr>
          <w:rFonts w:ascii="Times New Roman" w:hAnsi="Times New Roman" w:cs="Times New Roman"/>
          <w:sz w:val="24"/>
          <w:szCs w:val="24"/>
        </w:rPr>
        <w:t xml:space="preserve">kring FINSAM i Malmö. </w:t>
      </w:r>
      <w:r w:rsidR="0077444D">
        <w:rPr>
          <w:rFonts w:ascii="Times New Roman" w:hAnsi="Times New Roman" w:cs="Times New Roman"/>
          <w:sz w:val="24"/>
          <w:szCs w:val="24"/>
        </w:rPr>
        <w:t xml:space="preserve">Även om det kanske sällan uttrycks explicit, så upplevs nog Finsam av många som en renodlad ”projektbank” i likhet med ESF, </w:t>
      </w:r>
      <w:r w:rsidR="00846315">
        <w:rPr>
          <w:rFonts w:ascii="Times New Roman" w:hAnsi="Times New Roman" w:cs="Times New Roman"/>
          <w:sz w:val="24"/>
          <w:szCs w:val="24"/>
        </w:rPr>
        <w:t>fast smidigare, med kortare beslutsvägar och med mindre administration.</w:t>
      </w:r>
    </w:p>
    <w:p w:rsidR="0077444D" w:rsidRDefault="0077444D" w:rsidP="00256A49">
      <w:pPr>
        <w:spacing w:after="0" w:line="240" w:lineRule="auto"/>
        <w:rPr>
          <w:rFonts w:ascii="Times New Roman" w:hAnsi="Times New Roman" w:cs="Times New Roman"/>
          <w:sz w:val="24"/>
          <w:szCs w:val="24"/>
        </w:rPr>
      </w:pPr>
    </w:p>
    <w:p w:rsidR="0077444D" w:rsidRDefault="0077444D" w:rsidP="00256A49">
      <w:pPr>
        <w:spacing w:after="0" w:line="240" w:lineRule="auto"/>
        <w:rPr>
          <w:rFonts w:ascii="Times New Roman" w:hAnsi="Times New Roman" w:cs="Times New Roman"/>
          <w:b/>
          <w:sz w:val="24"/>
          <w:szCs w:val="24"/>
        </w:rPr>
      </w:pPr>
      <w:r>
        <w:rPr>
          <w:rFonts w:ascii="Times New Roman" w:hAnsi="Times New Roman" w:cs="Times New Roman"/>
          <w:b/>
          <w:sz w:val="24"/>
          <w:szCs w:val="24"/>
        </w:rPr>
        <w:t>Att fundera kring:</w:t>
      </w:r>
    </w:p>
    <w:p w:rsidR="0077444D" w:rsidRPr="0077444D" w:rsidRDefault="008E0E66" w:rsidP="0077444D">
      <w:pPr>
        <w:pStyle w:val="Liststycke"/>
        <w:numPr>
          <w:ilvl w:val="0"/>
          <w:numId w:val="1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Hur </w:t>
      </w:r>
      <w:r w:rsidR="00C56E11">
        <w:rPr>
          <w:rFonts w:ascii="Times New Roman" w:hAnsi="Times New Roman" w:cs="Times New Roman"/>
          <w:sz w:val="24"/>
          <w:szCs w:val="24"/>
        </w:rPr>
        <w:t xml:space="preserve">arbetar </w:t>
      </w:r>
      <w:r>
        <w:rPr>
          <w:rFonts w:ascii="Times New Roman" w:hAnsi="Times New Roman" w:cs="Times New Roman"/>
          <w:sz w:val="24"/>
          <w:szCs w:val="24"/>
        </w:rPr>
        <w:t xml:space="preserve">vi </w:t>
      </w:r>
      <w:r w:rsidR="00C56E11">
        <w:rPr>
          <w:rFonts w:ascii="Times New Roman" w:hAnsi="Times New Roman" w:cs="Times New Roman"/>
          <w:sz w:val="24"/>
          <w:szCs w:val="24"/>
        </w:rPr>
        <w:t>för att Finsam nyttjas på bästa sätt</w:t>
      </w:r>
      <w:r w:rsidR="0056119E">
        <w:rPr>
          <w:rFonts w:ascii="Times New Roman" w:hAnsi="Times New Roman" w:cs="Times New Roman"/>
          <w:sz w:val="24"/>
          <w:szCs w:val="24"/>
        </w:rPr>
        <w:t>?</w:t>
      </w:r>
    </w:p>
    <w:p w:rsidR="006E12FF" w:rsidRDefault="006E12FF" w:rsidP="007272AB">
      <w:pPr>
        <w:rPr>
          <w:rFonts w:ascii="Times New Roman" w:hAnsi="Times New Roman" w:cs="Times New Roman"/>
          <w:sz w:val="24"/>
          <w:szCs w:val="24"/>
        </w:rPr>
      </w:pPr>
    </w:p>
    <w:p w:rsidR="009F3E81" w:rsidRPr="008F6C24" w:rsidRDefault="008F5C7D" w:rsidP="003E7366">
      <w:pPr>
        <w:spacing w:after="0"/>
        <w:rPr>
          <w:rFonts w:ascii="Times New Roman" w:hAnsi="Times New Roman" w:cs="Times New Roman"/>
          <w:b/>
          <w:i/>
          <w:sz w:val="24"/>
          <w:szCs w:val="24"/>
        </w:rPr>
      </w:pPr>
      <w:r>
        <w:rPr>
          <w:rFonts w:ascii="Times New Roman" w:hAnsi="Times New Roman" w:cs="Times New Roman"/>
          <w:b/>
          <w:i/>
          <w:sz w:val="24"/>
          <w:szCs w:val="24"/>
        </w:rPr>
        <w:t>A</w:t>
      </w:r>
      <w:r w:rsidR="00BE447B" w:rsidRPr="008F6C24">
        <w:rPr>
          <w:rFonts w:ascii="Times New Roman" w:hAnsi="Times New Roman" w:cs="Times New Roman"/>
          <w:b/>
          <w:i/>
          <w:sz w:val="24"/>
          <w:szCs w:val="24"/>
        </w:rPr>
        <w:t>ndra parters uppdrag</w:t>
      </w:r>
      <w:r w:rsidR="00522ACB">
        <w:rPr>
          <w:rFonts w:ascii="Times New Roman" w:hAnsi="Times New Roman" w:cs="Times New Roman"/>
          <w:b/>
          <w:i/>
          <w:sz w:val="24"/>
          <w:szCs w:val="24"/>
        </w:rPr>
        <w:t xml:space="preserve"> och insatser</w:t>
      </w:r>
    </w:p>
    <w:p w:rsidR="00BE447B" w:rsidRDefault="00BE447B" w:rsidP="003E7366">
      <w:pPr>
        <w:spacing w:after="0"/>
        <w:rPr>
          <w:rFonts w:ascii="Times New Roman" w:hAnsi="Times New Roman" w:cs="Times New Roman"/>
          <w:sz w:val="24"/>
          <w:szCs w:val="24"/>
        </w:rPr>
      </w:pPr>
    </w:p>
    <w:p w:rsidR="007D6EE2" w:rsidRDefault="004B2A78" w:rsidP="003E7366">
      <w:pPr>
        <w:spacing w:after="0"/>
        <w:rPr>
          <w:rFonts w:ascii="Times New Roman" w:hAnsi="Times New Roman" w:cs="Times New Roman"/>
          <w:sz w:val="24"/>
          <w:szCs w:val="24"/>
        </w:rPr>
      </w:pPr>
      <w:r w:rsidRPr="008F6C24">
        <w:rPr>
          <w:rFonts w:ascii="Times New Roman" w:hAnsi="Times New Roman" w:cs="Times New Roman"/>
          <w:sz w:val="24"/>
          <w:szCs w:val="24"/>
        </w:rPr>
        <w:t>En ständigt återkommande utmaning i de projekt och insatser som FINSAM i Malmö finansierat</w:t>
      </w:r>
      <w:r w:rsidR="00662259" w:rsidRPr="008F6C24">
        <w:rPr>
          <w:rFonts w:ascii="Times New Roman" w:hAnsi="Times New Roman" w:cs="Times New Roman"/>
          <w:sz w:val="24"/>
          <w:szCs w:val="24"/>
        </w:rPr>
        <w:t xml:space="preserve"> genom</w:t>
      </w:r>
      <w:r w:rsidR="00E640FC">
        <w:rPr>
          <w:rFonts w:ascii="Times New Roman" w:hAnsi="Times New Roman" w:cs="Times New Roman"/>
          <w:sz w:val="24"/>
          <w:szCs w:val="24"/>
        </w:rPr>
        <w:t xml:space="preserve"> åren</w:t>
      </w:r>
      <w:r w:rsidRPr="008F6C24">
        <w:rPr>
          <w:rFonts w:ascii="Times New Roman" w:hAnsi="Times New Roman" w:cs="Times New Roman"/>
          <w:sz w:val="24"/>
          <w:szCs w:val="24"/>
        </w:rPr>
        <w:t xml:space="preserve"> är bristen på kunskap om andra parters</w:t>
      </w:r>
      <w:r w:rsidR="00662259" w:rsidRPr="008F6C24">
        <w:rPr>
          <w:rFonts w:ascii="Times New Roman" w:hAnsi="Times New Roman" w:cs="Times New Roman"/>
          <w:sz w:val="24"/>
          <w:szCs w:val="24"/>
        </w:rPr>
        <w:t xml:space="preserve"> arbete och uppdrag. </w:t>
      </w:r>
      <w:r w:rsidR="004407DE">
        <w:rPr>
          <w:rFonts w:ascii="Times New Roman" w:hAnsi="Times New Roman" w:cs="Times New Roman"/>
          <w:sz w:val="24"/>
          <w:szCs w:val="24"/>
        </w:rPr>
        <w:t>Felaktiga förväntningar på vad andra parter ska, kan och får göra är negativt för samverkan</w:t>
      </w:r>
      <w:r w:rsidR="004407DE">
        <w:rPr>
          <w:rStyle w:val="Fotnotsreferens"/>
          <w:rFonts w:ascii="Times New Roman" w:hAnsi="Times New Roman" w:cs="Times New Roman"/>
          <w:sz w:val="24"/>
          <w:szCs w:val="24"/>
        </w:rPr>
        <w:footnoteReference w:id="6"/>
      </w:r>
      <w:r w:rsidR="004656CF">
        <w:rPr>
          <w:rFonts w:ascii="Times New Roman" w:hAnsi="Times New Roman" w:cs="Times New Roman"/>
          <w:sz w:val="24"/>
          <w:szCs w:val="24"/>
        </w:rPr>
        <w:t xml:space="preserve">. </w:t>
      </w:r>
      <w:r w:rsidR="00C741F7">
        <w:rPr>
          <w:rFonts w:ascii="Times New Roman" w:hAnsi="Times New Roman" w:cs="Times New Roman"/>
          <w:sz w:val="24"/>
          <w:szCs w:val="24"/>
        </w:rPr>
        <w:t xml:space="preserve">Bristande kunskap skapar även lätt ett klimat där myter och fördomar om andra parters arbete och insatser byggs upp och frodas. </w:t>
      </w:r>
      <w:r w:rsidR="004656CF">
        <w:rPr>
          <w:rFonts w:ascii="Times New Roman" w:hAnsi="Times New Roman" w:cs="Times New Roman"/>
          <w:sz w:val="24"/>
          <w:szCs w:val="24"/>
        </w:rPr>
        <w:t xml:space="preserve">I de insatser som FINSAM i Malmö finansierat genom åren förefaller förutsättningarna </w:t>
      </w:r>
      <w:r w:rsidR="00522ACB">
        <w:rPr>
          <w:rFonts w:ascii="Times New Roman" w:hAnsi="Times New Roman" w:cs="Times New Roman"/>
          <w:sz w:val="24"/>
          <w:szCs w:val="24"/>
        </w:rPr>
        <w:t>fö</w:t>
      </w:r>
      <w:r w:rsidR="009B3B10">
        <w:rPr>
          <w:rFonts w:ascii="Times New Roman" w:hAnsi="Times New Roman" w:cs="Times New Roman"/>
          <w:sz w:val="24"/>
          <w:szCs w:val="24"/>
        </w:rPr>
        <w:t xml:space="preserve">r ett lärande över gränserna </w:t>
      </w:r>
      <w:r w:rsidR="00A627EC">
        <w:rPr>
          <w:rFonts w:ascii="Times New Roman" w:hAnsi="Times New Roman" w:cs="Times New Roman"/>
          <w:sz w:val="24"/>
          <w:szCs w:val="24"/>
        </w:rPr>
        <w:t>vara bättre i de insatser där parternas anställda jobbar nära varandra, genom</w:t>
      </w:r>
      <w:r w:rsidR="001B2F51">
        <w:rPr>
          <w:rFonts w:ascii="Times New Roman" w:hAnsi="Times New Roman" w:cs="Times New Roman"/>
          <w:sz w:val="24"/>
          <w:szCs w:val="24"/>
        </w:rPr>
        <w:t xml:space="preserve"> gemensamma team,</w:t>
      </w:r>
      <w:r w:rsidR="00A627EC">
        <w:rPr>
          <w:rFonts w:ascii="Times New Roman" w:hAnsi="Times New Roman" w:cs="Times New Roman"/>
          <w:sz w:val="24"/>
          <w:szCs w:val="24"/>
        </w:rPr>
        <w:t xml:space="preserve"> integrerade arbetssätt eller genom samlokalisering. </w:t>
      </w:r>
      <w:r w:rsidR="00ED3679">
        <w:rPr>
          <w:rFonts w:ascii="Times New Roman" w:hAnsi="Times New Roman" w:cs="Times New Roman"/>
          <w:sz w:val="24"/>
          <w:szCs w:val="24"/>
        </w:rPr>
        <w:t>Utmaningarna</w:t>
      </w:r>
      <w:r w:rsidR="000F3BAD">
        <w:rPr>
          <w:rFonts w:ascii="Times New Roman" w:hAnsi="Times New Roman" w:cs="Times New Roman"/>
          <w:sz w:val="24"/>
          <w:szCs w:val="24"/>
        </w:rPr>
        <w:t xml:space="preserve"> att lära sig mer om andra parter</w:t>
      </w:r>
      <w:r w:rsidR="00ED3679">
        <w:rPr>
          <w:rFonts w:ascii="Times New Roman" w:hAnsi="Times New Roman" w:cs="Times New Roman"/>
          <w:sz w:val="24"/>
          <w:szCs w:val="24"/>
        </w:rPr>
        <w:t xml:space="preserve"> är större i de ins</w:t>
      </w:r>
      <w:r w:rsidR="000F3BAD">
        <w:rPr>
          <w:rFonts w:ascii="Times New Roman" w:hAnsi="Times New Roman" w:cs="Times New Roman"/>
          <w:sz w:val="24"/>
          <w:szCs w:val="24"/>
        </w:rPr>
        <w:t xml:space="preserve">atser vars arbete organiseras i en mer eller mindre uttalad beställare- och utförarorganisation. </w:t>
      </w:r>
      <w:r w:rsidR="007D6EE2">
        <w:rPr>
          <w:rFonts w:ascii="Times New Roman" w:hAnsi="Times New Roman" w:cs="Times New Roman"/>
          <w:sz w:val="24"/>
          <w:szCs w:val="24"/>
        </w:rPr>
        <w:t>I dessa insatser</w:t>
      </w:r>
      <w:r w:rsidR="004656CF">
        <w:rPr>
          <w:rFonts w:ascii="Times New Roman" w:hAnsi="Times New Roman" w:cs="Times New Roman"/>
          <w:sz w:val="24"/>
          <w:szCs w:val="24"/>
        </w:rPr>
        <w:t xml:space="preserve"> träffas ofta parternas anställda inte lika ofta och det</w:t>
      </w:r>
      <w:r w:rsidR="007D6EE2">
        <w:rPr>
          <w:rFonts w:ascii="Times New Roman" w:hAnsi="Times New Roman" w:cs="Times New Roman"/>
          <w:sz w:val="24"/>
          <w:szCs w:val="24"/>
        </w:rPr>
        <w:t xml:space="preserve"> blir </w:t>
      </w:r>
      <w:r w:rsidR="004656CF">
        <w:rPr>
          <w:rFonts w:ascii="Times New Roman" w:hAnsi="Times New Roman" w:cs="Times New Roman"/>
          <w:sz w:val="24"/>
          <w:szCs w:val="24"/>
        </w:rPr>
        <w:t>då</w:t>
      </w:r>
      <w:r w:rsidR="007D6EE2">
        <w:rPr>
          <w:rFonts w:ascii="Times New Roman" w:hAnsi="Times New Roman" w:cs="Times New Roman"/>
          <w:sz w:val="24"/>
          <w:szCs w:val="24"/>
        </w:rPr>
        <w:t xml:space="preserve"> viktigt att försöka hitta en struktur där parternas anställda ändå träffas regelbundet tillsammans med deltagaren (ofta enligt modellen: inskrivning – uppföljning – utskrivning). </w:t>
      </w:r>
      <w:r w:rsidR="00A830B1">
        <w:rPr>
          <w:rFonts w:ascii="Times New Roman" w:hAnsi="Times New Roman" w:cs="Times New Roman"/>
          <w:sz w:val="24"/>
          <w:szCs w:val="24"/>
        </w:rPr>
        <w:t>I projektet Stegen, som FINSAM i Malmö finansierade under</w:t>
      </w:r>
      <w:r w:rsidR="006203E3">
        <w:rPr>
          <w:rFonts w:ascii="Times New Roman" w:hAnsi="Times New Roman" w:cs="Times New Roman"/>
          <w:sz w:val="24"/>
          <w:szCs w:val="24"/>
        </w:rPr>
        <w:t xml:space="preserve"> åren</w:t>
      </w:r>
      <w:r w:rsidR="00A830B1">
        <w:rPr>
          <w:rFonts w:ascii="Times New Roman" w:hAnsi="Times New Roman" w:cs="Times New Roman"/>
          <w:sz w:val="24"/>
          <w:szCs w:val="24"/>
        </w:rPr>
        <w:t xml:space="preserve"> </w:t>
      </w:r>
      <w:r w:rsidR="00435E69">
        <w:rPr>
          <w:rFonts w:ascii="Times New Roman" w:hAnsi="Times New Roman" w:cs="Times New Roman"/>
          <w:sz w:val="24"/>
          <w:szCs w:val="24"/>
        </w:rPr>
        <w:t>2009–2011</w:t>
      </w:r>
      <w:r w:rsidR="00A830B1">
        <w:rPr>
          <w:rFonts w:ascii="Times New Roman" w:hAnsi="Times New Roman" w:cs="Times New Roman"/>
          <w:sz w:val="24"/>
          <w:szCs w:val="24"/>
        </w:rPr>
        <w:t>, kan man skönja två olika sätt att se på samverkan och kunskapsutbyte mellan parterna. Från insatsägarna fanns en vilja att just skapa en samverkan</w:t>
      </w:r>
      <w:r w:rsidR="00D563E4">
        <w:rPr>
          <w:rFonts w:ascii="Times New Roman" w:hAnsi="Times New Roman" w:cs="Times New Roman"/>
          <w:sz w:val="24"/>
          <w:szCs w:val="24"/>
        </w:rPr>
        <w:t xml:space="preserve"> mellan Malmö stad (IoF) och Försäkringskassan</w:t>
      </w:r>
      <w:r w:rsidR="00A830B1">
        <w:rPr>
          <w:rFonts w:ascii="Times New Roman" w:hAnsi="Times New Roman" w:cs="Times New Roman"/>
          <w:sz w:val="24"/>
          <w:szCs w:val="24"/>
        </w:rPr>
        <w:t xml:space="preserve"> som inte var baserad på personliga relationer utan på rutiner. Man menade att en personbunden samverkan som var beroende av relationer riskerade att urholkas vid uppsägningar och vid tillsättning av ny personal hos de olika parterna. </w:t>
      </w:r>
      <w:r w:rsidR="00D563E4">
        <w:rPr>
          <w:rFonts w:ascii="Times New Roman" w:hAnsi="Times New Roman" w:cs="Times New Roman"/>
          <w:sz w:val="24"/>
          <w:szCs w:val="24"/>
        </w:rPr>
        <w:t>Samtidigt karakteriserade IoF:s samverkan med Stegen just av personliga relationer:</w:t>
      </w:r>
    </w:p>
    <w:p w:rsidR="00D563E4" w:rsidRDefault="00D563E4" w:rsidP="00D563E4">
      <w:pPr>
        <w:autoSpaceDE w:val="0"/>
        <w:autoSpaceDN w:val="0"/>
        <w:adjustRightInd w:val="0"/>
        <w:spacing w:after="0" w:line="240" w:lineRule="auto"/>
        <w:rPr>
          <w:rFonts w:ascii="Times-Roman" w:hAnsi="Times-Roman" w:cs="Times-Roman"/>
          <w:i/>
          <w:sz w:val="24"/>
          <w:szCs w:val="24"/>
        </w:rPr>
      </w:pPr>
    </w:p>
    <w:p w:rsidR="00D563E4" w:rsidRDefault="00D563E4" w:rsidP="00774D55">
      <w:pPr>
        <w:autoSpaceDE w:val="0"/>
        <w:autoSpaceDN w:val="0"/>
        <w:adjustRightInd w:val="0"/>
        <w:spacing w:after="0" w:line="240" w:lineRule="auto"/>
        <w:rPr>
          <w:rFonts w:ascii="Times-Roman" w:hAnsi="Times-Roman" w:cs="Times-Roman"/>
          <w:i/>
          <w:sz w:val="24"/>
          <w:szCs w:val="24"/>
        </w:rPr>
      </w:pPr>
      <w:r w:rsidRPr="00D563E4">
        <w:rPr>
          <w:rFonts w:ascii="Times-Roman" w:hAnsi="Times-Roman" w:cs="Times-Roman"/>
          <w:i/>
          <w:sz w:val="24"/>
          <w:szCs w:val="24"/>
        </w:rPr>
        <w:t>Samverkan mellan IoF och Stegen bygger på rutiner gällande</w:t>
      </w:r>
      <w:r w:rsidR="00774D55">
        <w:rPr>
          <w:rFonts w:ascii="Times-Roman" w:hAnsi="Times-Roman" w:cs="Times-Roman"/>
          <w:i/>
          <w:sz w:val="24"/>
          <w:szCs w:val="24"/>
        </w:rPr>
        <w:t xml:space="preserve"> </w:t>
      </w:r>
      <w:r w:rsidRPr="00D563E4">
        <w:rPr>
          <w:rFonts w:ascii="Times-Roman" w:hAnsi="Times-Roman" w:cs="Times-Roman"/>
          <w:i/>
          <w:sz w:val="24"/>
          <w:szCs w:val="24"/>
        </w:rPr>
        <w:t>inskrivning, uppföljning och utskrivning som är förankrat sedan tidigare men om de ska</w:t>
      </w:r>
      <w:r w:rsidR="00774D55">
        <w:rPr>
          <w:rFonts w:ascii="Times-Roman" w:hAnsi="Times-Roman" w:cs="Times-Roman"/>
          <w:i/>
          <w:sz w:val="24"/>
          <w:szCs w:val="24"/>
        </w:rPr>
        <w:t xml:space="preserve"> </w:t>
      </w:r>
      <w:r w:rsidRPr="00D563E4">
        <w:rPr>
          <w:rFonts w:ascii="Times-Roman" w:hAnsi="Times-Roman" w:cs="Times-Roman"/>
          <w:i/>
          <w:sz w:val="24"/>
          <w:szCs w:val="24"/>
        </w:rPr>
        <w:t>definiera vad som karaktäriserar samverkan mest uppger samtliga att flexibilitet och</w:t>
      </w:r>
      <w:r w:rsidR="00774D55">
        <w:rPr>
          <w:rFonts w:ascii="Times-Roman" w:hAnsi="Times-Roman" w:cs="Times-Roman"/>
          <w:i/>
          <w:sz w:val="24"/>
          <w:szCs w:val="24"/>
        </w:rPr>
        <w:t xml:space="preserve"> </w:t>
      </w:r>
      <w:r w:rsidRPr="00D563E4">
        <w:rPr>
          <w:rFonts w:ascii="Times-Roman" w:hAnsi="Times-Roman" w:cs="Times-Roman"/>
          <w:i/>
          <w:sz w:val="24"/>
          <w:szCs w:val="24"/>
        </w:rPr>
        <w:t>personliga relationer kommer före rutiner. Att samverkan karaktäriseras av personliga</w:t>
      </w:r>
      <w:r w:rsidR="00774D55">
        <w:rPr>
          <w:rFonts w:ascii="Times-Roman" w:hAnsi="Times-Roman" w:cs="Times-Roman"/>
          <w:i/>
          <w:sz w:val="24"/>
          <w:szCs w:val="24"/>
        </w:rPr>
        <w:t xml:space="preserve"> </w:t>
      </w:r>
      <w:r w:rsidRPr="00D563E4">
        <w:rPr>
          <w:rFonts w:ascii="Times-Roman" w:hAnsi="Times-Roman" w:cs="Times-Roman"/>
          <w:i/>
          <w:sz w:val="24"/>
          <w:szCs w:val="24"/>
        </w:rPr>
        <w:t>relationer och flexibilitet framhävs således som något positivt och som ett komplement</w:t>
      </w:r>
      <w:r w:rsidR="00774D55">
        <w:rPr>
          <w:rFonts w:ascii="Times-Roman" w:hAnsi="Times-Roman" w:cs="Times-Roman"/>
          <w:i/>
          <w:sz w:val="24"/>
          <w:szCs w:val="24"/>
        </w:rPr>
        <w:t xml:space="preserve"> </w:t>
      </w:r>
      <w:r w:rsidRPr="00D563E4">
        <w:rPr>
          <w:rFonts w:ascii="Times-Roman" w:hAnsi="Times-Roman" w:cs="Times-Roman"/>
          <w:i/>
          <w:sz w:val="24"/>
          <w:szCs w:val="24"/>
        </w:rPr>
        <w:t>till de tre obligatoriska inslagen det vill säga inskrivni</w:t>
      </w:r>
      <w:r>
        <w:rPr>
          <w:rFonts w:ascii="Times-Roman" w:hAnsi="Times-Roman" w:cs="Times-Roman"/>
          <w:i/>
          <w:sz w:val="24"/>
          <w:szCs w:val="24"/>
        </w:rPr>
        <w:t>ng, uppföljning och utskrivning</w:t>
      </w:r>
      <w:r w:rsidR="004E2844">
        <w:rPr>
          <w:rFonts w:ascii="Times-Roman" w:hAnsi="Times-Roman" w:cs="Times-Roman"/>
          <w:i/>
          <w:sz w:val="24"/>
          <w:szCs w:val="24"/>
        </w:rPr>
        <w:t xml:space="preserve">. </w:t>
      </w:r>
      <w:r w:rsidR="00E7795E" w:rsidRPr="00E7795E">
        <w:rPr>
          <w:rFonts w:ascii="Times-Roman" w:hAnsi="Times-Roman" w:cs="Times-Roman"/>
          <w:i/>
          <w:sz w:val="24"/>
          <w:szCs w:val="24"/>
        </w:rPr>
        <w:t>En av handläggarna beskriver även att information</w:t>
      </w:r>
      <w:r w:rsidR="004E2844">
        <w:rPr>
          <w:rFonts w:ascii="Times-Roman" w:hAnsi="Times-Roman" w:cs="Times-Roman"/>
          <w:i/>
          <w:sz w:val="24"/>
          <w:szCs w:val="24"/>
        </w:rPr>
        <w:t xml:space="preserve"> </w:t>
      </w:r>
      <w:r w:rsidR="00E7795E" w:rsidRPr="00E7795E">
        <w:rPr>
          <w:rFonts w:ascii="Times-Roman" w:hAnsi="Times-Roman" w:cs="Times-Roman"/>
          <w:i/>
          <w:sz w:val="24"/>
          <w:szCs w:val="24"/>
        </w:rPr>
        <w:t>utbyts i informella sammanhang som i korridorer eller när man stöter på varandra.</w:t>
      </w:r>
      <w:r w:rsidR="004E2844">
        <w:rPr>
          <w:rFonts w:ascii="Times-Roman" w:hAnsi="Times-Roman" w:cs="Times-Roman"/>
          <w:i/>
          <w:sz w:val="24"/>
          <w:szCs w:val="24"/>
        </w:rPr>
        <w:t xml:space="preserve"> </w:t>
      </w:r>
      <w:r w:rsidR="00E7795E" w:rsidRPr="00E7795E">
        <w:rPr>
          <w:rFonts w:ascii="Times-Roman" w:hAnsi="Times-Roman" w:cs="Times-Roman"/>
          <w:i/>
          <w:sz w:val="24"/>
          <w:szCs w:val="24"/>
        </w:rPr>
        <w:t>Således är uppföl</w:t>
      </w:r>
      <w:r w:rsidR="00E7795E">
        <w:rPr>
          <w:rFonts w:ascii="Times-Roman" w:hAnsi="Times-Roman" w:cs="Times-Roman"/>
          <w:i/>
          <w:sz w:val="24"/>
          <w:szCs w:val="24"/>
        </w:rPr>
        <w:t>jningen löpande och behovsstyrd</w:t>
      </w:r>
      <w:r w:rsidR="00E7795E">
        <w:rPr>
          <w:rStyle w:val="Fotnotsreferens"/>
          <w:rFonts w:ascii="Times-Roman" w:hAnsi="Times-Roman" w:cs="Times-Roman"/>
          <w:i/>
          <w:sz w:val="24"/>
          <w:szCs w:val="24"/>
        </w:rPr>
        <w:footnoteReference w:id="7"/>
      </w:r>
      <w:r w:rsidR="00E7795E">
        <w:rPr>
          <w:rFonts w:ascii="Times-Roman" w:hAnsi="Times-Roman" w:cs="Times-Roman"/>
          <w:i/>
          <w:sz w:val="24"/>
          <w:szCs w:val="24"/>
        </w:rPr>
        <w:t>.</w:t>
      </w:r>
    </w:p>
    <w:p w:rsidR="00804292" w:rsidRDefault="00804292" w:rsidP="00E7795E">
      <w:pPr>
        <w:spacing w:after="0"/>
        <w:rPr>
          <w:rFonts w:ascii="Times-Roman" w:hAnsi="Times-Roman" w:cs="Times-Roman"/>
          <w:i/>
          <w:sz w:val="24"/>
          <w:szCs w:val="24"/>
        </w:rPr>
      </w:pPr>
    </w:p>
    <w:p w:rsidR="00804292" w:rsidRDefault="00804292" w:rsidP="00E7795E">
      <w:pPr>
        <w:spacing w:after="0"/>
        <w:rPr>
          <w:rFonts w:ascii="Times-Roman" w:hAnsi="Times-Roman" w:cs="Times-Roman"/>
          <w:sz w:val="24"/>
          <w:szCs w:val="24"/>
        </w:rPr>
      </w:pPr>
      <w:r>
        <w:rPr>
          <w:rFonts w:ascii="Times-Roman" w:hAnsi="Times-Roman" w:cs="Times-Roman"/>
          <w:sz w:val="24"/>
          <w:szCs w:val="24"/>
        </w:rPr>
        <w:t>Faran att mer personbunden samverkan är så</w:t>
      </w:r>
      <w:r w:rsidR="00BD5B48">
        <w:rPr>
          <w:rFonts w:ascii="Times-Roman" w:hAnsi="Times-Roman" w:cs="Times-Roman"/>
          <w:sz w:val="24"/>
          <w:szCs w:val="24"/>
        </w:rPr>
        <w:t>r</w:t>
      </w:r>
      <w:r>
        <w:rPr>
          <w:rFonts w:ascii="Times-Roman" w:hAnsi="Times-Roman" w:cs="Times-Roman"/>
          <w:sz w:val="24"/>
          <w:szCs w:val="24"/>
        </w:rPr>
        <w:t>bart vid uppsägningar är förståeligt. Samtidig</w:t>
      </w:r>
      <w:r w:rsidR="000A2257">
        <w:rPr>
          <w:rFonts w:ascii="Times-Roman" w:hAnsi="Times-Roman" w:cs="Times-Roman"/>
          <w:sz w:val="24"/>
          <w:szCs w:val="24"/>
        </w:rPr>
        <w:t>t är det tänkbart att fler och tätare relationer som skapar större förståelse mellan parter och professioner faktiskt</w:t>
      </w:r>
      <w:r w:rsidR="004407DE">
        <w:rPr>
          <w:rFonts w:ascii="Times-Roman" w:hAnsi="Times-Roman" w:cs="Times-Roman"/>
          <w:sz w:val="24"/>
          <w:szCs w:val="24"/>
        </w:rPr>
        <w:t xml:space="preserve"> i viss mån</w:t>
      </w:r>
      <w:r w:rsidR="000A2257">
        <w:rPr>
          <w:rFonts w:ascii="Times-Roman" w:hAnsi="Times-Roman" w:cs="Times-Roman"/>
          <w:sz w:val="24"/>
          <w:szCs w:val="24"/>
        </w:rPr>
        <w:t xml:space="preserve"> kan motverka uppsägningar och en hög personalomsättning. </w:t>
      </w:r>
      <w:r w:rsidR="008454B9">
        <w:rPr>
          <w:rFonts w:ascii="Times-Roman" w:hAnsi="Times-Roman" w:cs="Times-Roman"/>
          <w:sz w:val="24"/>
          <w:szCs w:val="24"/>
        </w:rPr>
        <w:t xml:space="preserve">Utifrån utvärderingen av Stegen framgår att </w:t>
      </w:r>
      <w:r w:rsidR="000A2257">
        <w:rPr>
          <w:rFonts w:ascii="Times-Roman" w:hAnsi="Times-Roman" w:cs="Times-Roman"/>
          <w:sz w:val="24"/>
          <w:szCs w:val="24"/>
        </w:rPr>
        <w:t>IoF och</w:t>
      </w:r>
      <w:r w:rsidR="00141029">
        <w:rPr>
          <w:rFonts w:ascii="Times-Roman" w:hAnsi="Times-Roman" w:cs="Times-Roman"/>
          <w:sz w:val="24"/>
          <w:szCs w:val="24"/>
        </w:rPr>
        <w:t xml:space="preserve"> Stegen lyckades kombinera fungerande rutiner samtidigt som man bibehöll och utvecklade personliga relationer och kunskapsutbyte.</w:t>
      </w:r>
    </w:p>
    <w:p w:rsidR="00141029" w:rsidRDefault="00141029" w:rsidP="00E7795E">
      <w:pPr>
        <w:spacing w:after="0"/>
        <w:rPr>
          <w:rFonts w:ascii="Times-Roman" w:hAnsi="Times-Roman" w:cs="Times-Roman"/>
          <w:sz w:val="24"/>
          <w:szCs w:val="24"/>
        </w:rPr>
      </w:pPr>
    </w:p>
    <w:p w:rsidR="001B1829" w:rsidRDefault="001B1829" w:rsidP="00E7795E">
      <w:pPr>
        <w:spacing w:after="0"/>
        <w:rPr>
          <w:rFonts w:ascii="Times-Roman" w:hAnsi="Times-Roman" w:cs="Times-Roman"/>
          <w:b/>
          <w:sz w:val="24"/>
          <w:szCs w:val="24"/>
        </w:rPr>
      </w:pPr>
      <w:r>
        <w:rPr>
          <w:rFonts w:ascii="Times-Roman" w:hAnsi="Times-Roman" w:cs="Times-Roman"/>
          <w:b/>
          <w:sz w:val="24"/>
          <w:szCs w:val="24"/>
        </w:rPr>
        <w:t>Att fundera kring:</w:t>
      </w:r>
    </w:p>
    <w:p w:rsidR="001B1829" w:rsidRPr="001B1829" w:rsidRDefault="001B1829" w:rsidP="001B1829">
      <w:pPr>
        <w:pStyle w:val="Liststycke"/>
        <w:numPr>
          <w:ilvl w:val="0"/>
          <w:numId w:val="13"/>
        </w:numPr>
        <w:spacing w:after="0"/>
        <w:rPr>
          <w:rFonts w:ascii="Times-Roman" w:hAnsi="Times-Roman" w:cs="Times-Roman"/>
          <w:b/>
          <w:sz w:val="24"/>
          <w:szCs w:val="24"/>
        </w:rPr>
      </w:pPr>
      <w:r>
        <w:rPr>
          <w:rFonts w:ascii="Times-Roman" w:hAnsi="Times-Roman" w:cs="Times-Roman"/>
          <w:sz w:val="24"/>
          <w:szCs w:val="24"/>
        </w:rPr>
        <w:t xml:space="preserve">Hur arbetar vi med gemensam kompetensutveckling på </w:t>
      </w:r>
      <w:r w:rsidR="00770410">
        <w:rPr>
          <w:rFonts w:ascii="Times-Roman" w:hAnsi="Times-Roman" w:cs="Times-Roman"/>
          <w:sz w:val="24"/>
          <w:szCs w:val="24"/>
        </w:rPr>
        <w:t>ett effektivt</w:t>
      </w:r>
      <w:r>
        <w:rPr>
          <w:rFonts w:ascii="Times-Roman" w:hAnsi="Times-Roman" w:cs="Times-Roman"/>
          <w:sz w:val="24"/>
          <w:szCs w:val="24"/>
        </w:rPr>
        <w:t xml:space="preserve"> sätt?</w:t>
      </w:r>
    </w:p>
    <w:p w:rsidR="001B1829" w:rsidRDefault="001B1829" w:rsidP="00E7795E">
      <w:pPr>
        <w:spacing w:after="0"/>
        <w:rPr>
          <w:rFonts w:ascii="Times-Roman" w:hAnsi="Times-Roman" w:cs="Times-Roman"/>
          <w:sz w:val="24"/>
          <w:szCs w:val="24"/>
        </w:rPr>
      </w:pPr>
    </w:p>
    <w:p w:rsidR="001B1829" w:rsidRDefault="001B1829" w:rsidP="00E7795E">
      <w:pPr>
        <w:spacing w:after="0"/>
        <w:rPr>
          <w:rFonts w:ascii="Times-Roman" w:hAnsi="Times-Roman" w:cs="Times-Roman"/>
          <w:sz w:val="24"/>
          <w:szCs w:val="24"/>
        </w:rPr>
      </w:pPr>
    </w:p>
    <w:p w:rsidR="002618E3" w:rsidRPr="008F6C24" w:rsidRDefault="002618E3" w:rsidP="002618E3">
      <w:pPr>
        <w:spacing w:after="0"/>
        <w:rPr>
          <w:rFonts w:ascii="Times New Roman" w:hAnsi="Times New Roman" w:cs="Times New Roman"/>
          <w:b/>
          <w:sz w:val="24"/>
          <w:szCs w:val="24"/>
        </w:rPr>
      </w:pPr>
      <w:r w:rsidRPr="008F6C24">
        <w:rPr>
          <w:rFonts w:ascii="Times New Roman" w:hAnsi="Times New Roman" w:cs="Times New Roman"/>
          <w:b/>
          <w:sz w:val="24"/>
          <w:szCs w:val="24"/>
        </w:rPr>
        <w:t>Målgrupps- och insatsinriktning – vilka grupper och insatser ska prioriteras?</w:t>
      </w:r>
    </w:p>
    <w:p w:rsidR="0021346D" w:rsidRDefault="0021346D" w:rsidP="00A1656F">
      <w:pPr>
        <w:spacing w:after="0"/>
        <w:rPr>
          <w:rFonts w:ascii="Times New Roman" w:hAnsi="Times New Roman" w:cs="Times New Roman"/>
          <w:b/>
          <w:sz w:val="24"/>
          <w:szCs w:val="24"/>
        </w:rPr>
      </w:pPr>
    </w:p>
    <w:p w:rsidR="008B5A3D" w:rsidRDefault="002453C1" w:rsidP="00A1656F">
      <w:pPr>
        <w:spacing w:after="0"/>
        <w:rPr>
          <w:rFonts w:ascii="Times New Roman" w:hAnsi="Times New Roman" w:cs="Times New Roman"/>
          <w:sz w:val="24"/>
          <w:szCs w:val="24"/>
        </w:rPr>
      </w:pPr>
      <w:r>
        <w:rPr>
          <w:rFonts w:ascii="Times New Roman" w:hAnsi="Times New Roman" w:cs="Times New Roman"/>
          <w:sz w:val="24"/>
          <w:szCs w:val="24"/>
        </w:rPr>
        <w:t>I propositionen om finansiell samordning hänvisas till en utvärdering av Frisam</w:t>
      </w:r>
      <w:r w:rsidR="004B7355">
        <w:rPr>
          <w:rFonts w:ascii="Times New Roman" w:hAnsi="Times New Roman" w:cs="Times New Roman"/>
          <w:sz w:val="24"/>
          <w:szCs w:val="24"/>
        </w:rPr>
        <w:t xml:space="preserve"> från</w:t>
      </w:r>
      <w:r w:rsidR="00575004">
        <w:rPr>
          <w:rFonts w:ascii="Times New Roman" w:hAnsi="Times New Roman" w:cs="Times New Roman"/>
          <w:sz w:val="24"/>
          <w:szCs w:val="24"/>
        </w:rPr>
        <w:t xml:space="preserve"> år</w:t>
      </w:r>
      <w:r w:rsidR="004B7355">
        <w:rPr>
          <w:rFonts w:ascii="Times New Roman" w:hAnsi="Times New Roman" w:cs="Times New Roman"/>
          <w:sz w:val="24"/>
          <w:szCs w:val="24"/>
        </w:rPr>
        <w:t xml:space="preserve"> 2000 där bedömningen </w:t>
      </w:r>
      <w:r>
        <w:rPr>
          <w:rFonts w:ascii="Times New Roman" w:hAnsi="Times New Roman" w:cs="Times New Roman"/>
          <w:sz w:val="24"/>
          <w:szCs w:val="24"/>
        </w:rPr>
        <w:t xml:space="preserve">görs att </w:t>
      </w:r>
      <w:r w:rsidR="004B7355">
        <w:rPr>
          <w:rFonts w:ascii="Times New Roman" w:hAnsi="Times New Roman" w:cs="Times New Roman"/>
          <w:sz w:val="24"/>
          <w:szCs w:val="24"/>
        </w:rPr>
        <w:t xml:space="preserve">gruppen särskilt utsatta i behov av samarbete utgör fem procent av befolkningen i arbetsför ålder. </w:t>
      </w:r>
      <w:r w:rsidR="00AE076B">
        <w:rPr>
          <w:rFonts w:ascii="Times New Roman" w:hAnsi="Times New Roman" w:cs="Times New Roman"/>
          <w:sz w:val="24"/>
          <w:szCs w:val="24"/>
        </w:rPr>
        <w:t>Vid denna tidpunkt (år 2000) rörde det sig om cirka 280 000 individer</w:t>
      </w:r>
      <w:r w:rsidR="00F666C1">
        <w:rPr>
          <w:rFonts w:ascii="Times New Roman" w:hAnsi="Times New Roman" w:cs="Times New Roman"/>
          <w:sz w:val="24"/>
          <w:szCs w:val="24"/>
        </w:rPr>
        <w:t xml:space="preserve"> på ett nationellt plan</w:t>
      </w:r>
      <w:r w:rsidR="00AE076B">
        <w:rPr>
          <w:rFonts w:ascii="Times New Roman" w:hAnsi="Times New Roman" w:cs="Times New Roman"/>
          <w:sz w:val="24"/>
          <w:szCs w:val="24"/>
        </w:rPr>
        <w:t>.</w:t>
      </w:r>
      <w:r w:rsidR="00435E69">
        <w:rPr>
          <w:rFonts w:ascii="Times New Roman" w:hAnsi="Times New Roman" w:cs="Times New Roman"/>
          <w:sz w:val="24"/>
          <w:szCs w:val="24"/>
        </w:rPr>
        <w:t xml:space="preserve"> </w:t>
      </w:r>
      <w:r w:rsidR="00B25A04">
        <w:rPr>
          <w:rFonts w:ascii="Times New Roman" w:hAnsi="Times New Roman" w:cs="Times New Roman"/>
          <w:sz w:val="24"/>
          <w:szCs w:val="24"/>
        </w:rPr>
        <w:t xml:space="preserve">2017 skulle </w:t>
      </w:r>
      <w:r w:rsidR="00480613">
        <w:rPr>
          <w:rFonts w:ascii="Times New Roman" w:hAnsi="Times New Roman" w:cs="Times New Roman"/>
          <w:sz w:val="24"/>
          <w:szCs w:val="24"/>
        </w:rPr>
        <w:t>kring</w:t>
      </w:r>
      <w:r w:rsidR="00B25A04">
        <w:rPr>
          <w:rFonts w:ascii="Times New Roman" w:hAnsi="Times New Roman" w:cs="Times New Roman"/>
          <w:sz w:val="24"/>
          <w:szCs w:val="24"/>
        </w:rPr>
        <w:t xml:space="preserve"> 1</w:t>
      </w:r>
      <w:r w:rsidR="00480613">
        <w:rPr>
          <w:rFonts w:ascii="Times New Roman" w:hAnsi="Times New Roman" w:cs="Times New Roman"/>
          <w:sz w:val="24"/>
          <w:szCs w:val="24"/>
        </w:rPr>
        <w:t>1</w:t>
      </w:r>
      <w:r w:rsidR="00B25A04">
        <w:rPr>
          <w:rFonts w:ascii="Times New Roman" w:hAnsi="Times New Roman" w:cs="Times New Roman"/>
          <w:sz w:val="24"/>
          <w:szCs w:val="24"/>
        </w:rPr>
        <w:t> 000 Malmöbor vara i behov av samordnad rehabilitering om samma beräkningsmetod användes</w:t>
      </w:r>
      <w:r w:rsidR="00B25A04">
        <w:rPr>
          <w:rStyle w:val="Fotnotsreferens"/>
          <w:rFonts w:ascii="Times New Roman" w:hAnsi="Times New Roman" w:cs="Times New Roman"/>
          <w:sz w:val="24"/>
          <w:szCs w:val="24"/>
        </w:rPr>
        <w:footnoteReference w:id="8"/>
      </w:r>
      <w:r w:rsidR="00F45B72">
        <w:rPr>
          <w:rFonts w:ascii="Times New Roman" w:hAnsi="Times New Roman" w:cs="Times New Roman"/>
          <w:sz w:val="24"/>
          <w:szCs w:val="24"/>
        </w:rPr>
        <w:t xml:space="preserve">. </w:t>
      </w:r>
      <w:r w:rsidR="006202D7">
        <w:rPr>
          <w:rFonts w:ascii="Times New Roman" w:hAnsi="Times New Roman" w:cs="Times New Roman"/>
          <w:sz w:val="24"/>
          <w:szCs w:val="24"/>
        </w:rPr>
        <w:t>Det finns anledning att anta att siffran är högre med tanke på den höga arbetslösh</w:t>
      </w:r>
      <w:r w:rsidR="00377400">
        <w:rPr>
          <w:rFonts w:ascii="Times New Roman" w:hAnsi="Times New Roman" w:cs="Times New Roman"/>
          <w:sz w:val="24"/>
          <w:szCs w:val="24"/>
        </w:rPr>
        <w:t>eten i Malmö och det st</w:t>
      </w:r>
      <w:r w:rsidR="0046645F">
        <w:rPr>
          <w:rFonts w:ascii="Times New Roman" w:hAnsi="Times New Roman" w:cs="Times New Roman"/>
          <w:sz w:val="24"/>
          <w:szCs w:val="24"/>
        </w:rPr>
        <w:t xml:space="preserve">ora antalet </w:t>
      </w:r>
      <w:r w:rsidR="00577E6E">
        <w:rPr>
          <w:rFonts w:ascii="Times New Roman" w:hAnsi="Times New Roman" w:cs="Times New Roman"/>
          <w:sz w:val="24"/>
          <w:szCs w:val="24"/>
        </w:rPr>
        <w:t>människor i Malmö som flytt från krigsdrabbade länder.</w:t>
      </w:r>
      <w:r w:rsidR="003D0F6C">
        <w:rPr>
          <w:rFonts w:ascii="Times New Roman" w:hAnsi="Times New Roman" w:cs="Times New Roman"/>
          <w:sz w:val="24"/>
          <w:szCs w:val="24"/>
        </w:rPr>
        <w:t xml:space="preserve"> </w:t>
      </w:r>
      <w:r w:rsidR="008C359F">
        <w:rPr>
          <w:rFonts w:ascii="Times New Roman" w:hAnsi="Times New Roman" w:cs="Times New Roman"/>
          <w:sz w:val="24"/>
          <w:szCs w:val="24"/>
        </w:rPr>
        <w:t xml:space="preserve">FINSAM i Malmö har aldrig </w:t>
      </w:r>
      <w:r w:rsidR="00A57122">
        <w:rPr>
          <w:rFonts w:ascii="Times New Roman" w:hAnsi="Times New Roman" w:cs="Times New Roman"/>
          <w:sz w:val="24"/>
          <w:szCs w:val="24"/>
        </w:rPr>
        <w:t>formellt</w:t>
      </w:r>
      <w:r w:rsidR="008C359F">
        <w:rPr>
          <w:rFonts w:ascii="Times New Roman" w:hAnsi="Times New Roman" w:cs="Times New Roman"/>
          <w:sz w:val="24"/>
          <w:szCs w:val="24"/>
        </w:rPr>
        <w:t xml:space="preserve"> förhållit sig till denna volym när man diskuterat och i slutändan finansi</w:t>
      </w:r>
      <w:r w:rsidR="00CE4A2D">
        <w:rPr>
          <w:rFonts w:ascii="Times New Roman" w:hAnsi="Times New Roman" w:cs="Times New Roman"/>
          <w:sz w:val="24"/>
          <w:szCs w:val="24"/>
        </w:rPr>
        <w:t>erat olika insatser och projekt inom ramen för FINSAM i Malmö.</w:t>
      </w:r>
      <w:r w:rsidR="004E2844">
        <w:rPr>
          <w:rFonts w:ascii="Times New Roman" w:hAnsi="Times New Roman" w:cs="Times New Roman"/>
          <w:sz w:val="24"/>
          <w:szCs w:val="24"/>
        </w:rPr>
        <w:t xml:space="preserve"> </w:t>
      </w:r>
      <w:r w:rsidR="00774D55">
        <w:rPr>
          <w:rFonts w:ascii="Times New Roman" w:hAnsi="Times New Roman" w:cs="Times New Roman"/>
          <w:sz w:val="24"/>
          <w:szCs w:val="24"/>
        </w:rPr>
        <w:t>De senaste åren har cirka 500 Malmöbor tagit del av</w:t>
      </w:r>
      <w:r w:rsidR="00F02B88">
        <w:rPr>
          <w:rFonts w:ascii="Times New Roman" w:hAnsi="Times New Roman" w:cs="Times New Roman"/>
          <w:sz w:val="24"/>
          <w:szCs w:val="24"/>
        </w:rPr>
        <w:t xml:space="preserve"> individinriktade</w:t>
      </w:r>
      <w:r w:rsidR="00774D55">
        <w:rPr>
          <w:rFonts w:ascii="Times New Roman" w:hAnsi="Times New Roman" w:cs="Times New Roman"/>
          <w:sz w:val="24"/>
          <w:szCs w:val="24"/>
        </w:rPr>
        <w:t xml:space="preserve"> Finsaminsatser per år. V</w:t>
      </w:r>
      <w:r w:rsidR="00CE4A2D">
        <w:rPr>
          <w:rFonts w:ascii="Times New Roman" w:hAnsi="Times New Roman" w:cs="Times New Roman"/>
          <w:sz w:val="24"/>
          <w:szCs w:val="24"/>
        </w:rPr>
        <w:t>olymfrågan har även bäring på en annan fråga som Sveriges samordningsförbund kontinuerligt måste förhålla sig till: förhållandet mellan individ- och</w:t>
      </w:r>
      <w:r w:rsidR="00B55BDB">
        <w:rPr>
          <w:rFonts w:ascii="Times New Roman" w:hAnsi="Times New Roman" w:cs="Times New Roman"/>
          <w:sz w:val="24"/>
          <w:szCs w:val="24"/>
        </w:rPr>
        <w:t xml:space="preserve"> strukturövergripande insatser</w:t>
      </w:r>
      <w:r w:rsidR="00B55BDB">
        <w:rPr>
          <w:rStyle w:val="Fotnotsreferens"/>
          <w:rFonts w:ascii="Times New Roman" w:hAnsi="Times New Roman" w:cs="Times New Roman"/>
          <w:sz w:val="24"/>
          <w:szCs w:val="24"/>
        </w:rPr>
        <w:footnoteReference w:id="9"/>
      </w:r>
      <w:r w:rsidR="00B55BDB">
        <w:rPr>
          <w:rFonts w:ascii="Times New Roman" w:hAnsi="Times New Roman" w:cs="Times New Roman"/>
          <w:sz w:val="24"/>
          <w:szCs w:val="24"/>
        </w:rPr>
        <w:t>.</w:t>
      </w:r>
      <w:r w:rsidR="001F1B85">
        <w:rPr>
          <w:rFonts w:ascii="Times New Roman" w:hAnsi="Times New Roman" w:cs="Times New Roman"/>
          <w:sz w:val="24"/>
          <w:szCs w:val="24"/>
        </w:rPr>
        <w:t xml:space="preserve"> Nationellt såväl som hos förbundet i Malmö kan man se att de strukturövergripande insatserna genom åren successivt blivit fler och fler. 2007 var 90 procent av de finansierade insatserna individinriktade på ett nationellt plan. </w:t>
      </w:r>
      <w:r w:rsidR="00B012EF">
        <w:rPr>
          <w:rFonts w:ascii="Times New Roman" w:hAnsi="Times New Roman" w:cs="Times New Roman"/>
          <w:sz w:val="24"/>
          <w:szCs w:val="24"/>
        </w:rPr>
        <w:t xml:space="preserve">2016 </w:t>
      </w:r>
      <w:r w:rsidR="008B5A3D">
        <w:rPr>
          <w:rFonts w:ascii="Times New Roman" w:hAnsi="Times New Roman" w:cs="Times New Roman"/>
          <w:sz w:val="24"/>
          <w:szCs w:val="24"/>
        </w:rPr>
        <w:t>var</w:t>
      </w:r>
      <w:r w:rsidR="00B012EF">
        <w:rPr>
          <w:rFonts w:ascii="Times New Roman" w:hAnsi="Times New Roman" w:cs="Times New Roman"/>
          <w:sz w:val="24"/>
          <w:szCs w:val="24"/>
        </w:rPr>
        <w:t xml:space="preserve"> </w:t>
      </w:r>
      <w:r w:rsidR="00510CC1">
        <w:rPr>
          <w:rFonts w:ascii="Times New Roman" w:hAnsi="Times New Roman" w:cs="Times New Roman"/>
          <w:sz w:val="24"/>
          <w:szCs w:val="24"/>
        </w:rPr>
        <w:t xml:space="preserve">siffran 54 procent (i Malmö </w:t>
      </w:r>
      <w:r w:rsidR="008B5A3D">
        <w:rPr>
          <w:rFonts w:ascii="Times New Roman" w:hAnsi="Times New Roman" w:cs="Times New Roman"/>
          <w:sz w:val="24"/>
          <w:szCs w:val="24"/>
        </w:rPr>
        <w:t>var</w:t>
      </w:r>
      <w:r w:rsidR="00510CC1">
        <w:rPr>
          <w:rFonts w:ascii="Times New Roman" w:hAnsi="Times New Roman" w:cs="Times New Roman"/>
          <w:sz w:val="24"/>
          <w:szCs w:val="24"/>
        </w:rPr>
        <w:t xml:space="preserve"> siffran 60 procent)</w:t>
      </w:r>
      <w:r w:rsidR="00510CC1">
        <w:rPr>
          <w:rStyle w:val="Fotnotsreferens"/>
          <w:rFonts w:ascii="Times New Roman" w:hAnsi="Times New Roman" w:cs="Times New Roman"/>
          <w:sz w:val="24"/>
          <w:szCs w:val="24"/>
        </w:rPr>
        <w:footnoteReference w:id="10"/>
      </w:r>
      <w:r w:rsidR="00D23FAB">
        <w:rPr>
          <w:rFonts w:ascii="Times New Roman" w:hAnsi="Times New Roman" w:cs="Times New Roman"/>
          <w:sz w:val="24"/>
          <w:szCs w:val="24"/>
        </w:rPr>
        <w:t xml:space="preserve">. </w:t>
      </w:r>
      <w:r w:rsidR="008B5A3D">
        <w:rPr>
          <w:rFonts w:ascii="Times New Roman" w:hAnsi="Times New Roman" w:cs="Times New Roman"/>
          <w:sz w:val="24"/>
          <w:szCs w:val="24"/>
        </w:rPr>
        <w:t>Ökningen av strukturövergripande insatser</w:t>
      </w:r>
      <w:r w:rsidR="00EA2C33">
        <w:rPr>
          <w:rFonts w:ascii="Times New Roman" w:hAnsi="Times New Roman" w:cs="Times New Roman"/>
          <w:sz w:val="24"/>
          <w:szCs w:val="24"/>
        </w:rPr>
        <w:t xml:space="preserve"> genom åren</w:t>
      </w:r>
      <w:r w:rsidR="008B5A3D">
        <w:rPr>
          <w:rFonts w:ascii="Times New Roman" w:hAnsi="Times New Roman" w:cs="Times New Roman"/>
          <w:sz w:val="24"/>
          <w:szCs w:val="24"/>
        </w:rPr>
        <w:t xml:space="preserve"> kan givetvis spegla ett reellt behov av </w:t>
      </w:r>
      <w:r w:rsidR="008F4CE4">
        <w:rPr>
          <w:rFonts w:ascii="Times New Roman" w:hAnsi="Times New Roman" w:cs="Times New Roman"/>
          <w:sz w:val="24"/>
          <w:szCs w:val="24"/>
        </w:rPr>
        <w:t xml:space="preserve">insatser huvudsakligen inriktade på att stärka samverkan mellan parterna, men det kan också tänkas bottna i en frustration över </w:t>
      </w:r>
      <w:r w:rsidR="00EA2C33">
        <w:rPr>
          <w:rFonts w:ascii="Times New Roman" w:hAnsi="Times New Roman" w:cs="Times New Roman"/>
          <w:sz w:val="24"/>
          <w:szCs w:val="24"/>
        </w:rPr>
        <w:t xml:space="preserve">att framgångsrika </w:t>
      </w:r>
      <w:r w:rsidR="00782E78">
        <w:rPr>
          <w:rFonts w:ascii="Times New Roman" w:hAnsi="Times New Roman" w:cs="Times New Roman"/>
          <w:sz w:val="24"/>
          <w:szCs w:val="24"/>
        </w:rPr>
        <w:t xml:space="preserve">individinriktade </w:t>
      </w:r>
      <w:r w:rsidR="00EA2C33">
        <w:rPr>
          <w:rFonts w:ascii="Times New Roman" w:hAnsi="Times New Roman" w:cs="Times New Roman"/>
          <w:sz w:val="24"/>
          <w:szCs w:val="24"/>
        </w:rPr>
        <w:t xml:space="preserve">projekt sällan </w:t>
      </w:r>
      <w:r w:rsidR="00782E78">
        <w:rPr>
          <w:rFonts w:ascii="Times New Roman" w:hAnsi="Times New Roman" w:cs="Times New Roman"/>
          <w:sz w:val="24"/>
          <w:szCs w:val="24"/>
        </w:rPr>
        <w:t>bli</w:t>
      </w:r>
      <w:r w:rsidR="001B1889">
        <w:rPr>
          <w:rFonts w:ascii="Times New Roman" w:hAnsi="Times New Roman" w:cs="Times New Roman"/>
          <w:sz w:val="24"/>
          <w:szCs w:val="24"/>
        </w:rPr>
        <w:t>r</w:t>
      </w:r>
      <w:r w:rsidR="00782E78">
        <w:rPr>
          <w:rFonts w:ascii="Times New Roman" w:hAnsi="Times New Roman" w:cs="Times New Roman"/>
          <w:sz w:val="24"/>
          <w:szCs w:val="24"/>
        </w:rPr>
        <w:t xml:space="preserve"> implementerade (mer om implementeringsproblematiken på sidan </w:t>
      </w:r>
      <w:r w:rsidR="00267A8D">
        <w:rPr>
          <w:rFonts w:ascii="Times New Roman" w:hAnsi="Times New Roman" w:cs="Times New Roman"/>
          <w:sz w:val="24"/>
          <w:szCs w:val="24"/>
        </w:rPr>
        <w:t>1</w:t>
      </w:r>
      <w:r w:rsidR="008878D4">
        <w:rPr>
          <w:rFonts w:ascii="Times New Roman" w:hAnsi="Times New Roman" w:cs="Times New Roman"/>
          <w:sz w:val="24"/>
          <w:szCs w:val="24"/>
        </w:rPr>
        <w:t>5</w:t>
      </w:r>
      <w:r w:rsidR="00782E78">
        <w:rPr>
          <w:rFonts w:ascii="Times New Roman" w:hAnsi="Times New Roman" w:cs="Times New Roman"/>
          <w:sz w:val="24"/>
          <w:szCs w:val="24"/>
        </w:rPr>
        <w:t xml:space="preserve">). </w:t>
      </w:r>
    </w:p>
    <w:p w:rsidR="00C03A56" w:rsidRDefault="00C03A56" w:rsidP="00A1656F">
      <w:pPr>
        <w:spacing w:after="0"/>
        <w:rPr>
          <w:rFonts w:ascii="Times New Roman" w:hAnsi="Times New Roman" w:cs="Times New Roman"/>
          <w:sz w:val="24"/>
          <w:szCs w:val="24"/>
        </w:rPr>
      </w:pPr>
    </w:p>
    <w:p w:rsidR="00AA31E4" w:rsidRPr="00AA31E4" w:rsidRDefault="00AA31E4" w:rsidP="00A1656F">
      <w:pPr>
        <w:spacing w:after="0"/>
        <w:rPr>
          <w:rFonts w:ascii="Times New Roman" w:hAnsi="Times New Roman" w:cs="Times New Roman"/>
          <w:b/>
          <w:i/>
          <w:sz w:val="24"/>
          <w:szCs w:val="24"/>
        </w:rPr>
      </w:pPr>
      <w:r>
        <w:rPr>
          <w:rFonts w:ascii="Times New Roman" w:hAnsi="Times New Roman" w:cs="Times New Roman"/>
          <w:b/>
          <w:i/>
          <w:sz w:val="24"/>
          <w:szCs w:val="24"/>
        </w:rPr>
        <w:t>Effekter av Finsam</w:t>
      </w:r>
    </w:p>
    <w:p w:rsidR="00AA31E4" w:rsidRDefault="00AA31E4" w:rsidP="00A1656F">
      <w:pPr>
        <w:spacing w:after="0"/>
        <w:rPr>
          <w:rFonts w:ascii="Times New Roman" w:hAnsi="Times New Roman" w:cs="Times New Roman"/>
          <w:sz w:val="24"/>
          <w:szCs w:val="24"/>
        </w:rPr>
      </w:pPr>
    </w:p>
    <w:p w:rsidR="00C65A85" w:rsidRDefault="00C65A85" w:rsidP="00A1656F">
      <w:pPr>
        <w:spacing w:after="0"/>
        <w:rPr>
          <w:rFonts w:ascii="Times New Roman" w:hAnsi="Times New Roman" w:cs="Times New Roman"/>
          <w:sz w:val="24"/>
          <w:szCs w:val="24"/>
        </w:rPr>
      </w:pPr>
      <w:r>
        <w:rPr>
          <w:rFonts w:ascii="Times New Roman" w:hAnsi="Times New Roman" w:cs="Times New Roman"/>
          <w:sz w:val="24"/>
          <w:szCs w:val="24"/>
        </w:rPr>
        <w:t>Nationalek</w:t>
      </w:r>
      <w:r w:rsidR="002B239E">
        <w:rPr>
          <w:rFonts w:ascii="Times New Roman" w:hAnsi="Times New Roman" w:cs="Times New Roman"/>
          <w:sz w:val="24"/>
          <w:szCs w:val="24"/>
        </w:rPr>
        <w:t>on</w:t>
      </w:r>
      <w:r w:rsidR="009968D1">
        <w:rPr>
          <w:rFonts w:ascii="Times New Roman" w:hAnsi="Times New Roman" w:cs="Times New Roman"/>
          <w:sz w:val="24"/>
          <w:szCs w:val="24"/>
        </w:rPr>
        <w:t xml:space="preserve">omen Ingvar Nilsson </w:t>
      </w:r>
      <w:r w:rsidR="001F1410">
        <w:rPr>
          <w:rFonts w:ascii="Times New Roman" w:hAnsi="Times New Roman" w:cs="Times New Roman"/>
          <w:sz w:val="24"/>
          <w:szCs w:val="24"/>
        </w:rPr>
        <w:t>diskuterar och resonerar kring Finsams effekter</w:t>
      </w:r>
      <w:r w:rsidR="00EB71DF">
        <w:rPr>
          <w:rFonts w:ascii="Times New Roman" w:hAnsi="Times New Roman" w:cs="Times New Roman"/>
          <w:sz w:val="24"/>
          <w:szCs w:val="24"/>
        </w:rPr>
        <w:t xml:space="preserve"> i sin skrift </w:t>
      </w:r>
      <w:r w:rsidR="00842C2B">
        <w:rPr>
          <w:rFonts w:ascii="Times New Roman" w:hAnsi="Times New Roman" w:cs="Times New Roman"/>
          <w:sz w:val="24"/>
          <w:szCs w:val="24"/>
        </w:rPr>
        <w:t>”</w:t>
      </w:r>
      <w:r w:rsidR="00EB71DF">
        <w:rPr>
          <w:rFonts w:ascii="Times New Roman" w:hAnsi="Times New Roman" w:cs="Times New Roman"/>
          <w:sz w:val="24"/>
          <w:szCs w:val="24"/>
        </w:rPr>
        <w:t>S</w:t>
      </w:r>
      <w:r w:rsidR="00842C2B">
        <w:rPr>
          <w:rFonts w:ascii="Times New Roman" w:hAnsi="Times New Roman" w:cs="Times New Roman"/>
          <w:sz w:val="24"/>
          <w:szCs w:val="24"/>
        </w:rPr>
        <w:t>å mycket bättre – samordningsförbund 2.0”</w:t>
      </w:r>
      <w:r w:rsidR="00EB71DF">
        <w:rPr>
          <w:rFonts w:ascii="Times New Roman" w:hAnsi="Times New Roman" w:cs="Times New Roman"/>
          <w:sz w:val="24"/>
          <w:szCs w:val="24"/>
        </w:rPr>
        <w:t xml:space="preserve">. Han </w:t>
      </w:r>
      <w:r w:rsidR="009968D1">
        <w:rPr>
          <w:rFonts w:ascii="Times New Roman" w:hAnsi="Times New Roman" w:cs="Times New Roman"/>
          <w:sz w:val="24"/>
          <w:szCs w:val="24"/>
        </w:rPr>
        <w:t>skiljer mellan tre nivåer av framgång kring samverkansprojekt</w:t>
      </w:r>
      <w:r w:rsidR="00267A8D">
        <w:rPr>
          <w:rFonts w:ascii="Times New Roman" w:hAnsi="Times New Roman" w:cs="Times New Roman"/>
          <w:sz w:val="24"/>
          <w:szCs w:val="24"/>
        </w:rPr>
        <w:t xml:space="preserve"> (se bild nedan)</w:t>
      </w:r>
      <w:r w:rsidR="009968D1">
        <w:rPr>
          <w:rFonts w:ascii="Times New Roman" w:hAnsi="Times New Roman" w:cs="Times New Roman"/>
          <w:sz w:val="24"/>
          <w:szCs w:val="24"/>
        </w:rPr>
        <w:t>.</w:t>
      </w:r>
      <w:r w:rsidR="00B218D4">
        <w:rPr>
          <w:rFonts w:ascii="Times New Roman" w:hAnsi="Times New Roman" w:cs="Times New Roman"/>
          <w:sz w:val="24"/>
          <w:szCs w:val="24"/>
        </w:rPr>
        <w:t xml:space="preserve"> Första gradens effekter </w:t>
      </w:r>
      <w:r w:rsidR="00B63F2D">
        <w:rPr>
          <w:rFonts w:ascii="Times New Roman" w:hAnsi="Times New Roman" w:cs="Times New Roman"/>
          <w:sz w:val="24"/>
          <w:szCs w:val="24"/>
        </w:rPr>
        <w:t>handlar om framgångsrika individinriktade projekt där man lyckats rehabilitera enskilda människor tillbaka till arbetslivet. Enligt Ingvar Nilsson är detta den vanligaste effekte</w:t>
      </w:r>
      <w:r w:rsidR="00F7403E">
        <w:rPr>
          <w:rFonts w:ascii="Times New Roman" w:hAnsi="Times New Roman" w:cs="Times New Roman"/>
          <w:sz w:val="24"/>
          <w:szCs w:val="24"/>
        </w:rPr>
        <w:t>n</w:t>
      </w:r>
      <w:r w:rsidR="00B63F2D">
        <w:rPr>
          <w:rFonts w:ascii="Times New Roman" w:hAnsi="Times New Roman" w:cs="Times New Roman"/>
          <w:sz w:val="24"/>
          <w:szCs w:val="24"/>
        </w:rPr>
        <w:t xml:space="preserve"> av insatser finansierade av Finsam.</w:t>
      </w:r>
    </w:p>
    <w:p w:rsidR="00F74414" w:rsidRDefault="00F74414" w:rsidP="00A1656F">
      <w:pPr>
        <w:spacing w:after="0"/>
        <w:rPr>
          <w:rFonts w:ascii="Times New Roman" w:hAnsi="Times New Roman" w:cs="Times New Roman"/>
          <w:sz w:val="24"/>
          <w:szCs w:val="24"/>
        </w:rPr>
      </w:pPr>
      <w:bookmarkStart w:id="0" w:name="_Hlk494444611"/>
    </w:p>
    <w:p w:rsidR="00EB71DF" w:rsidRDefault="00EB71DF" w:rsidP="00A1656F">
      <w:pPr>
        <w:spacing w:after="0"/>
        <w:rPr>
          <w:rFonts w:ascii="Times New Roman" w:hAnsi="Times New Roman" w:cs="Times New Roman"/>
          <w:sz w:val="24"/>
          <w:szCs w:val="24"/>
        </w:rPr>
      </w:pPr>
    </w:p>
    <w:p w:rsidR="00EB71DF" w:rsidRDefault="00FD3CE0" w:rsidP="00A1656F">
      <w:pPr>
        <w:spacing w:after="0"/>
        <w:rPr>
          <w:rFonts w:ascii="Times New Roman" w:hAnsi="Times New Roman" w:cs="Times New Roman"/>
          <w:sz w:val="24"/>
          <w:szCs w:val="24"/>
        </w:rPr>
      </w:pPr>
      <w:r>
        <w:rPr>
          <w:rFonts w:ascii="Times New Roman" w:hAnsi="Times New Roman" w:cs="Times New Roman"/>
          <w:noProof/>
          <w:sz w:val="24"/>
          <w:szCs w:val="24"/>
          <w:lang w:eastAsia="sv-SE"/>
        </w:rPr>
        <mc:AlternateContent>
          <mc:Choice Requires="wps">
            <w:drawing>
              <wp:anchor distT="0" distB="0" distL="114300" distR="114300" simplePos="0" relativeHeight="251664384" behindDoc="0" locked="0" layoutInCell="1" allowOverlap="1" wp14:anchorId="6192BE9A" wp14:editId="55A71341">
                <wp:simplePos x="0" y="0"/>
                <wp:positionH relativeFrom="column">
                  <wp:posOffset>1421240</wp:posOffset>
                </wp:positionH>
                <wp:positionV relativeFrom="paragraph">
                  <wp:posOffset>7620</wp:posOffset>
                </wp:positionV>
                <wp:extent cx="2599055" cy="317500"/>
                <wp:effectExtent l="0" t="0" r="10795" b="25400"/>
                <wp:wrapNone/>
                <wp:docPr id="12" name="Textruta 12"/>
                <wp:cNvGraphicFramePr/>
                <a:graphic xmlns:a="http://schemas.openxmlformats.org/drawingml/2006/main">
                  <a:graphicData uri="http://schemas.microsoft.com/office/word/2010/wordprocessingShape">
                    <wps:wsp>
                      <wps:cNvSpPr txBox="1"/>
                      <wps:spPr>
                        <a:xfrm>
                          <a:off x="0" y="0"/>
                          <a:ext cx="2599055" cy="317500"/>
                        </a:xfrm>
                        <a:prstGeom prst="rect">
                          <a:avLst/>
                        </a:prstGeom>
                        <a:solidFill>
                          <a:sysClr val="window" lastClr="FFFFFF"/>
                        </a:solidFill>
                        <a:ln w="6350">
                          <a:solidFill>
                            <a:prstClr val="black"/>
                          </a:solidFill>
                        </a:ln>
                      </wps:spPr>
                      <wps:txbx>
                        <w:txbxContent>
                          <w:p w:rsidR="005D4A5A" w:rsidRDefault="005D4A5A" w:rsidP="0005118B">
                            <w:pPr>
                              <w:spacing w:after="0" w:line="240" w:lineRule="auto"/>
                              <w:jc w:val="center"/>
                            </w:pPr>
                            <w:r>
                              <w:t>Tredje graden - Systemeffekter</w:t>
                            </w:r>
                          </w:p>
                          <w:p w:rsidR="005D4A5A" w:rsidRDefault="005D4A5A" w:rsidP="00FD3CE0"/>
                          <w:p w:rsidR="005D4A5A" w:rsidRDefault="005D4A5A" w:rsidP="00FD3CE0"/>
                          <w:p w:rsidR="005D4A5A" w:rsidRDefault="005D4A5A" w:rsidP="00FD3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2BE9A" id="_x0000_t202" coordsize="21600,21600" o:spt="202" path="m,l,21600r21600,l21600,xe">
                <v:stroke joinstyle="miter"/>
                <v:path gradientshapeok="t" o:connecttype="rect"/>
              </v:shapetype>
              <v:shape id="Textruta 12" o:spid="_x0000_s1026" type="#_x0000_t202" style="position:absolute;margin-left:111.9pt;margin-top:.6pt;width:204.65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" fillcolor="window" strokeweight=".5pt">
                <v:textbox>
                  <w:txbxContent>
                    <w:p w:rsidR="005D4A5A" w:rsidRDefault="005D4A5A" w:rsidP="0005118B">
                      <w:pPr>
                        <w:spacing w:after="0" w:line="240" w:lineRule="auto"/>
                        <w:jc w:val="center"/>
                      </w:pPr>
                      <w:r>
                        <w:t>Tredje graden - Systemeffekter</w:t>
                      </w:r>
                    </w:p>
                    <w:p w:rsidR="005D4A5A" w:rsidRDefault="005D4A5A" w:rsidP="00FD3CE0"/>
                    <w:p w:rsidR="005D4A5A" w:rsidRDefault="005D4A5A" w:rsidP="00FD3CE0"/>
                    <w:p w:rsidR="005D4A5A" w:rsidRDefault="005D4A5A" w:rsidP="00FD3CE0"/>
                  </w:txbxContent>
                </v:textbox>
              </v:shape>
            </w:pict>
          </mc:Fallback>
        </mc:AlternateContent>
      </w:r>
    </w:p>
    <w:p w:rsidR="009968D1" w:rsidRDefault="009968D1" w:rsidP="00A1656F">
      <w:pPr>
        <w:spacing w:after="0"/>
        <w:rPr>
          <w:rFonts w:ascii="Times New Roman" w:hAnsi="Times New Roman" w:cs="Times New Roman"/>
          <w:sz w:val="24"/>
          <w:szCs w:val="24"/>
        </w:rPr>
      </w:pPr>
    </w:p>
    <w:p w:rsidR="009968D1" w:rsidRDefault="00FD3CE0" w:rsidP="00A1656F">
      <w:pPr>
        <w:spacing w:after="0"/>
        <w:rPr>
          <w:rFonts w:ascii="Times New Roman" w:hAnsi="Times New Roman" w:cs="Times New Roman"/>
          <w:sz w:val="24"/>
          <w:szCs w:val="24"/>
        </w:rPr>
      </w:pPr>
      <w:r>
        <w:rPr>
          <w:rFonts w:ascii="Times New Roman" w:hAnsi="Times New Roman" w:cs="Times New Roman"/>
          <w:noProof/>
          <w:sz w:val="24"/>
          <w:szCs w:val="24"/>
          <w:lang w:eastAsia="sv-SE"/>
        </w:rPr>
        <mc:AlternateContent>
          <mc:Choice Requires="wps">
            <w:drawing>
              <wp:anchor distT="0" distB="0" distL="114300" distR="114300" simplePos="0" relativeHeight="251662336" behindDoc="0" locked="0" layoutInCell="1" allowOverlap="1" wp14:anchorId="795CB563" wp14:editId="74A790A5">
                <wp:simplePos x="0" y="0"/>
                <wp:positionH relativeFrom="column">
                  <wp:posOffset>1238553</wp:posOffset>
                </wp:positionH>
                <wp:positionV relativeFrom="paragraph">
                  <wp:posOffset>3534</wp:posOffset>
                </wp:positionV>
                <wp:extent cx="2918128" cy="333955"/>
                <wp:effectExtent l="0" t="0" r="15875" b="28575"/>
                <wp:wrapNone/>
                <wp:docPr id="11" name="Textruta 11"/>
                <wp:cNvGraphicFramePr/>
                <a:graphic xmlns:a="http://schemas.openxmlformats.org/drawingml/2006/main">
                  <a:graphicData uri="http://schemas.microsoft.com/office/word/2010/wordprocessingShape">
                    <wps:wsp>
                      <wps:cNvSpPr txBox="1"/>
                      <wps:spPr>
                        <a:xfrm>
                          <a:off x="0" y="0"/>
                          <a:ext cx="2918128" cy="333955"/>
                        </a:xfrm>
                        <a:prstGeom prst="rect">
                          <a:avLst/>
                        </a:prstGeom>
                        <a:solidFill>
                          <a:sysClr val="window" lastClr="FFFFFF"/>
                        </a:solidFill>
                        <a:ln w="6350">
                          <a:solidFill>
                            <a:prstClr val="black"/>
                          </a:solidFill>
                        </a:ln>
                      </wps:spPr>
                      <wps:txbx>
                        <w:txbxContent>
                          <w:p w:rsidR="005D4A5A" w:rsidRDefault="005D4A5A" w:rsidP="0005118B">
                            <w:pPr>
                              <w:jc w:val="center"/>
                            </w:pPr>
                            <w:r>
                              <w:t>Andra graden – genomslag i linjeorganisation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B563" id="Textruta 11" o:spid="_x0000_s1027" type="#_x0000_t202" style="position:absolute;margin-left:97.5pt;margin-top:.3pt;width:229.75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" fillcolor="window" strokeweight=".5pt">
                <v:textbox>
                  <w:txbxContent>
                    <w:p w:rsidR="005D4A5A" w:rsidRDefault="005D4A5A" w:rsidP="0005118B">
                      <w:pPr>
                        <w:jc w:val="center"/>
                      </w:pPr>
                      <w:r>
                        <w:t>Andra graden – genomslag i linjeorganisation</w:t>
                      </w:r>
                    </w:p>
                  </w:txbxContent>
                </v:textbox>
              </v:shape>
            </w:pict>
          </mc:Fallback>
        </mc:AlternateContent>
      </w:r>
    </w:p>
    <w:p w:rsidR="009968D1" w:rsidRDefault="009968D1" w:rsidP="00A1656F">
      <w:pPr>
        <w:spacing w:after="0"/>
        <w:rPr>
          <w:rFonts w:ascii="Times New Roman" w:hAnsi="Times New Roman" w:cs="Times New Roman"/>
          <w:sz w:val="24"/>
          <w:szCs w:val="24"/>
        </w:rPr>
      </w:pPr>
    </w:p>
    <w:p w:rsidR="009968D1" w:rsidRDefault="00FD3CE0" w:rsidP="00A1656F">
      <w:pPr>
        <w:spacing w:after="0"/>
        <w:rPr>
          <w:rFonts w:ascii="Times New Roman" w:hAnsi="Times New Roman" w:cs="Times New Roman"/>
          <w:sz w:val="24"/>
          <w:szCs w:val="24"/>
        </w:rPr>
      </w:pPr>
      <w:r>
        <w:rPr>
          <w:rFonts w:ascii="Times New Roman" w:hAnsi="Times New Roman" w:cs="Times New Roman"/>
          <w:noProof/>
          <w:sz w:val="24"/>
          <w:szCs w:val="24"/>
          <w:lang w:eastAsia="sv-SE"/>
        </w:rPr>
        <mc:AlternateContent>
          <mc:Choice Requires="wps">
            <w:drawing>
              <wp:anchor distT="0" distB="0" distL="114300" distR="114300" simplePos="0" relativeHeight="251660288" behindDoc="0" locked="0" layoutInCell="1" allowOverlap="1">
                <wp:simplePos x="0" y="0"/>
                <wp:positionH relativeFrom="column">
                  <wp:posOffset>1517346</wp:posOffset>
                </wp:positionH>
                <wp:positionV relativeFrom="paragraph">
                  <wp:posOffset>22999</wp:posOffset>
                </wp:positionV>
                <wp:extent cx="2369488" cy="269875"/>
                <wp:effectExtent l="0" t="0" r="12065" b="15875"/>
                <wp:wrapNone/>
                <wp:docPr id="10" name="Textruta 10"/>
                <wp:cNvGraphicFramePr/>
                <a:graphic xmlns:a="http://schemas.openxmlformats.org/drawingml/2006/main">
                  <a:graphicData uri="http://schemas.microsoft.com/office/word/2010/wordprocessingShape">
                    <wps:wsp>
                      <wps:cNvSpPr txBox="1"/>
                      <wps:spPr>
                        <a:xfrm>
                          <a:off x="0" y="0"/>
                          <a:ext cx="2369488" cy="269875"/>
                        </a:xfrm>
                        <a:prstGeom prst="rect">
                          <a:avLst/>
                        </a:prstGeom>
                        <a:solidFill>
                          <a:schemeClr val="lt1"/>
                        </a:solidFill>
                        <a:ln w="6350">
                          <a:solidFill>
                            <a:prstClr val="black"/>
                          </a:solidFill>
                        </a:ln>
                      </wps:spPr>
                      <wps:txbx>
                        <w:txbxContent>
                          <w:p w:rsidR="005D4A5A" w:rsidRDefault="005D4A5A" w:rsidP="0005118B">
                            <w:pPr>
                              <w:jc w:val="center"/>
                            </w:pPr>
                            <w:r>
                              <w:t>Första graden – direkta effekter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0" o:spid="_x0000_s1028" type="#_x0000_t202" style="position:absolute;margin-left:119.5pt;margin-top:1.8pt;width:186.55pt;height:2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" fillcolor="white [3201]" strokeweight=".5pt">
                <v:textbox>
                  <w:txbxContent>
                    <w:p w:rsidR="005D4A5A" w:rsidRDefault="005D4A5A" w:rsidP="0005118B">
                      <w:pPr>
                        <w:jc w:val="center"/>
                      </w:pPr>
                      <w:r>
                        <w:t>Första graden – direkta effekter</w:t>
                      </w:r>
                    </w:p>
                  </w:txbxContent>
                </v:textbox>
              </v:shape>
            </w:pict>
          </mc:Fallback>
        </mc:AlternateContent>
      </w:r>
    </w:p>
    <w:p w:rsidR="00C65A85" w:rsidRDefault="00C65A85" w:rsidP="00A1656F">
      <w:pPr>
        <w:spacing w:after="0"/>
        <w:rPr>
          <w:rFonts w:ascii="Times New Roman" w:hAnsi="Times New Roman" w:cs="Times New Roman"/>
          <w:sz w:val="24"/>
          <w:szCs w:val="24"/>
        </w:rPr>
      </w:pPr>
    </w:p>
    <w:bookmarkEnd w:id="0"/>
    <w:p w:rsidR="00C65A85" w:rsidRDefault="00C65A85" w:rsidP="00A1656F">
      <w:pPr>
        <w:spacing w:after="0"/>
        <w:rPr>
          <w:rFonts w:ascii="Times New Roman" w:hAnsi="Times New Roman" w:cs="Times New Roman"/>
          <w:sz w:val="24"/>
          <w:szCs w:val="24"/>
        </w:rPr>
      </w:pPr>
    </w:p>
    <w:p w:rsidR="0063398C" w:rsidRDefault="00F7403E" w:rsidP="00A1656F">
      <w:pPr>
        <w:spacing w:after="0"/>
        <w:rPr>
          <w:rFonts w:ascii="Times New Roman" w:hAnsi="Times New Roman" w:cs="Times New Roman"/>
          <w:sz w:val="24"/>
          <w:szCs w:val="24"/>
        </w:rPr>
      </w:pPr>
      <w:r>
        <w:rPr>
          <w:rFonts w:ascii="Times New Roman" w:hAnsi="Times New Roman" w:cs="Times New Roman"/>
          <w:sz w:val="24"/>
          <w:szCs w:val="24"/>
        </w:rPr>
        <w:t xml:space="preserve">Effekter av andra graden handlar om när framgångsrika metoder implementeras och får genomslag i de berörda linjeorganisationerna. </w:t>
      </w:r>
      <w:r w:rsidR="00A86794">
        <w:rPr>
          <w:rFonts w:ascii="Times New Roman" w:hAnsi="Times New Roman" w:cs="Times New Roman"/>
          <w:sz w:val="24"/>
          <w:szCs w:val="24"/>
        </w:rPr>
        <w:t xml:space="preserve">Detta är ovanligt. </w:t>
      </w:r>
      <w:r w:rsidR="0063398C">
        <w:rPr>
          <w:rFonts w:ascii="Times New Roman" w:hAnsi="Times New Roman" w:cs="Times New Roman"/>
          <w:sz w:val="24"/>
          <w:szCs w:val="24"/>
        </w:rPr>
        <w:t xml:space="preserve">Tredje gradens effekter är projekt som fungerar som systemfelsindikatorer och som fungerar som underlag för att fatta nya systempåverkande beslut. Enligt Ingvar Nilsson förekommer inga projekt eller insatser inom ramen för Finsam som når upp till denna effektnivå. </w:t>
      </w:r>
      <w:r w:rsidR="00E11931">
        <w:rPr>
          <w:rFonts w:ascii="Times New Roman" w:hAnsi="Times New Roman" w:cs="Times New Roman"/>
          <w:sz w:val="24"/>
          <w:szCs w:val="24"/>
        </w:rPr>
        <w:t>Ingvar Nilsson skriver:</w:t>
      </w:r>
    </w:p>
    <w:p w:rsidR="00E11931" w:rsidRDefault="00E11931" w:rsidP="00A1656F">
      <w:pPr>
        <w:spacing w:after="0"/>
        <w:rPr>
          <w:rFonts w:ascii="Times New Roman" w:hAnsi="Times New Roman" w:cs="Times New Roman"/>
          <w:sz w:val="24"/>
          <w:szCs w:val="24"/>
        </w:rPr>
      </w:pPr>
    </w:p>
    <w:p w:rsidR="00E11931" w:rsidRDefault="00E11931" w:rsidP="00A1656F">
      <w:pPr>
        <w:spacing w:after="0"/>
        <w:rPr>
          <w:rFonts w:ascii="Times New Roman" w:hAnsi="Times New Roman" w:cs="Times New Roman"/>
          <w:i/>
          <w:sz w:val="24"/>
          <w:szCs w:val="24"/>
        </w:rPr>
      </w:pPr>
      <w:r>
        <w:rPr>
          <w:rFonts w:ascii="Times New Roman" w:hAnsi="Times New Roman" w:cs="Times New Roman"/>
          <w:i/>
          <w:sz w:val="24"/>
          <w:szCs w:val="24"/>
        </w:rPr>
        <w:t>”Lite förenklat; man ser ett behov, startar ett projekt, utvecklar en metod, får tillbaka ett antal personer till arbetslivet, i bästa fall utvärderar man, därefter avslutas projektet och erfarenheterna drabbas av den kollektiva organisatoriska glömskan. Och något år senare börjar man om igen, och igen, och igen…”</w:t>
      </w:r>
    </w:p>
    <w:p w:rsidR="003F0A79" w:rsidRDefault="003F0A79" w:rsidP="00A1656F">
      <w:pPr>
        <w:spacing w:after="0"/>
        <w:rPr>
          <w:rFonts w:ascii="Times New Roman" w:hAnsi="Times New Roman" w:cs="Times New Roman"/>
          <w:i/>
          <w:sz w:val="24"/>
          <w:szCs w:val="24"/>
        </w:rPr>
      </w:pPr>
    </w:p>
    <w:p w:rsidR="002E605B" w:rsidRDefault="005A2734" w:rsidP="00A1656F">
      <w:pPr>
        <w:spacing w:after="0"/>
        <w:rPr>
          <w:rFonts w:ascii="Times New Roman" w:hAnsi="Times New Roman" w:cs="Times New Roman"/>
          <w:sz w:val="24"/>
          <w:szCs w:val="24"/>
        </w:rPr>
      </w:pPr>
      <w:r>
        <w:rPr>
          <w:rFonts w:ascii="Times New Roman" w:hAnsi="Times New Roman" w:cs="Times New Roman"/>
          <w:sz w:val="24"/>
          <w:szCs w:val="24"/>
        </w:rPr>
        <w:t>Frågan kring</w:t>
      </w:r>
      <w:r w:rsidR="0024782F">
        <w:rPr>
          <w:rFonts w:ascii="Times New Roman" w:hAnsi="Times New Roman" w:cs="Times New Roman"/>
          <w:sz w:val="24"/>
          <w:szCs w:val="24"/>
        </w:rPr>
        <w:t xml:space="preserve"> vilka effekter insatser </w:t>
      </w:r>
      <w:r w:rsidR="00A208AD">
        <w:rPr>
          <w:rFonts w:ascii="Times New Roman" w:hAnsi="Times New Roman" w:cs="Times New Roman"/>
          <w:sz w:val="24"/>
          <w:szCs w:val="24"/>
        </w:rPr>
        <w:t>finansierade av</w:t>
      </w:r>
      <w:r w:rsidR="0024782F">
        <w:rPr>
          <w:rFonts w:ascii="Times New Roman" w:hAnsi="Times New Roman" w:cs="Times New Roman"/>
          <w:sz w:val="24"/>
          <w:szCs w:val="24"/>
        </w:rPr>
        <w:t xml:space="preserve"> Finsam genererar har även bäring på den legitimitet som Finsam </w:t>
      </w:r>
      <w:r w:rsidR="00881EB7">
        <w:rPr>
          <w:rFonts w:ascii="Times New Roman" w:hAnsi="Times New Roman" w:cs="Times New Roman"/>
          <w:sz w:val="24"/>
          <w:szCs w:val="24"/>
        </w:rPr>
        <w:t>som samverkansstruktur</w:t>
      </w:r>
      <w:r w:rsidR="007903CE">
        <w:rPr>
          <w:rFonts w:ascii="Times New Roman" w:hAnsi="Times New Roman" w:cs="Times New Roman"/>
          <w:sz w:val="24"/>
          <w:szCs w:val="24"/>
        </w:rPr>
        <w:t xml:space="preserve"> kan tänkas</w:t>
      </w:r>
      <w:r w:rsidR="00881EB7">
        <w:rPr>
          <w:rFonts w:ascii="Times New Roman" w:hAnsi="Times New Roman" w:cs="Times New Roman"/>
          <w:sz w:val="24"/>
          <w:szCs w:val="24"/>
        </w:rPr>
        <w:t xml:space="preserve"> uppbär</w:t>
      </w:r>
      <w:r w:rsidR="007903CE">
        <w:rPr>
          <w:rFonts w:ascii="Times New Roman" w:hAnsi="Times New Roman" w:cs="Times New Roman"/>
          <w:sz w:val="24"/>
          <w:szCs w:val="24"/>
        </w:rPr>
        <w:t>a</w:t>
      </w:r>
      <w:r w:rsidR="00881EB7">
        <w:rPr>
          <w:rFonts w:ascii="Times New Roman" w:hAnsi="Times New Roman" w:cs="Times New Roman"/>
          <w:sz w:val="24"/>
          <w:szCs w:val="24"/>
        </w:rPr>
        <w:t xml:space="preserve"> på olika nivåer. </w:t>
      </w:r>
      <w:r w:rsidR="00A208AD">
        <w:rPr>
          <w:rFonts w:ascii="Times New Roman" w:hAnsi="Times New Roman" w:cs="Times New Roman"/>
          <w:sz w:val="24"/>
          <w:szCs w:val="24"/>
        </w:rPr>
        <w:t>Trots att det finns en bred politisk enighet bakom ”Finsamtanken”, dyker frågor med jämna mellanrum upp som berör</w:t>
      </w:r>
      <w:r w:rsidR="00D43AE7">
        <w:rPr>
          <w:rFonts w:ascii="Times New Roman" w:hAnsi="Times New Roman" w:cs="Times New Roman"/>
          <w:sz w:val="24"/>
          <w:szCs w:val="24"/>
        </w:rPr>
        <w:t xml:space="preserve"> de egentliga</w:t>
      </w:r>
      <w:r w:rsidR="00A208AD">
        <w:rPr>
          <w:rFonts w:ascii="Times New Roman" w:hAnsi="Times New Roman" w:cs="Times New Roman"/>
          <w:sz w:val="24"/>
          <w:szCs w:val="24"/>
        </w:rPr>
        <w:t xml:space="preserve"> effekterna av Finsam. </w:t>
      </w:r>
      <w:bookmarkStart w:id="1" w:name="_Hlk495477597"/>
      <w:r w:rsidR="00D43AE7">
        <w:rPr>
          <w:rFonts w:ascii="Times New Roman" w:hAnsi="Times New Roman" w:cs="Times New Roman"/>
          <w:sz w:val="24"/>
          <w:szCs w:val="24"/>
        </w:rPr>
        <w:t>En aktuell indikation på denna osäkerhet är regeringens uppdrag till inspektionen för socialförsäkringen</w:t>
      </w:r>
      <w:r w:rsidR="00243CD3">
        <w:rPr>
          <w:rFonts w:ascii="Times New Roman" w:hAnsi="Times New Roman" w:cs="Times New Roman"/>
          <w:sz w:val="24"/>
          <w:szCs w:val="24"/>
        </w:rPr>
        <w:t xml:space="preserve"> att under </w:t>
      </w:r>
      <w:r w:rsidR="00C462F7">
        <w:rPr>
          <w:rFonts w:ascii="Times New Roman" w:hAnsi="Times New Roman" w:cs="Times New Roman"/>
          <w:sz w:val="24"/>
          <w:szCs w:val="24"/>
        </w:rPr>
        <w:t>2017–2018</w:t>
      </w:r>
      <w:r w:rsidR="00D43AE7">
        <w:rPr>
          <w:rFonts w:ascii="Times New Roman" w:hAnsi="Times New Roman" w:cs="Times New Roman"/>
          <w:sz w:val="24"/>
          <w:szCs w:val="24"/>
        </w:rPr>
        <w:t xml:space="preserve"> </w:t>
      </w:r>
      <w:r w:rsidR="009E3FED">
        <w:rPr>
          <w:rFonts w:ascii="Times New Roman" w:hAnsi="Times New Roman" w:cs="Times New Roman"/>
          <w:sz w:val="24"/>
          <w:szCs w:val="24"/>
        </w:rPr>
        <w:t>utvärdera</w:t>
      </w:r>
      <w:r w:rsidR="00243CD3">
        <w:rPr>
          <w:rFonts w:ascii="Times New Roman" w:hAnsi="Times New Roman" w:cs="Times New Roman"/>
          <w:sz w:val="24"/>
          <w:szCs w:val="24"/>
        </w:rPr>
        <w:t xml:space="preserve"> samordningsförbundens verksamhet med fokus på effekterna av insatserna på in</w:t>
      </w:r>
      <w:r w:rsidR="004E3F0D">
        <w:rPr>
          <w:rFonts w:ascii="Times New Roman" w:hAnsi="Times New Roman" w:cs="Times New Roman"/>
          <w:sz w:val="24"/>
          <w:szCs w:val="24"/>
        </w:rPr>
        <w:t>dividnivå</w:t>
      </w:r>
      <w:r w:rsidR="003E05CD">
        <w:rPr>
          <w:rStyle w:val="Fotnotsreferens"/>
          <w:rFonts w:ascii="Times New Roman" w:hAnsi="Times New Roman" w:cs="Times New Roman"/>
          <w:sz w:val="24"/>
          <w:szCs w:val="24"/>
        </w:rPr>
        <w:footnoteReference w:id="11"/>
      </w:r>
      <w:r w:rsidR="004E3F0D">
        <w:rPr>
          <w:rFonts w:ascii="Times New Roman" w:hAnsi="Times New Roman" w:cs="Times New Roman"/>
          <w:sz w:val="24"/>
          <w:szCs w:val="24"/>
        </w:rPr>
        <w:t xml:space="preserve">. </w:t>
      </w:r>
      <w:bookmarkEnd w:id="1"/>
      <w:r w:rsidR="00473401">
        <w:rPr>
          <w:rFonts w:ascii="Times New Roman" w:hAnsi="Times New Roman" w:cs="Times New Roman"/>
          <w:sz w:val="24"/>
          <w:szCs w:val="24"/>
        </w:rPr>
        <w:t xml:space="preserve">För att återgå till Ingvar Nilssons diskussion kring de tre </w:t>
      </w:r>
      <w:r w:rsidR="00013F31">
        <w:rPr>
          <w:rFonts w:ascii="Times New Roman" w:hAnsi="Times New Roman" w:cs="Times New Roman"/>
          <w:sz w:val="24"/>
          <w:szCs w:val="24"/>
        </w:rPr>
        <w:t xml:space="preserve">nivåerna av framgång, så kan det finnas anledning att reflektera kring vilka effekter </w:t>
      </w:r>
      <w:r w:rsidR="0005118B">
        <w:rPr>
          <w:rFonts w:ascii="Times New Roman" w:hAnsi="Times New Roman" w:cs="Times New Roman"/>
          <w:sz w:val="24"/>
          <w:szCs w:val="24"/>
        </w:rPr>
        <w:t>förbundets insatser</w:t>
      </w:r>
      <w:r w:rsidR="00A8284C">
        <w:rPr>
          <w:rFonts w:ascii="Times New Roman" w:hAnsi="Times New Roman" w:cs="Times New Roman"/>
          <w:sz w:val="24"/>
          <w:szCs w:val="24"/>
        </w:rPr>
        <w:t xml:space="preserve"> </w:t>
      </w:r>
      <w:r w:rsidR="0005118B">
        <w:rPr>
          <w:rFonts w:ascii="Times New Roman" w:hAnsi="Times New Roman" w:cs="Times New Roman"/>
          <w:sz w:val="24"/>
          <w:szCs w:val="24"/>
        </w:rPr>
        <w:t>och projekt</w:t>
      </w:r>
      <w:r w:rsidR="00A8284C">
        <w:rPr>
          <w:rFonts w:ascii="Times New Roman" w:hAnsi="Times New Roman" w:cs="Times New Roman"/>
          <w:sz w:val="24"/>
          <w:szCs w:val="24"/>
        </w:rPr>
        <w:t xml:space="preserve"> i Malmö</w:t>
      </w:r>
      <w:r w:rsidR="0005118B">
        <w:rPr>
          <w:rFonts w:ascii="Times New Roman" w:hAnsi="Times New Roman" w:cs="Times New Roman"/>
          <w:sz w:val="24"/>
          <w:szCs w:val="24"/>
        </w:rPr>
        <w:t xml:space="preserve"> genererat genom åren. </w:t>
      </w:r>
      <w:r w:rsidR="006778B7">
        <w:rPr>
          <w:rFonts w:ascii="Times New Roman" w:hAnsi="Times New Roman" w:cs="Times New Roman"/>
          <w:sz w:val="24"/>
          <w:szCs w:val="24"/>
        </w:rPr>
        <w:t>Förbundet valde tidigt</w:t>
      </w:r>
      <w:r w:rsidR="00137ABB">
        <w:rPr>
          <w:rFonts w:ascii="Times New Roman" w:hAnsi="Times New Roman" w:cs="Times New Roman"/>
          <w:sz w:val="24"/>
          <w:szCs w:val="24"/>
        </w:rPr>
        <w:t xml:space="preserve"> i förbundets historia</w:t>
      </w:r>
      <w:r w:rsidR="006778B7">
        <w:rPr>
          <w:rFonts w:ascii="Times New Roman" w:hAnsi="Times New Roman" w:cs="Times New Roman"/>
          <w:sz w:val="24"/>
          <w:szCs w:val="24"/>
        </w:rPr>
        <w:t xml:space="preserve"> att finansiera insatser för </w:t>
      </w:r>
      <w:r w:rsidR="004C48E6">
        <w:rPr>
          <w:rFonts w:ascii="Times New Roman" w:hAnsi="Times New Roman" w:cs="Times New Roman"/>
          <w:sz w:val="24"/>
          <w:szCs w:val="24"/>
        </w:rPr>
        <w:t>Malmöbor som befann sig långt från arbetsmarknaden, något som förbundet</w:t>
      </w:r>
      <w:r w:rsidR="00EE6D88">
        <w:rPr>
          <w:rFonts w:ascii="Times New Roman" w:hAnsi="Times New Roman" w:cs="Times New Roman"/>
          <w:sz w:val="24"/>
          <w:szCs w:val="24"/>
        </w:rPr>
        <w:t xml:space="preserve"> </w:t>
      </w:r>
      <w:r w:rsidR="004C48E6">
        <w:rPr>
          <w:rFonts w:ascii="Times New Roman" w:hAnsi="Times New Roman" w:cs="Times New Roman"/>
          <w:sz w:val="24"/>
          <w:szCs w:val="24"/>
        </w:rPr>
        <w:t xml:space="preserve">fortsatt att göra. </w:t>
      </w:r>
      <w:r w:rsidR="00E949B4">
        <w:rPr>
          <w:rFonts w:ascii="Times New Roman" w:hAnsi="Times New Roman" w:cs="Times New Roman"/>
          <w:sz w:val="24"/>
          <w:szCs w:val="24"/>
        </w:rPr>
        <w:t xml:space="preserve">Samtidigt har </w:t>
      </w:r>
      <w:r w:rsidR="003C570D">
        <w:rPr>
          <w:rFonts w:ascii="Times New Roman" w:hAnsi="Times New Roman" w:cs="Times New Roman"/>
          <w:sz w:val="24"/>
          <w:szCs w:val="24"/>
        </w:rPr>
        <w:t xml:space="preserve">de </w:t>
      </w:r>
      <w:r w:rsidR="00E949B4">
        <w:rPr>
          <w:rFonts w:ascii="Times New Roman" w:hAnsi="Times New Roman" w:cs="Times New Roman"/>
          <w:sz w:val="24"/>
          <w:szCs w:val="24"/>
        </w:rPr>
        <w:t>proj</w:t>
      </w:r>
      <w:r w:rsidR="003C570D">
        <w:rPr>
          <w:rFonts w:ascii="Times New Roman" w:hAnsi="Times New Roman" w:cs="Times New Roman"/>
          <w:sz w:val="24"/>
          <w:szCs w:val="24"/>
        </w:rPr>
        <w:t>ekt och insatser som finansierat</w:t>
      </w:r>
      <w:r w:rsidR="00352F1C">
        <w:rPr>
          <w:rFonts w:ascii="Times New Roman" w:hAnsi="Times New Roman" w:cs="Times New Roman"/>
          <w:sz w:val="24"/>
          <w:szCs w:val="24"/>
        </w:rPr>
        <w:t xml:space="preserve">s </w:t>
      </w:r>
      <w:r w:rsidR="00A8284C">
        <w:rPr>
          <w:rFonts w:ascii="Times New Roman" w:hAnsi="Times New Roman" w:cs="Times New Roman"/>
          <w:sz w:val="24"/>
          <w:szCs w:val="24"/>
        </w:rPr>
        <w:t>ofta varit relativt kortvariga sett till den problematik och tid i utanförskap som deltagarna haft. Konsekvensen har blivit att förbundet</w:t>
      </w:r>
      <w:r w:rsidR="000F0CA4">
        <w:rPr>
          <w:rFonts w:ascii="Times New Roman" w:hAnsi="Times New Roman" w:cs="Times New Roman"/>
          <w:sz w:val="24"/>
          <w:szCs w:val="24"/>
        </w:rPr>
        <w:t>s direkta effekter</w:t>
      </w:r>
      <w:r w:rsidR="004A3399">
        <w:rPr>
          <w:rFonts w:ascii="Times New Roman" w:hAnsi="Times New Roman" w:cs="Times New Roman"/>
          <w:sz w:val="24"/>
          <w:szCs w:val="24"/>
        </w:rPr>
        <w:t>,</w:t>
      </w:r>
      <w:r w:rsidR="000F0CA4">
        <w:rPr>
          <w:rFonts w:ascii="Times New Roman" w:hAnsi="Times New Roman" w:cs="Times New Roman"/>
          <w:sz w:val="24"/>
          <w:szCs w:val="24"/>
        </w:rPr>
        <w:t xml:space="preserve"> enligt de</w:t>
      </w:r>
      <w:r w:rsidR="004A3399">
        <w:rPr>
          <w:rFonts w:ascii="Times New Roman" w:hAnsi="Times New Roman" w:cs="Times New Roman"/>
          <w:sz w:val="24"/>
          <w:szCs w:val="24"/>
        </w:rPr>
        <w:t>t som Ingvar Nilsson benämner den</w:t>
      </w:r>
      <w:r w:rsidR="000F0CA4">
        <w:rPr>
          <w:rFonts w:ascii="Times New Roman" w:hAnsi="Times New Roman" w:cs="Times New Roman"/>
          <w:sz w:val="24"/>
          <w:szCs w:val="24"/>
        </w:rPr>
        <w:t xml:space="preserve"> första graden</w:t>
      </w:r>
      <w:r w:rsidR="004A3399">
        <w:rPr>
          <w:rFonts w:ascii="Times New Roman" w:hAnsi="Times New Roman" w:cs="Times New Roman"/>
          <w:sz w:val="24"/>
          <w:szCs w:val="24"/>
        </w:rPr>
        <w:t>,</w:t>
      </w:r>
      <w:r w:rsidR="000F0CA4">
        <w:rPr>
          <w:rFonts w:ascii="Times New Roman" w:hAnsi="Times New Roman" w:cs="Times New Roman"/>
          <w:sz w:val="24"/>
          <w:szCs w:val="24"/>
        </w:rPr>
        <w:t xml:space="preserve"> varit </w:t>
      </w:r>
      <w:r w:rsidR="004A3399">
        <w:rPr>
          <w:rFonts w:ascii="Times New Roman" w:hAnsi="Times New Roman" w:cs="Times New Roman"/>
          <w:sz w:val="24"/>
          <w:szCs w:val="24"/>
        </w:rPr>
        <w:t>avsevärt</w:t>
      </w:r>
      <w:r w:rsidR="000F0CA4">
        <w:rPr>
          <w:rFonts w:ascii="Times New Roman" w:hAnsi="Times New Roman" w:cs="Times New Roman"/>
          <w:sz w:val="24"/>
          <w:szCs w:val="24"/>
        </w:rPr>
        <w:t xml:space="preserve"> lägre än</w:t>
      </w:r>
      <w:r w:rsidR="002E605B">
        <w:rPr>
          <w:rFonts w:ascii="Times New Roman" w:hAnsi="Times New Roman" w:cs="Times New Roman"/>
          <w:sz w:val="24"/>
          <w:szCs w:val="24"/>
        </w:rPr>
        <w:t xml:space="preserve"> många andra samordningsförbund (se </w:t>
      </w:r>
      <w:r w:rsidR="00457135">
        <w:rPr>
          <w:rFonts w:ascii="Times New Roman" w:hAnsi="Times New Roman" w:cs="Times New Roman"/>
          <w:sz w:val="24"/>
          <w:szCs w:val="24"/>
        </w:rPr>
        <w:t xml:space="preserve">figur 1 </w:t>
      </w:r>
      <w:r w:rsidR="002E605B">
        <w:rPr>
          <w:rFonts w:ascii="Times New Roman" w:hAnsi="Times New Roman" w:cs="Times New Roman"/>
          <w:sz w:val="24"/>
          <w:szCs w:val="24"/>
        </w:rPr>
        <w:t>nedan)</w:t>
      </w:r>
      <w:r w:rsidR="00337EAF">
        <w:rPr>
          <w:rStyle w:val="Fotnotsreferens"/>
          <w:rFonts w:ascii="Times New Roman" w:hAnsi="Times New Roman" w:cs="Times New Roman"/>
          <w:sz w:val="24"/>
          <w:szCs w:val="24"/>
        </w:rPr>
        <w:footnoteReference w:id="12"/>
      </w:r>
      <w:r w:rsidR="000F0CA4">
        <w:rPr>
          <w:rFonts w:ascii="Times New Roman" w:hAnsi="Times New Roman" w:cs="Times New Roman"/>
          <w:sz w:val="24"/>
          <w:szCs w:val="24"/>
        </w:rPr>
        <w:t xml:space="preserve"> </w:t>
      </w:r>
    </w:p>
    <w:p w:rsidR="00636040" w:rsidRDefault="00636040" w:rsidP="00A1656F">
      <w:pPr>
        <w:spacing w:after="0"/>
        <w:rPr>
          <w:rFonts w:ascii="Times New Roman" w:hAnsi="Times New Roman" w:cs="Times New Roman"/>
          <w:sz w:val="24"/>
          <w:szCs w:val="24"/>
        </w:rPr>
      </w:pPr>
    </w:p>
    <w:p w:rsidR="00337EAF" w:rsidRPr="001F1471" w:rsidRDefault="00D50EA2" w:rsidP="00337EAF">
      <w:pPr>
        <w:pStyle w:val="Beskrivning"/>
        <w:keepNext/>
        <w:rPr>
          <w:b/>
        </w:rPr>
      </w:pPr>
      <w:r w:rsidRPr="001F1471">
        <w:rPr>
          <w:noProof/>
          <w:lang w:eastAsia="sv-SE"/>
        </w:rPr>
        <w:drawing>
          <wp:anchor distT="0" distB="0" distL="114300" distR="114300" simplePos="0" relativeHeight="251679744" behindDoc="1" locked="0" layoutInCell="1" allowOverlap="1" wp14:anchorId="13976608">
            <wp:simplePos x="0" y="0"/>
            <wp:positionH relativeFrom="margin">
              <wp:align>left</wp:align>
            </wp:positionH>
            <wp:positionV relativeFrom="paragraph">
              <wp:posOffset>267970</wp:posOffset>
            </wp:positionV>
            <wp:extent cx="2962275" cy="1899920"/>
            <wp:effectExtent l="0" t="0" r="9525" b="5080"/>
            <wp:wrapTight wrapText="bothSides">
              <wp:wrapPolygon edited="0">
                <wp:start x="0" y="0"/>
                <wp:lineTo x="0" y="21441"/>
                <wp:lineTo x="21531" y="21441"/>
                <wp:lineTo x="21531" y="0"/>
                <wp:lineTo x="0" y="0"/>
              </wp:wrapPolygon>
            </wp:wrapTight>
            <wp:docPr id="1" name="Diagram 1">
              <a:extLst xmlns:a="http://schemas.openxmlformats.org/drawingml/2006/main">
                <a:ext uri="{FF2B5EF4-FFF2-40B4-BE49-F238E27FC236}">
                  <a16:creationId xmlns:a16="http://schemas.microsoft.com/office/drawing/2014/main" id="{B7BE70E2-F3B7-4EA3-BFD6-CC32506B90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337EAF" w:rsidRPr="001F1471">
        <w:t xml:space="preserve">Figur </w:t>
      </w:r>
      <w:fldSimple w:instr=" SEQ Figur \* ARABIC ">
        <w:r w:rsidR="001F1471" w:rsidRPr="001F1471">
          <w:rPr>
            <w:noProof/>
          </w:rPr>
          <w:t>1</w:t>
        </w:r>
      </w:fldSimple>
      <w:r w:rsidR="00337EAF" w:rsidRPr="001F1471">
        <w:t>: Andel som avslutas till arbete eller studier</w:t>
      </w:r>
      <w:r w:rsidR="00337EAF" w:rsidRPr="001F1471">
        <w:rPr>
          <w:b/>
        </w:rPr>
        <w:t xml:space="preserve"> </w:t>
      </w:r>
      <w:r w:rsidR="00337EAF" w:rsidRPr="001F1471">
        <w:t>i Malmö och Sverige</w:t>
      </w:r>
    </w:p>
    <w:p w:rsidR="009318EB" w:rsidRDefault="009318EB" w:rsidP="003D3223">
      <w:pPr>
        <w:rPr>
          <w:rFonts w:ascii="Times New Roman" w:hAnsi="Times New Roman" w:cs="Times New Roman"/>
          <w:sz w:val="24"/>
          <w:szCs w:val="24"/>
        </w:rPr>
      </w:pPr>
    </w:p>
    <w:p w:rsidR="009318EB" w:rsidRDefault="009318EB" w:rsidP="003D3223">
      <w:pPr>
        <w:rPr>
          <w:rFonts w:ascii="Times New Roman" w:hAnsi="Times New Roman" w:cs="Times New Roman"/>
          <w:sz w:val="24"/>
          <w:szCs w:val="24"/>
        </w:rPr>
      </w:pPr>
    </w:p>
    <w:p w:rsidR="009318EB" w:rsidRDefault="009318EB" w:rsidP="003D3223">
      <w:pPr>
        <w:rPr>
          <w:rFonts w:ascii="Times New Roman" w:hAnsi="Times New Roman" w:cs="Times New Roman"/>
          <w:sz w:val="24"/>
          <w:szCs w:val="24"/>
        </w:rPr>
      </w:pPr>
    </w:p>
    <w:p w:rsidR="009318EB" w:rsidRDefault="009318EB" w:rsidP="003D3223">
      <w:pPr>
        <w:rPr>
          <w:rFonts w:ascii="Times New Roman" w:hAnsi="Times New Roman" w:cs="Times New Roman"/>
          <w:sz w:val="24"/>
          <w:szCs w:val="24"/>
        </w:rPr>
      </w:pPr>
    </w:p>
    <w:p w:rsidR="009318EB" w:rsidRDefault="009318EB" w:rsidP="003D3223">
      <w:pPr>
        <w:rPr>
          <w:rFonts w:ascii="Times New Roman" w:hAnsi="Times New Roman" w:cs="Times New Roman"/>
          <w:sz w:val="24"/>
          <w:szCs w:val="24"/>
        </w:rPr>
      </w:pPr>
    </w:p>
    <w:p w:rsidR="009318EB" w:rsidRDefault="009318EB" w:rsidP="003D3223">
      <w:pPr>
        <w:rPr>
          <w:rFonts w:ascii="Times New Roman" w:hAnsi="Times New Roman" w:cs="Times New Roman"/>
          <w:sz w:val="24"/>
          <w:szCs w:val="24"/>
        </w:rPr>
      </w:pPr>
    </w:p>
    <w:p w:rsidR="009318EB" w:rsidRDefault="009318EB" w:rsidP="003D3223">
      <w:pPr>
        <w:rPr>
          <w:rFonts w:ascii="Times New Roman" w:hAnsi="Times New Roman" w:cs="Times New Roman"/>
          <w:sz w:val="24"/>
          <w:szCs w:val="24"/>
        </w:rPr>
      </w:pPr>
    </w:p>
    <w:p w:rsidR="009318EB" w:rsidRDefault="009318EB" w:rsidP="009318EB">
      <w:pPr>
        <w:spacing w:after="0"/>
        <w:rPr>
          <w:rFonts w:ascii="Times New Roman" w:hAnsi="Times New Roman" w:cs="Times New Roman"/>
          <w:sz w:val="24"/>
          <w:szCs w:val="24"/>
        </w:rPr>
      </w:pPr>
    </w:p>
    <w:p w:rsidR="003D3223" w:rsidRDefault="009318EB" w:rsidP="009318EB">
      <w:pPr>
        <w:spacing w:after="0"/>
        <w:rPr>
          <w:rFonts w:ascii="Times New Roman" w:hAnsi="Times New Roman" w:cs="Times New Roman"/>
          <w:sz w:val="24"/>
          <w:szCs w:val="24"/>
        </w:rPr>
      </w:pPr>
      <w:r>
        <w:rPr>
          <w:rFonts w:ascii="Times New Roman" w:hAnsi="Times New Roman" w:cs="Times New Roman"/>
          <w:sz w:val="24"/>
          <w:szCs w:val="24"/>
        </w:rPr>
        <w:t xml:space="preserve">Under åren </w:t>
      </w:r>
      <w:r w:rsidR="00267A8D">
        <w:rPr>
          <w:rFonts w:ascii="Times New Roman" w:hAnsi="Times New Roman" w:cs="Times New Roman"/>
          <w:sz w:val="24"/>
          <w:szCs w:val="24"/>
        </w:rPr>
        <w:t>2012–2016</w:t>
      </w:r>
      <w:r>
        <w:rPr>
          <w:rFonts w:ascii="Times New Roman" w:hAnsi="Times New Roman" w:cs="Times New Roman"/>
          <w:sz w:val="24"/>
          <w:szCs w:val="24"/>
        </w:rPr>
        <w:t xml:space="preserve"> har 69 Malmöbor avslutats till arbete</w:t>
      </w:r>
      <w:r w:rsidR="00E51B89">
        <w:rPr>
          <w:rFonts w:ascii="Times New Roman" w:hAnsi="Times New Roman" w:cs="Times New Roman"/>
          <w:sz w:val="24"/>
          <w:szCs w:val="24"/>
        </w:rPr>
        <w:t xml:space="preserve"> </w:t>
      </w:r>
      <w:r>
        <w:rPr>
          <w:rFonts w:ascii="Times New Roman" w:hAnsi="Times New Roman" w:cs="Times New Roman"/>
          <w:sz w:val="24"/>
          <w:szCs w:val="24"/>
        </w:rPr>
        <w:t>efter att ha deltagit i insatser finansierade av FINSAM i Malmö</w:t>
      </w:r>
      <w:r>
        <w:rPr>
          <w:rStyle w:val="Fotnotsreferens"/>
          <w:rFonts w:ascii="Times New Roman" w:hAnsi="Times New Roman" w:cs="Times New Roman"/>
          <w:sz w:val="24"/>
          <w:szCs w:val="24"/>
        </w:rPr>
        <w:footnoteReference w:id="13"/>
      </w:r>
      <w:r>
        <w:rPr>
          <w:rFonts w:ascii="Times New Roman" w:hAnsi="Times New Roman" w:cs="Times New Roman"/>
          <w:sz w:val="24"/>
          <w:szCs w:val="24"/>
        </w:rPr>
        <w:t xml:space="preserve">. Samordningsförbundet DELTA i Göteborg, med en budget i nivå med förbundets i Malmö, kan under samma tidsperiod uppvisa ett resultat om 1155 personer ut i arbete. Att utifrån denna data leda i slutsats att DELTA i Göteborg uppnår en högre grad av effektiv resursanvändning än FINSAM i Malmö låter sig inte riktigt göras. </w:t>
      </w:r>
      <w:r w:rsidR="003D3223" w:rsidRPr="00C33AF7">
        <w:rPr>
          <w:rFonts w:ascii="Times New Roman" w:hAnsi="Times New Roman" w:cs="Times New Roman"/>
          <w:sz w:val="24"/>
          <w:szCs w:val="24"/>
        </w:rPr>
        <w:t xml:space="preserve">När man jämför tid i offentlig försörjning framkommer att förbunden arbetar med två olika målgrupper i detta avseende. Under </w:t>
      </w:r>
      <w:r w:rsidRPr="00C33AF7">
        <w:rPr>
          <w:rFonts w:ascii="Times New Roman" w:hAnsi="Times New Roman" w:cs="Times New Roman"/>
          <w:sz w:val="24"/>
          <w:szCs w:val="24"/>
        </w:rPr>
        <w:t>2012–2016</w:t>
      </w:r>
      <w:r w:rsidR="003D3223" w:rsidRPr="00C33AF7">
        <w:rPr>
          <w:rFonts w:ascii="Times New Roman" w:hAnsi="Times New Roman" w:cs="Times New Roman"/>
          <w:sz w:val="24"/>
          <w:szCs w:val="24"/>
        </w:rPr>
        <w:t xml:space="preserve"> hade 20 procent haft offentlig försörjning i upp till ett år i Malmö. I de insatser som finansierats av DELTA under dessa år </w:t>
      </w:r>
      <w:r w:rsidR="003D3223">
        <w:rPr>
          <w:rFonts w:ascii="Times New Roman" w:hAnsi="Times New Roman" w:cs="Times New Roman"/>
          <w:sz w:val="24"/>
          <w:szCs w:val="24"/>
        </w:rPr>
        <w:t>var</w:t>
      </w:r>
      <w:r w:rsidR="003D3223" w:rsidRPr="00C33AF7">
        <w:rPr>
          <w:rFonts w:ascii="Times New Roman" w:hAnsi="Times New Roman" w:cs="Times New Roman"/>
          <w:sz w:val="24"/>
          <w:szCs w:val="24"/>
        </w:rPr>
        <w:t xml:space="preserve"> siffran 68 procent.</w:t>
      </w:r>
    </w:p>
    <w:p w:rsidR="00721FB5" w:rsidRPr="008878D4" w:rsidRDefault="00721FB5" w:rsidP="00721FB5">
      <w:pPr>
        <w:pStyle w:val="Beskrivning"/>
        <w:keepNext/>
      </w:pPr>
      <w:r w:rsidRPr="008878D4">
        <w:t xml:space="preserve">Figur </w:t>
      </w:r>
      <w:r w:rsidR="001F1471">
        <w:fldChar w:fldCharType="begin"/>
      </w:r>
      <w:r w:rsidR="001F1471">
        <w:instrText xml:space="preserve"> SEQ Figur \* ARABIC </w:instrText>
      </w:r>
      <w:r w:rsidR="001F1471">
        <w:fldChar w:fldCharType="separate"/>
      </w:r>
      <w:r w:rsidR="001F1471">
        <w:rPr>
          <w:noProof/>
        </w:rPr>
        <w:t>2</w:t>
      </w:r>
      <w:r w:rsidR="001F1471">
        <w:rPr>
          <w:noProof/>
        </w:rPr>
        <w:fldChar w:fldCharType="end"/>
      </w:r>
      <w:r w:rsidRPr="008878D4">
        <w:t>: Offentlig försörjning upp till 1 år</w:t>
      </w:r>
      <w:r w:rsidR="00264C18" w:rsidRPr="008878D4">
        <w:tab/>
      </w:r>
    </w:p>
    <w:p w:rsidR="00964642" w:rsidRDefault="00721FB5" w:rsidP="008203C5">
      <w:pPr>
        <w:spacing w:after="0"/>
        <w:rPr>
          <w:rFonts w:ascii="Times New Roman" w:hAnsi="Times New Roman" w:cs="Times New Roman"/>
          <w:sz w:val="24"/>
          <w:szCs w:val="24"/>
        </w:rPr>
      </w:pPr>
      <w:r>
        <w:rPr>
          <w:rFonts w:ascii="Times New Roman" w:hAnsi="Times New Roman" w:cs="Times New Roman"/>
          <w:sz w:val="24"/>
          <w:szCs w:val="24"/>
        </w:rPr>
        <w:t xml:space="preserve"> </w:t>
      </w:r>
      <w:r w:rsidR="00736501">
        <w:rPr>
          <w:noProof/>
          <w:lang w:eastAsia="sv-SE"/>
        </w:rPr>
        <w:drawing>
          <wp:inline distT="0" distB="0" distL="0" distR="0" wp14:anchorId="62A4C458" wp14:editId="28647934">
            <wp:extent cx="1814513" cy="2366962"/>
            <wp:effectExtent l="0" t="0" r="14605" b="14605"/>
            <wp:docPr id="2" name="Diagram 2">
              <a:extLst xmlns:a="http://schemas.openxmlformats.org/drawingml/2006/main">
                <a:ext uri="{FF2B5EF4-FFF2-40B4-BE49-F238E27FC236}">
                  <a16:creationId xmlns:a16="http://schemas.microsoft.com/office/drawing/2014/main" id="{7E025260-6499-45A2-A927-0E7FD2FC6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4642" w:rsidRDefault="00964642" w:rsidP="008203C5">
      <w:pPr>
        <w:spacing w:after="0"/>
        <w:rPr>
          <w:rFonts w:ascii="Times New Roman" w:hAnsi="Times New Roman" w:cs="Times New Roman"/>
          <w:sz w:val="24"/>
          <w:szCs w:val="24"/>
        </w:rPr>
      </w:pPr>
    </w:p>
    <w:p w:rsidR="00964642" w:rsidRDefault="00964642" w:rsidP="00964642">
      <w:pPr>
        <w:spacing w:after="0"/>
        <w:rPr>
          <w:rFonts w:ascii="Times New Roman" w:hAnsi="Times New Roman" w:cs="Times New Roman"/>
          <w:sz w:val="24"/>
          <w:szCs w:val="24"/>
        </w:rPr>
      </w:pPr>
      <w:r w:rsidRPr="00C33AF7">
        <w:rPr>
          <w:rFonts w:ascii="Times New Roman" w:hAnsi="Times New Roman" w:cs="Times New Roman"/>
          <w:sz w:val="24"/>
          <w:szCs w:val="24"/>
        </w:rPr>
        <w:t>Vidare bestod nära en fjärdedel av deltagarna i Malmö av Malmöbor som haft offentlig försörjning mer än 9 år. Hos samordningsförbundet DELTA är siffran bara 2 procent.</w:t>
      </w:r>
      <w:r>
        <w:rPr>
          <w:rFonts w:ascii="Times New Roman" w:hAnsi="Times New Roman" w:cs="Times New Roman"/>
          <w:sz w:val="24"/>
          <w:szCs w:val="24"/>
        </w:rPr>
        <w:t xml:space="preserve"> Det finns även andra faktorer som säkerligen bidrar till resultatskillnaderna mellan förbunden</w:t>
      </w:r>
      <w:r>
        <w:rPr>
          <w:rStyle w:val="Fotnotsreferens"/>
          <w:rFonts w:ascii="Times New Roman" w:hAnsi="Times New Roman" w:cs="Times New Roman"/>
          <w:sz w:val="24"/>
          <w:szCs w:val="24"/>
        </w:rPr>
        <w:footnoteReference w:id="14"/>
      </w:r>
      <w:r>
        <w:rPr>
          <w:rFonts w:ascii="Times New Roman" w:hAnsi="Times New Roman" w:cs="Times New Roman"/>
          <w:sz w:val="24"/>
          <w:szCs w:val="24"/>
        </w:rPr>
        <w:t xml:space="preserve">      </w:t>
      </w:r>
    </w:p>
    <w:p w:rsidR="00964642" w:rsidRDefault="00964642" w:rsidP="00964642">
      <w:pPr>
        <w:spacing w:after="0"/>
        <w:rPr>
          <w:rFonts w:ascii="Times New Roman" w:hAnsi="Times New Roman" w:cs="Times New Roman"/>
          <w:sz w:val="24"/>
          <w:szCs w:val="24"/>
        </w:rPr>
      </w:pPr>
    </w:p>
    <w:p w:rsidR="00964642" w:rsidRPr="003D3223" w:rsidRDefault="00964642" w:rsidP="008203C5">
      <w:pPr>
        <w:spacing w:after="0"/>
        <w:rPr>
          <w:rFonts w:ascii="Times New Roman" w:hAnsi="Times New Roman" w:cs="Times New Roman"/>
          <w:i/>
          <w:sz w:val="18"/>
          <w:szCs w:val="18"/>
        </w:rPr>
      </w:pPr>
      <w:r w:rsidRPr="003D3223">
        <w:rPr>
          <w:i/>
          <w:sz w:val="18"/>
          <w:szCs w:val="18"/>
        </w:rPr>
        <w:t>Figur 2:1: Offentlig försörjning m</w:t>
      </w:r>
      <w:bookmarkStart w:id="2" w:name="_GoBack"/>
      <w:bookmarkEnd w:id="2"/>
      <w:r w:rsidRPr="003D3223">
        <w:rPr>
          <w:i/>
          <w:sz w:val="18"/>
          <w:szCs w:val="18"/>
        </w:rPr>
        <w:t>er än 9 år</w:t>
      </w:r>
      <w:r w:rsidRPr="003D3223">
        <w:rPr>
          <w:i/>
          <w:noProof/>
          <w:sz w:val="18"/>
          <w:szCs w:val="18"/>
        </w:rPr>
        <w:t xml:space="preserve"> </w:t>
      </w:r>
    </w:p>
    <w:p w:rsidR="00964642" w:rsidRDefault="003D3223" w:rsidP="008203C5">
      <w:pPr>
        <w:spacing w:after="0"/>
        <w:rPr>
          <w:rFonts w:ascii="Times New Roman" w:hAnsi="Times New Roman" w:cs="Times New Roman"/>
          <w:sz w:val="24"/>
          <w:szCs w:val="24"/>
        </w:rPr>
      </w:pPr>
      <w:r>
        <w:rPr>
          <w:noProof/>
          <w:lang w:eastAsia="sv-SE"/>
        </w:rPr>
        <w:drawing>
          <wp:inline distT="0" distB="0" distL="0" distR="0" wp14:anchorId="543334BA" wp14:editId="4B7AB0E4">
            <wp:extent cx="1847850" cy="2362200"/>
            <wp:effectExtent l="0" t="0" r="0" b="0"/>
            <wp:docPr id="9" name="Diagram 9">
              <a:extLst xmlns:a="http://schemas.openxmlformats.org/drawingml/2006/main">
                <a:ext uri="{FF2B5EF4-FFF2-40B4-BE49-F238E27FC236}">
                  <a16:creationId xmlns:a16="http://schemas.microsoft.com/office/drawing/2014/main" id="{EF5B83ED-9FFC-46D8-8A81-557B40A2D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64642" w:rsidRDefault="00964642" w:rsidP="008203C5">
      <w:pPr>
        <w:spacing w:after="0"/>
        <w:rPr>
          <w:rFonts w:ascii="Times New Roman" w:hAnsi="Times New Roman" w:cs="Times New Roman"/>
          <w:sz w:val="24"/>
          <w:szCs w:val="24"/>
        </w:rPr>
      </w:pPr>
    </w:p>
    <w:p w:rsidR="009A2264" w:rsidRDefault="00E952AD" w:rsidP="007A2E0D">
      <w:pPr>
        <w:spacing w:after="0"/>
        <w:rPr>
          <w:rFonts w:ascii="Times New Roman" w:hAnsi="Times New Roman" w:cs="Times New Roman"/>
          <w:sz w:val="24"/>
          <w:szCs w:val="24"/>
        </w:rPr>
      </w:pPr>
      <w:r>
        <w:rPr>
          <w:rFonts w:ascii="Times New Roman" w:hAnsi="Times New Roman" w:cs="Times New Roman"/>
          <w:sz w:val="24"/>
          <w:szCs w:val="24"/>
        </w:rPr>
        <w:t xml:space="preserve">Huruvida Malmö och Göteborg (Hisingen) gör </w:t>
      </w:r>
      <w:r w:rsidR="009A2264">
        <w:rPr>
          <w:rFonts w:ascii="Times New Roman" w:hAnsi="Times New Roman" w:cs="Times New Roman"/>
          <w:sz w:val="24"/>
          <w:szCs w:val="24"/>
        </w:rPr>
        <w:t>de rätta</w:t>
      </w:r>
      <w:r>
        <w:rPr>
          <w:rFonts w:ascii="Times New Roman" w:hAnsi="Times New Roman" w:cs="Times New Roman"/>
          <w:sz w:val="24"/>
          <w:szCs w:val="24"/>
        </w:rPr>
        <w:t xml:space="preserve"> målgruppsprioriteringar bestäms ytterst av de lokala behov och förutsättningar som finns hos respektive stad (så länge det sker inom ramen för lagen om finansiell samordning). </w:t>
      </w:r>
      <w:r w:rsidR="00B934C8">
        <w:rPr>
          <w:rFonts w:ascii="Times New Roman" w:hAnsi="Times New Roman" w:cs="Times New Roman"/>
          <w:sz w:val="24"/>
          <w:szCs w:val="24"/>
        </w:rPr>
        <w:t xml:space="preserve">FINSAM i Malmös fokus på att finansiera insatser för Malmöbor som står långt ifrån arbetsmarknaden kritiserades i den utvärdering av förbundet som genomfördes av Malmö högskola under </w:t>
      </w:r>
      <w:r w:rsidR="00DC5C40">
        <w:rPr>
          <w:rFonts w:ascii="Times New Roman" w:hAnsi="Times New Roman" w:cs="Times New Roman"/>
          <w:sz w:val="24"/>
          <w:szCs w:val="24"/>
        </w:rPr>
        <w:t>2008–2010</w:t>
      </w:r>
      <w:r w:rsidR="00B934C8">
        <w:rPr>
          <w:rFonts w:ascii="Times New Roman" w:hAnsi="Times New Roman" w:cs="Times New Roman"/>
          <w:sz w:val="24"/>
          <w:szCs w:val="24"/>
        </w:rPr>
        <w:t>:</w:t>
      </w:r>
    </w:p>
    <w:p w:rsidR="007A2E0D" w:rsidRPr="008203C5" w:rsidRDefault="007A2E0D" w:rsidP="007A2E0D">
      <w:pPr>
        <w:spacing w:after="0"/>
        <w:rPr>
          <w:rFonts w:ascii="Times New Roman" w:hAnsi="Times New Roman" w:cs="Times New Roman"/>
          <w:i/>
          <w:sz w:val="24"/>
          <w:szCs w:val="24"/>
        </w:rPr>
      </w:pPr>
      <w:r>
        <w:rPr>
          <w:rFonts w:ascii="Times New Roman" w:hAnsi="Times New Roman" w:cs="Times New Roman"/>
          <w:i/>
          <w:sz w:val="24"/>
          <w:szCs w:val="24"/>
        </w:rPr>
        <w:t>”</w:t>
      </w:r>
      <w:r w:rsidRPr="008203C5">
        <w:rPr>
          <w:rFonts w:ascii="Times New Roman" w:hAnsi="Times New Roman" w:cs="Times New Roman"/>
          <w:i/>
          <w:sz w:val="24"/>
          <w:szCs w:val="24"/>
        </w:rPr>
        <w:t>Om man betraktar de prioriterade målgrupperna kan konstateras att de ligger</w:t>
      </w:r>
      <w:r>
        <w:rPr>
          <w:rFonts w:ascii="Times New Roman" w:hAnsi="Times New Roman" w:cs="Times New Roman"/>
          <w:i/>
          <w:sz w:val="24"/>
          <w:szCs w:val="24"/>
        </w:rPr>
        <w:t xml:space="preserve"> </w:t>
      </w:r>
      <w:r w:rsidRPr="008203C5">
        <w:rPr>
          <w:rFonts w:ascii="Times New Roman" w:hAnsi="Times New Roman" w:cs="Times New Roman"/>
          <w:i/>
          <w:sz w:val="24"/>
          <w:szCs w:val="24"/>
        </w:rPr>
        <w:t>förhållandevis långt från arbetsmarknaden. Många av dem har aldrig, eller inte på länge,</w:t>
      </w:r>
      <w:r>
        <w:rPr>
          <w:rFonts w:ascii="Times New Roman" w:hAnsi="Times New Roman" w:cs="Times New Roman"/>
          <w:i/>
          <w:sz w:val="24"/>
          <w:szCs w:val="24"/>
        </w:rPr>
        <w:t xml:space="preserve"> </w:t>
      </w:r>
      <w:r w:rsidRPr="008203C5">
        <w:rPr>
          <w:rFonts w:ascii="Times New Roman" w:hAnsi="Times New Roman" w:cs="Times New Roman"/>
          <w:i/>
          <w:sz w:val="24"/>
          <w:szCs w:val="24"/>
        </w:rPr>
        <w:t>arbetat på den reguljära arbetsmarknaden. Förutom att begreppet rehabilitering blir</w:t>
      </w:r>
      <w:r>
        <w:rPr>
          <w:rFonts w:ascii="Times New Roman" w:hAnsi="Times New Roman" w:cs="Times New Roman"/>
          <w:i/>
          <w:sz w:val="24"/>
          <w:szCs w:val="24"/>
        </w:rPr>
        <w:t xml:space="preserve"> </w:t>
      </w:r>
      <w:r w:rsidRPr="008203C5">
        <w:rPr>
          <w:rFonts w:ascii="Times New Roman" w:hAnsi="Times New Roman" w:cs="Times New Roman"/>
          <w:i/>
          <w:sz w:val="24"/>
          <w:szCs w:val="24"/>
        </w:rPr>
        <w:t>problematisk, blir det inte särskilt effektiv sett ur ett arbetsmarknadsperspektiv. Finsam</w:t>
      </w:r>
      <w:r>
        <w:rPr>
          <w:rFonts w:ascii="Times New Roman" w:hAnsi="Times New Roman" w:cs="Times New Roman"/>
          <w:i/>
          <w:sz w:val="24"/>
          <w:szCs w:val="24"/>
        </w:rPr>
        <w:t xml:space="preserve"> </w:t>
      </w:r>
      <w:r w:rsidRPr="008203C5">
        <w:rPr>
          <w:rFonts w:ascii="Times New Roman" w:hAnsi="Times New Roman" w:cs="Times New Roman"/>
          <w:i/>
          <w:sz w:val="24"/>
          <w:szCs w:val="24"/>
        </w:rPr>
        <w:t>Malmö ”riskerar” därmed att hamna i en situation där man ”gör gott”, men endast i</w:t>
      </w:r>
      <w:r>
        <w:rPr>
          <w:rFonts w:ascii="Times New Roman" w:hAnsi="Times New Roman" w:cs="Times New Roman"/>
          <w:i/>
          <w:sz w:val="24"/>
          <w:szCs w:val="24"/>
        </w:rPr>
        <w:t xml:space="preserve"> </w:t>
      </w:r>
      <w:r w:rsidRPr="008203C5">
        <w:rPr>
          <w:rFonts w:ascii="Times New Roman" w:hAnsi="Times New Roman" w:cs="Times New Roman"/>
          <w:i/>
          <w:sz w:val="24"/>
          <w:szCs w:val="24"/>
        </w:rPr>
        <w:t>begränsad omfattning ”minskar utanförskap” eller medför att fler kan försörja sig på</w:t>
      </w:r>
    </w:p>
    <w:p w:rsidR="007A2E0D" w:rsidRDefault="007A2E0D" w:rsidP="007A2E0D">
      <w:pPr>
        <w:spacing w:after="0"/>
        <w:rPr>
          <w:rFonts w:ascii="Times New Roman" w:hAnsi="Times New Roman" w:cs="Times New Roman"/>
          <w:i/>
          <w:sz w:val="24"/>
          <w:szCs w:val="24"/>
        </w:rPr>
      </w:pPr>
      <w:r>
        <w:rPr>
          <w:rFonts w:ascii="Times New Roman" w:hAnsi="Times New Roman" w:cs="Times New Roman"/>
          <w:i/>
          <w:sz w:val="24"/>
          <w:szCs w:val="24"/>
        </w:rPr>
        <w:t>”riktiga” arbeten”</w:t>
      </w:r>
      <w:r>
        <w:rPr>
          <w:rStyle w:val="Fotnotsreferens"/>
          <w:rFonts w:ascii="Times New Roman" w:hAnsi="Times New Roman" w:cs="Times New Roman"/>
          <w:i/>
          <w:sz w:val="24"/>
          <w:szCs w:val="24"/>
        </w:rPr>
        <w:footnoteReference w:id="15"/>
      </w:r>
      <w:r>
        <w:rPr>
          <w:rFonts w:ascii="Times New Roman" w:hAnsi="Times New Roman" w:cs="Times New Roman"/>
          <w:i/>
          <w:sz w:val="24"/>
          <w:szCs w:val="24"/>
        </w:rPr>
        <w:t>.</w:t>
      </w:r>
    </w:p>
    <w:p w:rsidR="007A189D" w:rsidRDefault="007A189D" w:rsidP="008203C5">
      <w:pPr>
        <w:spacing w:after="0"/>
        <w:rPr>
          <w:rFonts w:ascii="Times New Roman" w:hAnsi="Times New Roman" w:cs="Times New Roman"/>
          <w:sz w:val="24"/>
          <w:szCs w:val="24"/>
        </w:rPr>
      </w:pPr>
    </w:p>
    <w:p w:rsidR="004B1AEC" w:rsidRDefault="004B1AEC" w:rsidP="008203C5">
      <w:pPr>
        <w:spacing w:after="0"/>
        <w:rPr>
          <w:rFonts w:ascii="Times New Roman" w:hAnsi="Times New Roman" w:cs="Times New Roman"/>
          <w:sz w:val="24"/>
          <w:szCs w:val="24"/>
        </w:rPr>
      </w:pPr>
      <w:r>
        <w:rPr>
          <w:rFonts w:ascii="Times New Roman" w:hAnsi="Times New Roman" w:cs="Times New Roman"/>
          <w:sz w:val="24"/>
          <w:szCs w:val="24"/>
        </w:rPr>
        <w:t xml:space="preserve">Förbundet </w:t>
      </w:r>
      <w:r w:rsidR="00492A62">
        <w:rPr>
          <w:rFonts w:ascii="Times New Roman" w:hAnsi="Times New Roman" w:cs="Times New Roman"/>
          <w:sz w:val="24"/>
          <w:szCs w:val="24"/>
        </w:rPr>
        <w:t xml:space="preserve">diskuterar </w:t>
      </w:r>
      <w:r w:rsidR="00AB3A14">
        <w:rPr>
          <w:rFonts w:ascii="Times New Roman" w:hAnsi="Times New Roman" w:cs="Times New Roman"/>
          <w:sz w:val="24"/>
          <w:szCs w:val="24"/>
        </w:rPr>
        <w:t>utvärderingen</w:t>
      </w:r>
      <w:r w:rsidR="00492A62">
        <w:rPr>
          <w:rFonts w:ascii="Times New Roman" w:hAnsi="Times New Roman" w:cs="Times New Roman"/>
          <w:sz w:val="24"/>
          <w:szCs w:val="24"/>
        </w:rPr>
        <w:t xml:space="preserve"> vid ett styrelsemöte under hösten 2009 och i </w:t>
      </w:r>
      <w:r w:rsidR="00AB3A14">
        <w:rPr>
          <w:rFonts w:ascii="Times New Roman" w:hAnsi="Times New Roman" w:cs="Times New Roman"/>
          <w:sz w:val="24"/>
          <w:szCs w:val="24"/>
        </w:rPr>
        <w:t>årsredovisningen för 2009</w:t>
      </w:r>
      <w:r w:rsidR="00DC03E4">
        <w:rPr>
          <w:rFonts w:ascii="Times New Roman" w:hAnsi="Times New Roman" w:cs="Times New Roman"/>
          <w:sz w:val="24"/>
          <w:szCs w:val="24"/>
        </w:rPr>
        <w:t xml:space="preserve"> kan man ana att förbundet till viss del tagit till sig av </w:t>
      </w:r>
      <w:r w:rsidR="00736D2B">
        <w:rPr>
          <w:rFonts w:ascii="Times New Roman" w:hAnsi="Times New Roman" w:cs="Times New Roman"/>
          <w:sz w:val="24"/>
          <w:szCs w:val="24"/>
        </w:rPr>
        <w:t>kritiken</w:t>
      </w:r>
      <w:r w:rsidR="00DC03E4">
        <w:rPr>
          <w:rFonts w:ascii="Times New Roman" w:hAnsi="Times New Roman" w:cs="Times New Roman"/>
          <w:sz w:val="24"/>
          <w:szCs w:val="24"/>
        </w:rPr>
        <w:t>:</w:t>
      </w:r>
    </w:p>
    <w:p w:rsidR="00DC03E4" w:rsidRDefault="00DC03E4" w:rsidP="008203C5">
      <w:pPr>
        <w:spacing w:after="0"/>
        <w:rPr>
          <w:rFonts w:ascii="Times New Roman" w:hAnsi="Times New Roman" w:cs="Times New Roman"/>
          <w:sz w:val="24"/>
          <w:szCs w:val="24"/>
        </w:rPr>
      </w:pPr>
    </w:p>
    <w:p w:rsidR="00DC03E4" w:rsidRPr="00DC03E4" w:rsidRDefault="00DC03E4" w:rsidP="008203C5">
      <w:pPr>
        <w:spacing w:after="0"/>
        <w:rPr>
          <w:rFonts w:ascii="Times New Roman" w:hAnsi="Times New Roman" w:cs="Times New Roman"/>
          <w:i/>
          <w:sz w:val="24"/>
          <w:szCs w:val="24"/>
        </w:rPr>
      </w:pPr>
      <w:r>
        <w:rPr>
          <w:rFonts w:ascii="Times New Roman" w:hAnsi="Times New Roman" w:cs="Times New Roman"/>
          <w:i/>
          <w:sz w:val="24"/>
          <w:szCs w:val="24"/>
        </w:rPr>
        <w:t>”Ett annat utvecklingsområde är att ta ett samverkansansvar kring de grupper av individer som står närmare arbetsmarknaden eftersom förbundets insatser hittills till stor del, har riktats mot individer som står långt ifrån arbetsmarknaden och som endast i begränsat antal kunnat gå direkt in i den reguljära rehabiliteringskedjan”</w:t>
      </w:r>
      <w:r>
        <w:rPr>
          <w:rStyle w:val="Fotnotsreferens"/>
          <w:rFonts w:ascii="Times New Roman" w:hAnsi="Times New Roman" w:cs="Times New Roman"/>
          <w:i/>
          <w:sz w:val="24"/>
          <w:szCs w:val="24"/>
        </w:rPr>
        <w:footnoteReference w:id="16"/>
      </w:r>
    </w:p>
    <w:p w:rsidR="003C2C79" w:rsidRDefault="003C2C79" w:rsidP="00C7426F">
      <w:pPr>
        <w:spacing w:after="0"/>
        <w:rPr>
          <w:rFonts w:ascii="Times New Roman" w:hAnsi="Times New Roman" w:cs="Times New Roman"/>
          <w:b/>
          <w:i/>
          <w:sz w:val="24"/>
          <w:szCs w:val="24"/>
        </w:rPr>
      </w:pPr>
    </w:p>
    <w:p w:rsidR="00C7426F" w:rsidRDefault="00BF46D9" w:rsidP="00C7426F">
      <w:pPr>
        <w:spacing w:after="0"/>
        <w:rPr>
          <w:rFonts w:ascii="Times New Roman" w:hAnsi="Times New Roman" w:cs="Times New Roman"/>
          <w:b/>
          <w:i/>
          <w:sz w:val="24"/>
          <w:szCs w:val="24"/>
        </w:rPr>
      </w:pPr>
      <w:r w:rsidRPr="00EB739B">
        <w:rPr>
          <w:rFonts w:ascii="Times New Roman" w:hAnsi="Times New Roman" w:cs="Times New Roman"/>
          <w:b/>
          <w:i/>
          <w:sz w:val="24"/>
          <w:szCs w:val="24"/>
        </w:rPr>
        <w:t>Tid i insats</w:t>
      </w:r>
    </w:p>
    <w:p w:rsidR="00D66C14" w:rsidRPr="003D3223" w:rsidRDefault="00D66C14" w:rsidP="003C2C79">
      <w:pPr>
        <w:spacing w:after="0"/>
        <w:ind w:left="3912" w:firstLine="1304"/>
        <w:rPr>
          <w:sz w:val="18"/>
          <w:szCs w:val="18"/>
        </w:rPr>
      </w:pPr>
      <w:r w:rsidRPr="003D3223">
        <w:rPr>
          <w:sz w:val="18"/>
          <w:szCs w:val="18"/>
        </w:rPr>
        <w:t xml:space="preserve">Figur </w:t>
      </w:r>
      <w:r w:rsidR="005D4A5A">
        <w:rPr>
          <w:sz w:val="18"/>
          <w:szCs w:val="18"/>
        </w:rPr>
        <w:fldChar w:fldCharType="begin"/>
      </w:r>
      <w:r w:rsidR="005D4A5A">
        <w:rPr>
          <w:sz w:val="18"/>
          <w:szCs w:val="18"/>
        </w:rPr>
        <w:instrText xml:space="preserve"> SEQ Figur \* ARABIC </w:instrText>
      </w:r>
      <w:r w:rsidR="005D4A5A">
        <w:rPr>
          <w:sz w:val="18"/>
          <w:szCs w:val="18"/>
        </w:rPr>
        <w:fldChar w:fldCharType="separate"/>
      </w:r>
      <w:r w:rsidR="001F1471">
        <w:rPr>
          <w:noProof/>
          <w:sz w:val="18"/>
          <w:szCs w:val="18"/>
        </w:rPr>
        <w:t>3</w:t>
      </w:r>
      <w:r w:rsidR="005D4A5A">
        <w:rPr>
          <w:sz w:val="18"/>
          <w:szCs w:val="18"/>
        </w:rPr>
        <w:fldChar w:fldCharType="end"/>
      </w:r>
      <w:r w:rsidRPr="003D3223">
        <w:rPr>
          <w:sz w:val="18"/>
          <w:szCs w:val="18"/>
        </w:rPr>
        <w:t xml:space="preserve">: Tid i insats </w:t>
      </w:r>
      <w:r w:rsidR="00977C70" w:rsidRPr="003D3223">
        <w:rPr>
          <w:sz w:val="18"/>
          <w:szCs w:val="18"/>
        </w:rPr>
        <w:t>2012–2016</w:t>
      </w:r>
      <w:r w:rsidRPr="003D3223">
        <w:rPr>
          <w:sz w:val="18"/>
          <w:szCs w:val="18"/>
        </w:rPr>
        <w:t xml:space="preserve"> Malmö och Sverige</w:t>
      </w:r>
      <w:r w:rsidR="003D3223" w:rsidRPr="003D3223">
        <w:rPr>
          <w:noProof/>
        </w:rPr>
        <w:t xml:space="preserve"> </w:t>
      </w:r>
    </w:p>
    <w:p w:rsidR="00EB739B" w:rsidRDefault="003D3223" w:rsidP="008203C5">
      <w:pPr>
        <w:spacing w:after="0"/>
        <w:rPr>
          <w:rFonts w:ascii="Times New Roman" w:hAnsi="Times New Roman" w:cs="Times New Roman"/>
          <w:sz w:val="24"/>
          <w:szCs w:val="24"/>
        </w:rPr>
      </w:pPr>
      <w:r>
        <w:rPr>
          <w:noProof/>
          <w:lang w:eastAsia="sv-SE"/>
        </w:rPr>
        <w:drawing>
          <wp:anchor distT="0" distB="0" distL="114300" distR="114300" simplePos="0" relativeHeight="251680768" behindDoc="1" locked="0" layoutInCell="1" allowOverlap="1" wp14:anchorId="1F51DFA9">
            <wp:simplePos x="0" y="0"/>
            <wp:positionH relativeFrom="column">
              <wp:posOffset>3297997</wp:posOffset>
            </wp:positionH>
            <wp:positionV relativeFrom="paragraph">
              <wp:posOffset>11430</wp:posOffset>
            </wp:positionV>
            <wp:extent cx="2366645" cy="1796415"/>
            <wp:effectExtent l="0" t="0" r="14605" b="13335"/>
            <wp:wrapTight wrapText="bothSides">
              <wp:wrapPolygon edited="0">
                <wp:start x="0" y="0"/>
                <wp:lineTo x="0" y="21531"/>
                <wp:lineTo x="21559" y="21531"/>
                <wp:lineTo x="21559" y="0"/>
                <wp:lineTo x="0" y="0"/>
              </wp:wrapPolygon>
            </wp:wrapTight>
            <wp:docPr id="14" name="Diagram 14">
              <a:extLst xmlns:a="http://schemas.openxmlformats.org/drawingml/2006/main">
                <a:ext uri="{FF2B5EF4-FFF2-40B4-BE49-F238E27FC236}">
                  <a16:creationId xmlns:a16="http://schemas.microsoft.com/office/drawing/2014/main" id="{061C81C8-4A85-4947-80CE-1813C9D1A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DA7594" w:rsidRPr="00DA7594">
        <w:rPr>
          <w:rFonts w:ascii="Times New Roman" w:hAnsi="Times New Roman" w:cs="Times New Roman"/>
          <w:sz w:val="24"/>
          <w:szCs w:val="24"/>
        </w:rPr>
        <w:t xml:space="preserve">Trots att förbundet i Malmö valt att i stor utsträckning satsa på Malmöbor som står långt ifrån arbetsmarknaden </w:t>
      </w:r>
      <w:r w:rsidR="00B70ACD">
        <w:rPr>
          <w:rFonts w:ascii="Times New Roman" w:hAnsi="Times New Roman" w:cs="Times New Roman"/>
          <w:sz w:val="24"/>
          <w:szCs w:val="24"/>
        </w:rPr>
        <w:t>har</w:t>
      </w:r>
      <w:r w:rsidR="00DA7594" w:rsidRPr="00DA7594">
        <w:rPr>
          <w:rFonts w:ascii="Times New Roman" w:hAnsi="Times New Roman" w:cs="Times New Roman"/>
          <w:sz w:val="24"/>
          <w:szCs w:val="24"/>
        </w:rPr>
        <w:t xml:space="preserve"> insatserna</w:t>
      </w:r>
      <w:r w:rsidR="00B70ACD">
        <w:rPr>
          <w:rFonts w:ascii="Times New Roman" w:hAnsi="Times New Roman" w:cs="Times New Roman"/>
          <w:sz w:val="24"/>
          <w:szCs w:val="24"/>
        </w:rPr>
        <w:t xml:space="preserve"> varit</w:t>
      </w:r>
      <w:r w:rsidR="00DA7594" w:rsidRPr="00DA7594">
        <w:rPr>
          <w:rFonts w:ascii="Times New Roman" w:hAnsi="Times New Roman" w:cs="Times New Roman"/>
          <w:sz w:val="24"/>
          <w:szCs w:val="24"/>
        </w:rPr>
        <w:t xml:space="preserve"> kortvariga ställt i förhållande till</w:t>
      </w:r>
      <w:r w:rsidR="00DA7594">
        <w:rPr>
          <w:rFonts w:ascii="Times New Roman" w:hAnsi="Times New Roman" w:cs="Times New Roman"/>
          <w:sz w:val="24"/>
          <w:szCs w:val="24"/>
        </w:rPr>
        <w:t xml:space="preserve"> deltagarnas</w:t>
      </w:r>
      <w:r w:rsidR="00DA7594" w:rsidRPr="00DA7594">
        <w:rPr>
          <w:rFonts w:ascii="Times New Roman" w:hAnsi="Times New Roman" w:cs="Times New Roman"/>
          <w:sz w:val="24"/>
          <w:szCs w:val="24"/>
        </w:rPr>
        <w:t xml:space="preserve"> tid i utanförskap</w:t>
      </w:r>
      <w:r w:rsidR="00DA7594">
        <w:rPr>
          <w:rFonts w:ascii="Times New Roman" w:hAnsi="Times New Roman" w:cs="Times New Roman"/>
          <w:sz w:val="24"/>
          <w:szCs w:val="24"/>
        </w:rPr>
        <w:t xml:space="preserve"> </w:t>
      </w:r>
      <w:r w:rsidR="00DA7594" w:rsidRPr="00DA7594">
        <w:rPr>
          <w:rFonts w:ascii="Times New Roman" w:hAnsi="Times New Roman" w:cs="Times New Roman"/>
          <w:sz w:val="24"/>
          <w:szCs w:val="24"/>
        </w:rPr>
        <w:t xml:space="preserve">(och i jämförelse med de andra samordningsförbundens insatser i Sverige – se </w:t>
      </w:r>
      <w:r w:rsidR="006040C7">
        <w:rPr>
          <w:rFonts w:ascii="Times New Roman" w:hAnsi="Times New Roman" w:cs="Times New Roman"/>
          <w:sz w:val="24"/>
          <w:szCs w:val="24"/>
        </w:rPr>
        <w:t xml:space="preserve">figur 3). </w:t>
      </w:r>
      <w:r w:rsidR="0045637B">
        <w:rPr>
          <w:rFonts w:ascii="Times New Roman" w:hAnsi="Times New Roman" w:cs="Times New Roman"/>
          <w:sz w:val="24"/>
          <w:szCs w:val="24"/>
        </w:rPr>
        <w:t>Många av de insatser som FINSAM i Malmö finansierat genom åren kan kategoriseras som förrehabilitering</w:t>
      </w:r>
      <w:r w:rsidR="005F3E1B">
        <w:rPr>
          <w:rFonts w:ascii="Times New Roman" w:hAnsi="Times New Roman" w:cs="Times New Roman"/>
          <w:sz w:val="24"/>
          <w:szCs w:val="24"/>
        </w:rPr>
        <w:t>sinsatser</w:t>
      </w:r>
      <w:r w:rsidR="0045637B">
        <w:rPr>
          <w:rFonts w:ascii="Times New Roman" w:hAnsi="Times New Roman" w:cs="Times New Roman"/>
          <w:sz w:val="24"/>
          <w:szCs w:val="24"/>
        </w:rPr>
        <w:t xml:space="preserve"> där målsättningen har legat på aktivering och stegförflyttningar mot arbet</w:t>
      </w:r>
      <w:r w:rsidR="005F3E1B">
        <w:rPr>
          <w:rFonts w:ascii="Times New Roman" w:hAnsi="Times New Roman" w:cs="Times New Roman"/>
          <w:sz w:val="24"/>
          <w:szCs w:val="24"/>
        </w:rPr>
        <w:t xml:space="preserve">e. </w:t>
      </w:r>
      <w:r w:rsidR="00104E75">
        <w:rPr>
          <w:rFonts w:ascii="Times New Roman" w:hAnsi="Times New Roman" w:cs="Times New Roman"/>
          <w:sz w:val="24"/>
          <w:szCs w:val="24"/>
        </w:rPr>
        <w:t>Två utmaningar kopplade till en sådan inriktning är svårigheterna att mäta stegförflyttningar och ”glap</w:t>
      </w:r>
      <w:r w:rsidR="00076383">
        <w:rPr>
          <w:rFonts w:ascii="Times New Roman" w:hAnsi="Times New Roman" w:cs="Times New Roman"/>
          <w:sz w:val="24"/>
          <w:szCs w:val="24"/>
        </w:rPr>
        <w:t>p</w:t>
      </w:r>
      <w:r w:rsidR="00104E75">
        <w:rPr>
          <w:rFonts w:ascii="Times New Roman" w:hAnsi="Times New Roman" w:cs="Times New Roman"/>
          <w:sz w:val="24"/>
          <w:szCs w:val="24"/>
        </w:rPr>
        <w:t>problematiken”</w:t>
      </w:r>
      <w:r w:rsidR="006D7CB4">
        <w:rPr>
          <w:rFonts w:ascii="Times New Roman" w:hAnsi="Times New Roman" w:cs="Times New Roman"/>
          <w:sz w:val="24"/>
          <w:szCs w:val="24"/>
        </w:rPr>
        <w:t>. Någon kvalitetssäkrad eller evidensbaserad metod att mäta personers stegförflyttningar mot arbete</w:t>
      </w:r>
      <w:r w:rsidR="00F41BEF">
        <w:rPr>
          <w:rFonts w:ascii="Times New Roman" w:hAnsi="Times New Roman" w:cs="Times New Roman"/>
          <w:sz w:val="24"/>
          <w:szCs w:val="24"/>
        </w:rPr>
        <w:t xml:space="preserve"> inom området samordnad rehabilitering</w:t>
      </w:r>
      <w:r w:rsidR="004F171A">
        <w:rPr>
          <w:rFonts w:ascii="Times New Roman" w:hAnsi="Times New Roman" w:cs="Times New Roman"/>
          <w:sz w:val="24"/>
          <w:szCs w:val="24"/>
        </w:rPr>
        <w:t xml:space="preserve"> </w:t>
      </w:r>
      <w:r w:rsidR="00C055F2">
        <w:rPr>
          <w:rFonts w:ascii="Times New Roman" w:hAnsi="Times New Roman" w:cs="Times New Roman"/>
          <w:sz w:val="24"/>
          <w:szCs w:val="24"/>
        </w:rPr>
        <w:t xml:space="preserve">har saknats och det är först det senaste året som ett </w:t>
      </w:r>
      <w:r w:rsidR="00200C51">
        <w:rPr>
          <w:rFonts w:ascii="Times New Roman" w:hAnsi="Times New Roman" w:cs="Times New Roman"/>
          <w:sz w:val="24"/>
          <w:szCs w:val="24"/>
        </w:rPr>
        <w:t>instrument tagits fram</w:t>
      </w:r>
      <w:r w:rsidR="00200C51">
        <w:rPr>
          <w:rStyle w:val="Fotnotsreferens"/>
          <w:rFonts w:ascii="Times New Roman" w:hAnsi="Times New Roman" w:cs="Times New Roman"/>
          <w:sz w:val="24"/>
          <w:szCs w:val="24"/>
        </w:rPr>
        <w:footnoteReference w:id="17"/>
      </w:r>
      <w:r w:rsidR="00200C51">
        <w:rPr>
          <w:rFonts w:ascii="Times New Roman" w:hAnsi="Times New Roman" w:cs="Times New Roman"/>
          <w:sz w:val="24"/>
          <w:szCs w:val="24"/>
        </w:rPr>
        <w:t>.</w:t>
      </w:r>
      <w:r w:rsidR="008A72D9">
        <w:rPr>
          <w:rFonts w:ascii="Times New Roman" w:hAnsi="Times New Roman" w:cs="Times New Roman"/>
          <w:sz w:val="24"/>
          <w:szCs w:val="24"/>
        </w:rPr>
        <w:t xml:space="preserve"> </w:t>
      </w:r>
      <w:r w:rsidR="00065D55">
        <w:rPr>
          <w:rFonts w:ascii="Times New Roman" w:hAnsi="Times New Roman" w:cs="Times New Roman"/>
          <w:sz w:val="24"/>
          <w:szCs w:val="24"/>
        </w:rPr>
        <w:t xml:space="preserve">Det kvarstår dock att se hur användbart detta instrument är. </w:t>
      </w:r>
      <w:r w:rsidR="001A66CF">
        <w:rPr>
          <w:rFonts w:ascii="Times New Roman" w:hAnsi="Times New Roman" w:cs="Times New Roman"/>
          <w:sz w:val="24"/>
          <w:szCs w:val="24"/>
        </w:rPr>
        <w:t xml:space="preserve">Många projekt, lokalt och nationellt, har förlitat sig på egenkonstruerade enkäter vars validitet och reliabilitet </w:t>
      </w:r>
      <w:r w:rsidR="00065D55">
        <w:rPr>
          <w:rFonts w:ascii="Times New Roman" w:hAnsi="Times New Roman" w:cs="Times New Roman"/>
          <w:sz w:val="24"/>
          <w:szCs w:val="24"/>
        </w:rPr>
        <w:t>är svåra att bedöma.</w:t>
      </w:r>
      <w:r w:rsidR="00EB739B">
        <w:rPr>
          <w:rFonts w:ascii="Times New Roman" w:hAnsi="Times New Roman" w:cs="Times New Roman"/>
          <w:sz w:val="24"/>
          <w:szCs w:val="24"/>
        </w:rPr>
        <w:t xml:space="preserve"> Problematiken med glapp mellan olika insatser är förhållandevis vanligt förekommande i de insatser som förbundet finansierat och finansierar.</w:t>
      </w:r>
      <w:r w:rsidR="004A3399">
        <w:rPr>
          <w:rFonts w:ascii="Times New Roman" w:hAnsi="Times New Roman" w:cs="Times New Roman"/>
          <w:sz w:val="24"/>
          <w:szCs w:val="24"/>
        </w:rPr>
        <w:t xml:space="preserve"> </w:t>
      </w:r>
    </w:p>
    <w:p w:rsidR="00B430E6" w:rsidRDefault="00E2597D" w:rsidP="008203C5">
      <w:pPr>
        <w:spacing w:after="0"/>
        <w:rPr>
          <w:rFonts w:ascii="Times New Roman" w:hAnsi="Times New Roman" w:cs="Times New Roman"/>
          <w:sz w:val="24"/>
          <w:szCs w:val="24"/>
        </w:rPr>
      </w:pPr>
      <w:r>
        <w:rPr>
          <w:rFonts w:ascii="Times New Roman" w:hAnsi="Times New Roman" w:cs="Times New Roman"/>
          <w:sz w:val="24"/>
          <w:szCs w:val="24"/>
        </w:rPr>
        <w:t>Under hösten 2016 genomförde förbundets kansli en behovsanalys där handläggare och socialsekreterare intervjuades:</w:t>
      </w:r>
    </w:p>
    <w:p w:rsidR="00B430E6" w:rsidRDefault="00B430E6" w:rsidP="008203C5">
      <w:pPr>
        <w:spacing w:after="0"/>
        <w:rPr>
          <w:rFonts w:ascii="Times New Roman" w:hAnsi="Times New Roman" w:cs="Times New Roman"/>
          <w:sz w:val="24"/>
          <w:szCs w:val="24"/>
        </w:rPr>
      </w:pPr>
    </w:p>
    <w:p w:rsidR="00B430E6" w:rsidRPr="00B430E6" w:rsidRDefault="00B430E6" w:rsidP="008203C5">
      <w:pPr>
        <w:spacing w:after="0"/>
        <w:rPr>
          <w:rFonts w:ascii="Times New Roman" w:hAnsi="Times New Roman" w:cs="Times New Roman"/>
          <w:i/>
          <w:sz w:val="24"/>
          <w:szCs w:val="24"/>
        </w:rPr>
      </w:pPr>
      <w:r>
        <w:rPr>
          <w:rFonts w:ascii="Times New Roman" w:hAnsi="Times New Roman" w:cs="Times New Roman"/>
          <w:i/>
          <w:sz w:val="24"/>
          <w:szCs w:val="24"/>
        </w:rPr>
        <w:t>”</w:t>
      </w:r>
      <w:r w:rsidRPr="00B430E6">
        <w:rPr>
          <w:rFonts w:ascii="Times New Roman" w:hAnsi="Times New Roman" w:cs="Times New Roman"/>
          <w:i/>
          <w:sz w:val="24"/>
          <w:szCs w:val="24"/>
        </w:rPr>
        <w:t>En socialsekreterare beskriver i intervjun hur hon kan arbeta intensivt under lång tid för att motivera en deltagare till arbetsförmågebedömningen på aktivitetscenter. Malmöbon i behov av samordnad rehabilitering kommer igång och är redo för nästa steg men där finns inget som tar vid efter insatsen. Personen tappar den upparbetade motivationen och socialsekreteraren upplever att hen i någon mening måste börja om från början igen. Samma socialsekreterare, som arbetat mer än 10 år inom ekonomiskt bistånd i olika delar av Malmö, menar att detta är ett problem som funnits länge. Hen menar att det är mer regel än undantag att det blir glapp efter insatserna på aktivitetscenter</w:t>
      </w:r>
      <w:r>
        <w:rPr>
          <w:rFonts w:ascii="Times New Roman" w:hAnsi="Times New Roman" w:cs="Times New Roman"/>
          <w:i/>
          <w:sz w:val="24"/>
          <w:szCs w:val="24"/>
        </w:rPr>
        <w:t>”.</w:t>
      </w:r>
    </w:p>
    <w:p w:rsidR="00EB739B" w:rsidRDefault="00EB739B" w:rsidP="008203C5">
      <w:pPr>
        <w:spacing w:after="0"/>
        <w:rPr>
          <w:rFonts w:ascii="Times New Roman" w:hAnsi="Times New Roman" w:cs="Times New Roman"/>
          <w:sz w:val="24"/>
          <w:szCs w:val="24"/>
        </w:rPr>
      </w:pPr>
    </w:p>
    <w:p w:rsidR="000F7BA4" w:rsidRDefault="000F7BA4" w:rsidP="00EB739B">
      <w:pPr>
        <w:spacing w:after="0"/>
        <w:rPr>
          <w:rFonts w:ascii="Times New Roman" w:hAnsi="Times New Roman" w:cs="Times New Roman"/>
          <w:b/>
          <w:sz w:val="24"/>
          <w:szCs w:val="24"/>
        </w:rPr>
      </w:pPr>
      <w:r>
        <w:rPr>
          <w:rFonts w:ascii="Times New Roman" w:hAnsi="Times New Roman" w:cs="Times New Roman"/>
          <w:b/>
          <w:sz w:val="24"/>
          <w:szCs w:val="24"/>
        </w:rPr>
        <w:t>Att fundera kring:</w:t>
      </w:r>
    </w:p>
    <w:p w:rsidR="000F7BA4" w:rsidRPr="00141D27" w:rsidRDefault="00E72A95" w:rsidP="00C21050">
      <w:pPr>
        <w:pStyle w:val="Liststycke"/>
        <w:numPr>
          <w:ilvl w:val="0"/>
          <w:numId w:val="13"/>
        </w:numPr>
        <w:spacing w:after="0"/>
        <w:rPr>
          <w:rFonts w:ascii="Times New Roman" w:hAnsi="Times New Roman" w:cs="Times New Roman"/>
          <w:b/>
          <w:sz w:val="24"/>
          <w:szCs w:val="24"/>
        </w:rPr>
      </w:pPr>
      <w:r w:rsidRPr="00433FCF">
        <w:rPr>
          <w:rFonts w:ascii="Times New Roman" w:hAnsi="Times New Roman" w:cs="Times New Roman"/>
          <w:sz w:val="24"/>
          <w:szCs w:val="24"/>
        </w:rPr>
        <w:t xml:space="preserve">Hur </w:t>
      </w:r>
      <w:r w:rsidR="00433FCF">
        <w:rPr>
          <w:rFonts w:ascii="Times New Roman" w:hAnsi="Times New Roman" w:cs="Times New Roman"/>
          <w:sz w:val="24"/>
          <w:szCs w:val="24"/>
        </w:rPr>
        <w:t xml:space="preserve">kan man </w:t>
      </w:r>
      <w:r w:rsidRPr="00433FCF">
        <w:rPr>
          <w:rFonts w:ascii="Times New Roman" w:hAnsi="Times New Roman" w:cs="Times New Roman"/>
          <w:sz w:val="24"/>
          <w:szCs w:val="24"/>
        </w:rPr>
        <w:t>förhindra Malmöbornas rundgång i systemen?</w:t>
      </w:r>
      <w:r w:rsidR="00B368E5" w:rsidRPr="00433FCF">
        <w:rPr>
          <w:rFonts w:ascii="Times New Roman" w:hAnsi="Times New Roman" w:cs="Times New Roman"/>
          <w:sz w:val="24"/>
          <w:szCs w:val="24"/>
        </w:rPr>
        <w:t xml:space="preserve"> </w:t>
      </w:r>
    </w:p>
    <w:p w:rsidR="00141D27" w:rsidRPr="000F7BA4" w:rsidRDefault="00141D27" w:rsidP="00141D27">
      <w:pPr>
        <w:pStyle w:val="Liststycke"/>
        <w:numPr>
          <w:ilvl w:val="0"/>
          <w:numId w:val="13"/>
        </w:numPr>
        <w:spacing w:after="0"/>
        <w:rPr>
          <w:rFonts w:ascii="Times New Roman" w:hAnsi="Times New Roman" w:cs="Times New Roman"/>
          <w:b/>
          <w:sz w:val="24"/>
          <w:szCs w:val="24"/>
        </w:rPr>
      </w:pPr>
      <w:r>
        <w:rPr>
          <w:rFonts w:ascii="Times New Roman" w:hAnsi="Times New Roman" w:cs="Times New Roman"/>
          <w:sz w:val="24"/>
          <w:szCs w:val="24"/>
        </w:rPr>
        <w:t>Behöver förbundet förstärka sitt fokus på arbete och studier?</w:t>
      </w:r>
    </w:p>
    <w:p w:rsidR="00141D27" w:rsidRPr="00433FCF" w:rsidRDefault="00141D27" w:rsidP="00141D27">
      <w:pPr>
        <w:pStyle w:val="Liststycke"/>
        <w:spacing w:after="0"/>
        <w:rPr>
          <w:rFonts w:ascii="Times New Roman" w:hAnsi="Times New Roman" w:cs="Times New Roman"/>
          <w:b/>
          <w:sz w:val="24"/>
          <w:szCs w:val="24"/>
        </w:rPr>
      </w:pPr>
    </w:p>
    <w:p w:rsidR="00EB739B" w:rsidRPr="00EB739B" w:rsidRDefault="00EB739B" w:rsidP="00EB739B">
      <w:pPr>
        <w:spacing w:after="0"/>
        <w:rPr>
          <w:rFonts w:ascii="Times New Roman" w:hAnsi="Times New Roman" w:cs="Times New Roman"/>
          <w:b/>
          <w:i/>
          <w:sz w:val="24"/>
          <w:szCs w:val="24"/>
        </w:rPr>
      </w:pPr>
      <w:r>
        <w:rPr>
          <w:rFonts w:ascii="Times New Roman" w:hAnsi="Times New Roman" w:cs="Times New Roman"/>
          <w:b/>
          <w:i/>
          <w:sz w:val="24"/>
          <w:szCs w:val="24"/>
        </w:rPr>
        <w:t>Målgrupper</w:t>
      </w:r>
    </w:p>
    <w:p w:rsidR="00EB739B" w:rsidRDefault="00EB739B" w:rsidP="00EB739B">
      <w:pPr>
        <w:spacing w:after="0"/>
        <w:rPr>
          <w:rFonts w:ascii="Times New Roman" w:hAnsi="Times New Roman" w:cs="Times New Roman"/>
          <w:sz w:val="24"/>
          <w:szCs w:val="24"/>
        </w:rPr>
      </w:pPr>
    </w:p>
    <w:p w:rsidR="00EB739B" w:rsidRPr="00076383" w:rsidRDefault="00EB739B" w:rsidP="00EB739B">
      <w:pPr>
        <w:spacing w:after="0"/>
        <w:rPr>
          <w:rFonts w:ascii="Times New Roman" w:hAnsi="Times New Roman" w:cs="Times New Roman"/>
          <w:sz w:val="24"/>
          <w:szCs w:val="24"/>
        </w:rPr>
      </w:pPr>
      <w:r>
        <w:rPr>
          <w:rFonts w:ascii="Times New Roman" w:hAnsi="Times New Roman" w:cs="Times New Roman"/>
          <w:sz w:val="24"/>
          <w:szCs w:val="24"/>
        </w:rPr>
        <w:t xml:space="preserve">Lagen om finansiell samordning är i likhet med socialtjänstlagen en ramlag. Det ger samordningsförbunden ett stort handlingsutrymme att i enligt med intentionerna bakom lagen låta lokala behov styra arbetet. Samtidigt styr regeringen Arbetsförmedlingen och Försäkringskassan genom årliga regleringsbrev där även myndigheternas engagemang och arbete i samordningsförbunden regleras. Redan </w:t>
      </w:r>
      <w:r w:rsidR="003400AF">
        <w:rPr>
          <w:rFonts w:ascii="Times New Roman" w:hAnsi="Times New Roman" w:cs="Times New Roman"/>
          <w:sz w:val="24"/>
          <w:szCs w:val="24"/>
        </w:rPr>
        <w:t>vid</w:t>
      </w:r>
      <w:r>
        <w:rPr>
          <w:rFonts w:ascii="Times New Roman" w:hAnsi="Times New Roman" w:cs="Times New Roman"/>
          <w:sz w:val="24"/>
          <w:szCs w:val="24"/>
        </w:rPr>
        <w:t xml:space="preserve"> uppstarten av samordningsförbundet i Malmö nämns sjukskrivna och unga med aktivitetsersättning som två viktiga målgrupper i regleringsbrevet till Arbetsförmedlingen. I regleringsbrevet till Arbetsförmedlingen 2007 framgår att Arbetsförmedlingen och Försäkringskassan ska ”</w:t>
      </w:r>
      <w:r w:rsidRPr="00CA41D4">
        <w:rPr>
          <w:rFonts w:ascii="Times New Roman" w:hAnsi="Times New Roman" w:cs="Times New Roman"/>
          <w:i/>
          <w:sz w:val="24"/>
          <w:szCs w:val="24"/>
        </w:rPr>
        <w:t>verka för att</w:t>
      </w:r>
      <w:r>
        <w:rPr>
          <w:rFonts w:ascii="Times New Roman" w:hAnsi="Times New Roman" w:cs="Times New Roman"/>
          <w:sz w:val="24"/>
          <w:szCs w:val="24"/>
        </w:rPr>
        <w:t xml:space="preserve">” sjukskrivna och unga med aktivitetsersättning </w:t>
      </w:r>
      <w:r>
        <w:rPr>
          <w:rFonts w:ascii="Times New Roman" w:hAnsi="Times New Roman" w:cs="Times New Roman"/>
          <w:i/>
          <w:sz w:val="24"/>
          <w:szCs w:val="24"/>
        </w:rPr>
        <w:t xml:space="preserve">”som återfår arbetsförmågan och får ett arbete skall öka”. </w:t>
      </w:r>
      <w:r>
        <w:rPr>
          <w:rFonts w:ascii="Times New Roman" w:hAnsi="Times New Roman" w:cs="Times New Roman"/>
          <w:sz w:val="24"/>
          <w:szCs w:val="24"/>
        </w:rPr>
        <w:t xml:space="preserve">Regleringsbrevet för de två myndigheterna är skarpare inför 2017 då det </w:t>
      </w:r>
      <w:r w:rsidR="00E2597D">
        <w:rPr>
          <w:rFonts w:ascii="Times New Roman" w:hAnsi="Times New Roman" w:cs="Times New Roman"/>
          <w:sz w:val="24"/>
          <w:szCs w:val="24"/>
        </w:rPr>
        <w:t>framgår</w:t>
      </w:r>
      <w:r>
        <w:rPr>
          <w:rFonts w:ascii="Times New Roman" w:hAnsi="Times New Roman" w:cs="Times New Roman"/>
          <w:sz w:val="24"/>
          <w:szCs w:val="24"/>
        </w:rPr>
        <w:t xml:space="preserve"> att </w:t>
      </w:r>
      <w:r>
        <w:rPr>
          <w:rFonts w:ascii="Times New Roman" w:hAnsi="Times New Roman" w:cs="Times New Roman"/>
          <w:i/>
          <w:sz w:val="24"/>
          <w:szCs w:val="24"/>
        </w:rPr>
        <w:t>”Arbetsförmedlingen och Försäkringskassan ska arbeta för att samordningsförbunden prioriterar att finansiera insatser för långtidssjukskrivna, unga med funktionsnedsättning och unga som har aktivitetsersättning i syfte att stärka kvinnors och mä</w:t>
      </w:r>
      <w:r w:rsidR="00076383">
        <w:rPr>
          <w:rFonts w:ascii="Times New Roman" w:hAnsi="Times New Roman" w:cs="Times New Roman"/>
          <w:i/>
          <w:sz w:val="24"/>
          <w:szCs w:val="24"/>
        </w:rPr>
        <w:t xml:space="preserve">ns förmåga till förvärvsarbete”. </w:t>
      </w:r>
      <w:r w:rsidR="00076383">
        <w:rPr>
          <w:rFonts w:ascii="Times New Roman" w:hAnsi="Times New Roman" w:cs="Times New Roman"/>
          <w:sz w:val="24"/>
          <w:szCs w:val="24"/>
        </w:rPr>
        <w:t xml:space="preserve">Något direkt genomslag för regleringsbreven i förbundets arbete genom </w:t>
      </w:r>
      <w:r w:rsidR="00E2597D">
        <w:rPr>
          <w:rFonts w:ascii="Times New Roman" w:hAnsi="Times New Roman" w:cs="Times New Roman"/>
          <w:sz w:val="24"/>
          <w:szCs w:val="24"/>
        </w:rPr>
        <w:t>åren är svår att skönja.</w:t>
      </w:r>
    </w:p>
    <w:p w:rsidR="00EB739B" w:rsidRPr="00610DFD" w:rsidRDefault="00EB739B" w:rsidP="00EB739B">
      <w:pPr>
        <w:spacing w:after="0"/>
        <w:rPr>
          <w:rFonts w:ascii="Times New Roman" w:hAnsi="Times New Roman" w:cs="Times New Roman"/>
          <w:sz w:val="16"/>
          <w:szCs w:val="16"/>
        </w:rPr>
      </w:pPr>
    </w:p>
    <w:p w:rsidR="00EB739B" w:rsidRDefault="00EB739B" w:rsidP="00EB739B">
      <w:pPr>
        <w:spacing w:after="0"/>
        <w:rPr>
          <w:rFonts w:ascii="Times New Roman" w:hAnsi="Times New Roman" w:cs="Times New Roman"/>
          <w:sz w:val="24"/>
          <w:szCs w:val="24"/>
        </w:rPr>
      </w:pPr>
      <w:r>
        <w:rPr>
          <w:rFonts w:ascii="Times New Roman" w:hAnsi="Times New Roman" w:cs="Times New Roman"/>
          <w:sz w:val="24"/>
          <w:szCs w:val="24"/>
        </w:rPr>
        <w:t xml:space="preserve">Metoder och organisering för att utreda och ta fram vilka målgrupper som bör prioriteras för insatser finansierade av FINSAM i Malmö har varierat genom åren. I styrelseprotokoll från de första åren framkommer att förbundets beredningsgrupp hade en viktig uppgift att identifiera nya behov av samverkansinsatser. Samtidigt skapades kompletterande arbetsgrupper vid behov för frågor som berörde vissa målgrupper. Tidigt (2008) nämns att ungdomar med funktionshinder står överst på prioriteringslistan. Under detta år skapas en arbetsgrupp ”Finsam unga” med representanter från samtliga parter som skulle ta fram konkreta förslag på samverkansinsatser. Även under 2014 skapades en arbetsgrupp ”Unga med funktionshinder” som träffades kontinuerligt under hela 2014. Samtidigt som det talats en del om ”unga” i olika Finsamsammanhang genom åren, har andelen unga som deltar i förbundets insatser successivt minskat sedan 2011 (se figur </w:t>
      </w:r>
      <w:r w:rsidR="00471C7F">
        <w:rPr>
          <w:rFonts w:ascii="Times New Roman" w:hAnsi="Times New Roman" w:cs="Times New Roman"/>
          <w:sz w:val="24"/>
          <w:szCs w:val="24"/>
        </w:rPr>
        <w:t>4</w:t>
      </w:r>
      <w:r>
        <w:rPr>
          <w:rFonts w:ascii="Times New Roman" w:hAnsi="Times New Roman" w:cs="Times New Roman"/>
          <w:sz w:val="24"/>
          <w:szCs w:val="24"/>
        </w:rPr>
        <w:t xml:space="preserve"> nedan). </w:t>
      </w:r>
    </w:p>
    <w:p w:rsidR="00EB739B" w:rsidRPr="00267A8D" w:rsidRDefault="00EB739B" w:rsidP="00EB739B">
      <w:pPr>
        <w:spacing w:after="0"/>
        <w:rPr>
          <w:rFonts w:ascii="Times New Roman" w:hAnsi="Times New Roman" w:cs="Times New Roman"/>
          <w:sz w:val="24"/>
          <w:szCs w:val="24"/>
        </w:rPr>
      </w:pPr>
    </w:p>
    <w:p w:rsidR="00EB739B" w:rsidRPr="00522450" w:rsidRDefault="00EB739B" w:rsidP="00EB739B">
      <w:pPr>
        <w:pStyle w:val="Beskrivning"/>
        <w:keepNext/>
      </w:pPr>
      <w:r w:rsidRPr="00522450">
        <w:t xml:space="preserve">Figur </w:t>
      </w:r>
      <w:fldSimple w:instr=" SEQ Figur \* ARABIC ">
        <w:r w:rsidR="001F1471">
          <w:rPr>
            <w:noProof/>
          </w:rPr>
          <w:t>4</w:t>
        </w:r>
      </w:fldSimple>
      <w:r w:rsidRPr="00522450">
        <w:t xml:space="preserve">: </w:t>
      </w:r>
      <w:r w:rsidRPr="00522450">
        <w:rPr>
          <w:i w:val="0"/>
        </w:rPr>
        <w:t xml:space="preserve">Andelen unga vuxna </w:t>
      </w:r>
      <w:r w:rsidR="00977C70" w:rsidRPr="00522450">
        <w:rPr>
          <w:i w:val="0"/>
        </w:rPr>
        <w:t>16–29</w:t>
      </w:r>
      <w:r w:rsidRPr="00522450">
        <w:rPr>
          <w:i w:val="0"/>
        </w:rPr>
        <w:t xml:space="preserve"> år som deltagit i Finsaminsatser i Malmö och nationellt.</w:t>
      </w:r>
    </w:p>
    <w:p w:rsidR="00EB739B" w:rsidRDefault="007F4476" w:rsidP="00EB739B">
      <w:pPr>
        <w:spacing w:after="0"/>
        <w:rPr>
          <w:rFonts w:ascii="Times New Roman" w:hAnsi="Times New Roman" w:cs="Times New Roman"/>
          <w:sz w:val="24"/>
          <w:szCs w:val="24"/>
        </w:rPr>
      </w:pPr>
      <w:r>
        <w:rPr>
          <w:noProof/>
          <w:lang w:eastAsia="sv-SE"/>
        </w:rPr>
        <w:drawing>
          <wp:inline distT="0" distB="0" distL="0" distR="0" wp14:anchorId="7ED85AC8" wp14:editId="51AB79F3">
            <wp:extent cx="2615980" cy="1526540"/>
            <wp:effectExtent l="0" t="0" r="13335" b="16510"/>
            <wp:docPr id="15" name="Diagram 15">
              <a:extLst xmlns:a="http://schemas.openxmlformats.org/drawingml/2006/main">
                <a:ext uri="{FF2B5EF4-FFF2-40B4-BE49-F238E27FC236}">
                  <a16:creationId xmlns:a16="http://schemas.microsoft.com/office/drawing/2014/main" id="{95ED0242-E4BB-4B04-8521-82AC9F981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3FCF" w:rsidRDefault="00433FCF" w:rsidP="00267A8D">
      <w:pPr>
        <w:spacing w:after="0"/>
        <w:rPr>
          <w:rFonts w:ascii="Times New Roman" w:hAnsi="Times New Roman" w:cs="Times New Roman"/>
          <w:sz w:val="24"/>
          <w:szCs w:val="24"/>
        </w:rPr>
      </w:pPr>
    </w:p>
    <w:p w:rsidR="00267A8D" w:rsidRDefault="00EB739B" w:rsidP="00267A8D">
      <w:pPr>
        <w:spacing w:after="0"/>
        <w:rPr>
          <w:rFonts w:ascii="Times New Roman" w:hAnsi="Times New Roman" w:cs="Times New Roman"/>
          <w:sz w:val="24"/>
          <w:szCs w:val="24"/>
        </w:rPr>
      </w:pPr>
      <w:r>
        <w:rPr>
          <w:rFonts w:ascii="Times New Roman" w:hAnsi="Times New Roman" w:cs="Times New Roman"/>
          <w:sz w:val="24"/>
          <w:szCs w:val="24"/>
        </w:rPr>
        <w:t>Orsakerna kring detta kan tänkas vara flera. En anledning, som framförts av medlemmar av förbundets styrelse, är att Malmö redan har ett brett utbud av olika insatser för unga vuxna. En nyligen genomförd behovs</w:t>
      </w:r>
      <w:r w:rsidR="00E2597D">
        <w:rPr>
          <w:rFonts w:ascii="Times New Roman" w:hAnsi="Times New Roman" w:cs="Times New Roman"/>
          <w:sz w:val="24"/>
          <w:szCs w:val="24"/>
        </w:rPr>
        <w:t>analys</w:t>
      </w:r>
      <w:r>
        <w:rPr>
          <w:rFonts w:ascii="Times New Roman" w:hAnsi="Times New Roman" w:cs="Times New Roman"/>
          <w:sz w:val="24"/>
          <w:szCs w:val="24"/>
        </w:rPr>
        <w:t xml:space="preserve"> som förbundet genomförde ger </w:t>
      </w:r>
      <w:r w:rsidR="00471C7F">
        <w:rPr>
          <w:rFonts w:ascii="Times New Roman" w:hAnsi="Times New Roman" w:cs="Times New Roman"/>
          <w:sz w:val="24"/>
          <w:szCs w:val="24"/>
        </w:rPr>
        <w:t xml:space="preserve">överlag </w:t>
      </w:r>
      <w:r>
        <w:rPr>
          <w:rFonts w:ascii="Times New Roman" w:hAnsi="Times New Roman" w:cs="Times New Roman"/>
          <w:sz w:val="24"/>
          <w:szCs w:val="24"/>
        </w:rPr>
        <w:t>stöd för denna uppfattning</w:t>
      </w:r>
      <w:r>
        <w:rPr>
          <w:rStyle w:val="Fotnotsreferens"/>
          <w:rFonts w:ascii="Times New Roman" w:hAnsi="Times New Roman" w:cs="Times New Roman"/>
          <w:sz w:val="24"/>
          <w:szCs w:val="24"/>
        </w:rPr>
        <w:footnoteReference w:id="18"/>
      </w:r>
      <w:r>
        <w:rPr>
          <w:rFonts w:ascii="Times New Roman" w:hAnsi="Times New Roman" w:cs="Times New Roman"/>
          <w:sz w:val="24"/>
          <w:szCs w:val="24"/>
        </w:rPr>
        <w:t>.</w:t>
      </w:r>
      <w:r w:rsidR="00471C7F">
        <w:rPr>
          <w:rFonts w:ascii="Times New Roman" w:hAnsi="Times New Roman" w:cs="Times New Roman"/>
          <w:sz w:val="24"/>
          <w:szCs w:val="24"/>
        </w:rPr>
        <w:t xml:space="preserve"> Samtidigt framkommer i samma behovsanalys att det finns en grupp av unga vuxna vars behov ej tillfredsställs i dagsläget. </w:t>
      </w:r>
      <w:r w:rsidR="000C1E7E">
        <w:rPr>
          <w:rFonts w:ascii="Times New Roman" w:hAnsi="Times New Roman" w:cs="Times New Roman"/>
          <w:sz w:val="24"/>
          <w:szCs w:val="24"/>
        </w:rPr>
        <w:t>Den målgrupp som varit föremål för insatser från förbundet</w:t>
      </w:r>
      <w:r w:rsidR="00B8001B">
        <w:rPr>
          <w:rFonts w:ascii="Times New Roman" w:hAnsi="Times New Roman" w:cs="Times New Roman"/>
          <w:sz w:val="24"/>
          <w:szCs w:val="24"/>
        </w:rPr>
        <w:t xml:space="preserve"> de senaste fem åren</w:t>
      </w:r>
      <w:r w:rsidR="000C1E7E">
        <w:rPr>
          <w:rFonts w:ascii="Times New Roman" w:hAnsi="Times New Roman" w:cs="Times New Roman"/>
          <w:sz w:val="24"/>
          <w:szCs w:val="24"/>
        </w:rPr>
        <w:t xml:space="preserve"> skiljer sig </w:t>
      </w:r>
      <w:r w:rsidR="002D50F7">
        <w:rPr>
          <w:rFonts w:ascii="Times New Roman" w:hAnsi="Times New Roman" w:cs="Times New Roman"/>
          <w:sz w:val="24"/>
          <w:szCs w:val="24"/>
        </w:rPr>
        <w:t>i vissa avseenden</w:t>
      </w:r>
      <w:r w:rsidR="000C1E7E">
        <w:rPr>
          <w:rFonts w:ascii="Times New Roman" w:hAnsi="Times New Roman" w:cs="Times New Roman"/>
          <w:sz w:val="24"/>
          <w:szCs w:val="24"/>
        </w:rPr>
        <w:t xml:space="preserve"> från </w:t>
      </w:r>
      <w:r w:rsidR="00B8001B">
        <w:rPr>
          <w:rFonts w:ascii="Times New Roman" w:hAnsi="Times New Roman" w:cs="Times New Roman"/>
          <w:sz w:val="24"/>
          <w:szCs w:val="24"/>
        </w:rPr>
        <w:t>de</w:t>
      </w:r>
      <w:r w:rsidR="00BC702A">
        <w:rPr>
          <w:rFonts w:ascii="Times New Roman" w:hAnsi="Times New Roman" w:cs="Times New Roman"/>
          <w:sz w:val="24"/>
          <w:szCs w:val="24"/>
        </w:rPr>
        <w:t>ltagarna hos de</w:t>
      </w:r>
      <w:r w:rsidR="00B8001B">
        <w:rPr>
          <w:rFonts w:ascii="Times New Roman" w:hAnsi="Times New Roman" w:cs="Times New Roman"/>
          <w:sz w:val="24"/>
          <w:szCs w:val="24"/>
        </w:rPr>
        <w:t xml:space="preserve"> andra samordningsförbunden i Sverige</w:t>
      </w:r>
      <w:r w:rsidR="002D50F7">
        <w:rPr>
          <w:rFonts w:ascii="Times New Roman" w:hAnsi="Times New Roman" w:cs="Times New Roman"/>
          <w:sz w:val="24"/>
          <w:szCs w:val="24"/>
        </w:rPr>
        <w:t>. Andelen som har försörjningsstöd vid start är större i Malmö än nationellt och det är färre i Malmö som erhåller aktivitetsstöd vid start av insats än nationellt</w:t>
      </w:r>
      <w:r w:rsidR="00522450">
        <w:rPr>
          <w:rFonts w:ascii="Times New Roman" w:hAnsi="Times New Roman" w:cs="Times New Roman"/>
          <w:sz w:val="24"/>
          <w:szCs w:val="24"/>
        </w:rPr>
        <w:t xml:space="preserve"> (se figur 5 nedan)</w:t>
      </w:r>
      <w:r w:rsidR="00B8001B">
        <w:rPr>
          <w:rFonts w:ascii="Times New Roman" w:hAnsi="Times New Roman" w:cs="Times New Roman"/>
          <w:sz w:val="24"/>
          <w:szCs w:val="24"/>
        </w:rPr>
        <w:t xml:space="preserve">. </w:t>
      </w:r>
    </w:p>
    <w:p w:rsidR="00267A8D" w:rsidRDefault="00267A8D" w:rsidP="00267A8D">
      <w:pPr>
        <w:spacing w:after="0"/>
      </w:pPr>
    </w:p>
    <w:p w:rsidR="00522450" w:rsidRDefault="005C70F4" w:rsidP="00522450">
      <w:pPr>
        <w:pStyle w:val="Beskrivning"/>
        <w:keepNext/>
      </w:pPr>
      <w:r>
        <w:t>F</w:t>
      </w:r>
      <w:r w:rsidR="00522450">
        <w:t xml:space="preserve">igur </w:t>
      </w:r>
      <w:fldSimple w:instr=" SEQ Figur \* ARABIC ">
        <w:r w:rsidR="001F1471">
          <w:rPr>
            <w:noProof/>
          </w:rPr>
          <w:t>5</w:t>
        </w:r>
      </w:fldSimple>
      <w:r w:rsidR="00522450">
        <w:t xml:space="preserve">: Försörjning före insats </w:t>
      </w:r>
      <w:r w:rsidR="00977C70">
        <w:t>2012–2016</w:t>
      </w:r>
    </w:p>
    <w:p w:rsidR="00C23AC5" w:rsidRDefault="00B813CF" w:rsidP="00EB739B">
      <w:pPr>
        <w:spacing w:after="0"/>
        <w:rPr>
          <w:rFonts w:ascii="Times New Roman" w:hAnsi="Times New Roman" w:cs="Times New Roman"/>
          <w:sz w:val="24"/>
          <w:szCs w:val="24"/>
        </w:rPr>
      </w:pPr>
      <w:r>
        <w:rPr>
          <w:noProof/>
          <w:lang w:eastAsia="sv-SE"/>
        </w:rPr>
        <w:drawing>
          <wp:inline distT="0" distB="0" distL="0" distR="0" wp14:anchorId="5E9D7967" wp14:editId="7ED525FA">
            <wp:extent cx="3414395" cy="1868556"/>
            <wp:effectExtent l="0" t="0" r="14605" b="17780"/>
            <wp:docPr id="13" name="Diagram 13">
              <a:extLst xmlns:a="http://schemas.openxmlformats.org/drawingml/2006/main">
                <a:ext uri="{FF2B5EF4-FFF2-40B4-BE49-F238E27FC236}">
                  <a16:creationId xmlns:a16="http://schemas.microsoft.com/office/drawing/2014/main" id="{BE27C0A5-E1DE-47F2-B833-2959E8488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5B8F" w:rsidRDefault="006D5B8F" w:rsidP="005B3609">
      <w:pPr>
        <w:spacing w:after="0"/>
        <w:rPr>
          <w:rFonts w:ascii="Times New Roman" w:hAnsi="Times New Roman" w:cs="Times New Roman"/>
          <w:sz w:val="24"/>
          <w:szCs w:val="24"/>
        </w:rPr>
      </w:pPr>
    </w:p>
    <w:p w:rsidR="005C6BE0" w:rsidRDefault="005C6BE0" w:rsidP="005B3609">
      <w:pPr>
        <w:spacing w:after="0"/>
        <w:rPr>
          <w:rFonts w:ascii="Times New Roman" w:hAnsi="Times New Roman" w:cs="Times New Roman"/>
          <w:sz w:val="24"/>
          <w:szCs w:val="24"/>
        </w:rPr>
      </w:pPr>
    </w:p>
    <w:p w:rsidR="005C6BE0" w:rsidRDefault="005C6BE0" w:rsidP="005B3609">
      <w:pPr>
        <w:spacing w:after="0"/>
        <w:rPr>
          <w:rFonts w:ascii="Times New Roman" w:hAnsi="Times New Roman" w:cs="Times New Roman"/>
          <w:sz w:val="24"/>
          <w:szCs w:val="24"/>
        </w:rPr>
      </w:pPr>
    </w:p>
    <w:p w:rsidR="005C6BE0" w:rsidRDefault="005C6BE0" w:rsidP="005B3609">
      <w:pPr>
        <w:spacing w:after="0"/>
        <w:rPr>
          <w:rFonts w:ascii="Times New Roman" w:hAnsi="Times New Roman" w:cs="Times New Roman"/>
          <w:sz w:val="24"/>
          <w:szCs w:val="24"/>
        </w:rPr>
      </w:pPr>
    </w:p>
    <w:p w:rsidR="005C6BE0" w:rsidRDefault="005C6BE0" w:rsidP="005B3609">
      <w:pPr>
        <w:spacing w:after="0"/>
        <w:rPr>
          <w:rFonts w:ascii="Times New Roman" w:hAnsi="Times New Roman" w:cs="Times New Roman"/>
          <w:sz w:val="24"/>
          <w:szCs w:val="24"/>
        </w:rPr>
      </w:pPr>
    </w:p>
    <w:p w:rsidR="00B63F67" w:rsidRDefault="00B63F67" w:rsidP="005B3609">
      <w:pPr>
        <w:spacing w:after="0"/>
        <w:rPr>
          <w:rFonts w:ascii="Times New Roman" w:hAnsi="Times New Roman" w:cs="Times New Roman"/>
          <w:sz w:val="24"/>
          <w:szCs w:val="24"/>
        </w:rPr>
      </w:pPr>
    </w:p>
    <w:p w:rsidR="00B63F67" w:rsidRDefault="00B63F67" w:rsidP="005B3609">
      <w:pPr>
        <w:spacing w:after="0"/>
        <w:rPr>
          <w:rFonts w:ascii="Times New Roman" w:hAnsi="Times New Roman" w:cs="Times New Roman"/>
          <w:sz w:val="24"/>
          <w:szCs w:val="24"/>
        </w:rPr>
      </w:pPr>
    </w:p>
    <w:p w:rsidR="00B63F67" w:rsidRDefault="00B63F67" w:rsidP="005B3609">
      <w:pPr>
        <w:spacing w:after="0"/>
        <w:rPr>
          <w:rFonts w:ascii="Times New Roman" w:hAnsi="Times New Roman" w:cs="Times New Roman"/>
          <w:sz w:val="24"/>
          <w:szCs w:val="24"/>
        </w:rPr>
      </w:pPr>
    </w:p>
    <w:p w:rsidR="00B63F67" w:rsidRDefault="00B63F67" w:rsidP="005B3609">
      <w:pPr>
        <w:spacing w:after="0"/>
        <w:rPr>
          <w:rFonts w:ascii="Times New Roman" w:hAnsi="Times New Roman" w:cs="Times New Roman"/>
          <w:sz w:val="24"/>
          <w:szCs w:val="24"/>
        </w:rPr>
      </w:pPr>
    </w:p>
    <w:p w:rsidR="006D5B8F" w:rsidRDefault="006D5B8F" w:rsidP="005B3609">
      <w:pPr>
        <w:spacing w:after="0"/>
        <w:rPr>
          <w:rFonts w:ascii="Times New Roman" w:hAnsi="Times New Roman" w:cs="Times New Roman"/>
          <w:sz w:val="24"/>
          <w:szCs w:val="24"/>
        </w:rPr>
      </w:pPr>
      <w:r>
        <w:rPr>
          <w:noProof/>
          <w:lang w:eastAsia="sv-SE"/>
        </w:rPr>
        <mc:AlternateContent>
          <mc:Choice Requires="wps">
            <w:drawing>
              <wp:anchor distT="0" distB="0" distL="114300" distR="114300" simplePos="0" relativeHeight="251684864" behindDoc="1" locked="0" layoutInCell="1" allowOverlap="1" wp14:anchorId="297D1BB2" wp14:editId="3F9C4099">
                <wp:simplePos x="0" y="0"/>
                <wp:positionH relativeFrom="column">
                  <wp:posOffset>2963545</wp:posOffset>
                </wp:positionH>
                <wp:positionV relativeFrom="paragraph">
                  <wp:posOffset>13584</wp:posOffset>
                </wp:positionV>
                <wp:extent cx="2687320" cy="178435"/>
                <wp:effectExtent l="0" t="0" r="0" b="0"/>
                <wp:wrapTight wrapText="bothSides">
                  <wp:wrapPolygon edited="0">
                    <wp:start x="0" y="0"/>
                    <wp:lineTo x="0" y="18448"/>
                    <wp:lineTo x="21437" y="18448"/>
                    <wp:lineTo x="21437" y="0"/>
                    <wp:lineTo x="0" y="0"/>
                  </wp:wrapPolygon>
                </wp:wrapTight>
                <wp:docPr id="18" name="Textruta 18"/>
                <wp:cNvGraphicFramePr/>
                <a:graphic xmlns:a="http://schemas.openxmlformats.org/drawingml/2006/main">
                  <a:graphicData uri="http://schemas.microsoft.com/office/word/2010/wordprocessingShape">
                    <wps:wsp>
                      <wps:cNvSpPr txBox="1"/>
                      <wps:spPr>
                        <a:xfrm>
                          <a:off x="0" y="0"/>
                          <a:ext cx="2687320" cy="178435"/>
                        </a:xfrm>
                        <a:prstGeom prst="rect">
                          <a:avLst/>
                        </a:prstGeom>
                        <a:solidFill>
                          <a:prstClr val="white"/>
                        </a:solidFill>
                        <a:ln>
                          <a:noFill/>
                        </a:ln>
                      </wps:spPr>
                      <wps:txbx>
                        <w:txbxContent>
                          <w:p w:rsidR="005D4A5A" w:rsidRPr="00FA5D6F" w:rsidRDefault="005D4A5A" w:rsidP="006D5B8F">
                            <w:pPr>
                              <w:pStyle w:val="Beskrivning"/>
                              <w:rPr>
                                <w:noProof/>
                              </w:rPr>
                            </w:pPr>
                            <w:r>
                              <w:t xml:space="preserve">Figur </w:t>
                            </w:r>
                            <w:fldSimple w:instr=" SEQ Figur \* ARABIC ">
                              <w:r w:rsidR="001F1471">
                                <w:rPr>
                                  <w:noProof/>
                                </w:rPr>
                                <w:t>6</w:t>
                              </w:r>
                            </w:fldSimple>
                            <w:r>
                              <w:t>: Ålder för deltagare i Finsaminsatser 2012–2016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D1BB2" id="Textruta 18" o:spid="_x0000_s1029" type="#_x0000_t202" style="position:absolute;margin-left:233.35pt;margin-top:1.05pt;width:211.6pt;height:14.0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" stroked="f">
                <v:textbox inset="0,0,0,0">
                  <w:txbxContent>
                    <w:p w:rsidR="005D4A5A" w:rsidRPr="00FA5D6F" w:rsidRDefault="005D4A5A" w:rsidP="006D5B8F">
                      <w:pPr>
                        <w:pStyle w:val="Beskrivning"/>
                        <w:rPr>
                          <w:noProof/>
                        </w:rPr>
                      </w:pPr>
                      <w:r>
                        <w:t xml:space="preserve">Figur </w:t>
                      </w:r>
                      <w:fldSimple w:instr=" SEQ Figur \* ARABIC ">
                        <w:r w:rsidR="001F1471">
                          <w:rPr>
                            <w:noProof/>
                          </w:rPr>
                          <w:t>6</w:t>
                        </w:r>
                      </w:fldSimple>
                      <w:r>
                        <w:t>: Ålder för deltagare i Finsaminsatser 2012–2016</w:t>
                      </w:r>
                    </w:p>
                  </w:txbxContent>
                </v:textbox>
                <w10:wrap type="tight"/>
              </v:shape>
            </w:pict>
          </mc:Fallback>
        </mc:AlternateContent>
      </w:r>
      <w:r w:rsidR="005B3609">
        <w:rPr>
          <w:rFonts w:ascii="Times New Roman" w:hAnsi="Times New Roman" w:cs="Times New Roman"/>
          <w:sz w:val="24"/>
          <w:szCs w:val="24"/>
        </w:rPr>
        <w:t xml:space="preserve">Deltagarna i insatser finansierade av </w:t>
      </w:r>
    </w:p>
    <w:p w:rsidR="005B3609" w:rsidRDefault="006D5B8F" w:rsidP="005B3609">
      <w:pPr>
        <w:spacing w:after="0"/>
        <w:rPr>
          <w:rFonts w:ascii="Times New Roman" w:hAnsi="Times New Roman" w:cs="Times New Roman"/>
          <w:sz w:val="24"/>
          <w:szCs w:val="24"/>
        </w:rPr>
      </w:pPr>
      <w:r>
        <w:rPr>
          <w:noProof/>
          <w:lang w:eastAsia="sv-SE"/>
        </w:rPr>
        <w:drawing>
          <wp:anchor distT="0" distB="0" distL="114300" distR="114300" simplePos="0" relativeHeight="251681792" behindDoc="1" locked="0" layoutInCell="1" allowOverlap="1" wp14:anchorId="5BF0F0CB">
            <wp:simplePos x="0" y="0"/>
            <wp:positionH relativeFrom="column">
              <wp:posOffset>2948305</wp:posOffset>
            </wp:positionH>
            <wp:positionV relativeFrom="paragraph">
              <wp:posOffset>4445</wp:posOffset>
            </wp:positionV>
            <wp:extent cx="2687320" cy="1343660"/>
            <wp:effectExtent l="0" t="0" r="17780" b="8890"/>
            <wp:wrapTight wrapText="bothSides">
              <wp:wrapPolygon edited="0">
                <wp:start x="0" y="0"/>
                <wp:lineTo x="0" y="21437"/>
                <wp:lineTo x="21590" y="21437"/>
                <wp:lineTo x="21590" y="0"/>
                <wp:lineTo x="0" y="0"/>
              </wp:wrapPolygon>
            </wp:wrapTight>
            <wp:docPr id="7" name="Diagram 7">
              <a:extLst xmlns:a="http://schemas.openxmlformats.org/drawingml/2006/main">
                <a:ext uri="{FF2B5EF4-FFF2-40B4-BE49-F238E27FC236}">
                  <a16:creationId xmlns:a16="http://schemas.microsoft.com/office/drawing/2014/main" id="{319B90DD-56BA-49FF-ACF3-7E50F4924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5B3609">
        <w:rPr>
          <w:rFonts w:ascii="Times New Roman" w:hAnsi="Times New Roman" w:cs="Times New Roman"/>
          <w:sz w:val="24"/>
          <w:szCs w:val="24"/>
        </w:rPr>
        <w:t xml:space="preserve">FINSAM i Malmö </w:t>
      </w:r>
      <w:r w:rsidR="00471C7F">
        <w:rPr>
          <w:rFonts w:ascii="Times New Roman" w:hAnsi="Times New Roman" w:cs="Times New Roman"/>
          <w:sz w:val="24"/>
          <w:szCs w:val="24"/>
        </w:rPr>
        <w:t>är</w:t>
      </w:r>
      <w:r w:rsidR="005B3609">
        <w:rPr>
          <w:rFonts w:ascii="Times New Roman" w:hAnsi="Times New Roman" w:cs="Times New Roman"/>
          <w:sz w:val="24"/>
          <w:szCs w:val="24"/>
        </w:rPr>
        <w:t xml:space="preserve"> överlag äldre än</w:t>
      </w:r>
      <w:r w:rsidR="004F57C6">
        <w:rPr>
          <w:rFonts w:ascii="Times New Roman" w:hAnsi="Times New Roman" w:cs="Times New Roman"/>
          <w:sz w:val="24"/>
          <w:szCs w:val="24"/>
        </w:rPr>
        <w:t xml:space="preserve"> deltagarna i andra Finsaminsatser på ett nationellt plan. </w:t>
      </w:r>
      <w:r w:rsidR="00EE5773">
        <w:rPr>
          <w:rFonts w:ascii="Times New Roman" w:hAnsi="Times New Roman" w:cs="Times New Roman"/>
          <w:sz w:val="24"/>
          <w:szCs w:val="24"/>
        </w:rPr>
        <w:t>(se figur 6)</w:t>
      </w:r>
      <w:r w:rsidR="005B3609">
        <w:rPr>
          <w:rFonts w:ascii="Times New Roman" w:hAnsi="Times New Roman" w:cs="Times New Roman"/>
          <w:sz w:val="24"/>
          <w:szCs w:val="24"/>
        </w:rPr>
        <w:t xml:space="preserve">. De senaste fem åren har 39 procent av deltagarna bestått av Malmöbor mellan </w:t>
      </w:r>
      <w:r w:rsidR="00433FCF">
        <w:rPr>
          <w:rFonts w:ascii="Times New Roman" w:hAnsi="Times New Roman" w:cs="Times New Roman"/>
          <w:sz w:val="24"/>
          <w:szCs w:val="24"/>
        </w:rPr>
        <w:t>45–59</w:t>
      </w:r>
      <w:r w:rsidR="005B3609">
        <w:rPr>
          <w:rFonts w:ascii="Times New Roman" w:hAnsi="Times New Roman" w:cs="Times New Roman"/>
          <w:sz w:val="24"/>
          <w:szCs w:val="24"/>
        </w:rPr>
        <w:t xml:space="preserve"> år (nationellt är siffran 20%). Den största åldersmålgruppen nationellt består av unga vuxna mellan </w:t>
      </w:r>
      <w:r w:rsidR="00433FCF">
        <w:rPr>
          <w:rFonts w:ascii="Times New Roman" w:hAnsi="Times New Roman" w:cs="Times New Roman"/>
          <w:sz w:val="24"/>
          <w:szCs w:val="24"/>
        </w:rPr>
        <w:t>16–29</w:t>
      </w:r>
      <w:r w:rsidR="005B3609">
        <w:rPr>
          <w:rFonts w:ascii="Times New Roman" w:hAnsi="Times New Roman" w:cs="Times New Roman"/>
          <w:sz w:val="24"/>
          <w:szCs w:val="24"/>
        </w:rPr>
        <w:t xml:space="preserve"> år.</w:t>
      </w:r>
    </w:p>
    <w:p w:rsidR="00B813CF" w:rsidRDefault="00B813CF" w:rsidP="00EB739B">
      <w:pPr>
        <w:spacing w:after="0"/>
        <w:rPr>
          <w:rFonts w:ascii="Times New Roman" w:hAnsi="Times New Roman" w:cs="Times New Roman"/>
          <w:sz w:val="24"/>
          <w:szCs w:val="24"/>
        </w:rPr>
      </w:pPr>
    </w:p>
    <w:p w:rsidR="00B813CF" w:rsidRDefault="00EE5773" w:rsidP="00EB739B">
      <w:pPr>
        <w:spacing w:after="0"/>
        <w:rPr>
          <w:rFonts w:ascii="Times New Roman" w:hAnsi="Times New Roman" w:cs="Times New Roman"/>
          <w:sz w:val="24"/>
          <w:szCs w:val="24"/>
        </w:rPr>
      </w:pPr>
      <w:r>
        <w:rPr>
          <w:rFonts w:ascii="Times New Roman" w:hAnsi="Times New Roman" w:cs="Times New Roman"/>
          <w:sz w:val="24"/>
          <w:szCs w:val="24"/>
        </w:rPr>
        <w:t xml:space="preserve">Utbildningsbakgrunden </w:t>
      </w:r>
      <w:r w:rsidR="005103A9">
        <w:rPr>
          <w:rFonts w:ascii="Times New Roman" w:hAnsi="Times New Roman" w:cs="Times New Roman"/>
          <w:sz w:val="24"/>
          <w:szCs w:val="24"/>
        </w:rPr>
        <w:t xml:space="preserve">skiljer sig inte nämnvärt åt mellan </w:t>
      </w:r>
      <w:r w:rsidR="00BD3265">
        <w:rPr>
          <w:rFonts w:ascii="Times New Roman" w:hAnsi="Times New Roman" w:cs="Times New Roman"/>
          <w:sz w:val="24"/>
          <w:szCs w:val="24"/>
        </w:rPr>
        <w:t xml:space="preserve">deltagarna i insatser finansierade av FINSAM de senaste fem åren och </w:t>
      </w:r>
      <w:r w:rsidR="006D5B8F">
        <w:rPr>
          <w:rFonts w:ascii="Times New Roman" w:hAnsi="Times New Roman" w:cs="Times New Roman"/>
          <w:sz w:val="24"/>
          <w:szCs w:val="24"/>
        </w:rPr>
        <w:t>deltagarna i insatser hos de andra samordningsförbunden i Sverige (se figur 7).</w:t>
      </w:r>
    </w:p>
    <w:p w:rsidR="00977C70" w:rsidRDefault="00977C70" w:rsidP="00EB739B">
      <w:pPr>
        <w:spacing w:after="0"/>
        <w:rPr>
          <w:rFonts w:ascii="Times New Roman" w:hAnsi="Times New Roman" w:cs="Times New Roman"/>
          <w:sz w:val="24"/>
          <w:szCs w:val="24"/>
        </w:rPr>
      </w:pPr>
    </w:p>
    <w:p w:rsidR="006D5B8F" w:rsidRDefault="00977C70" w:rsidP="00EB739B">
      <w:pPr>
        <w:spacing w:after="0"/>
        <w:rPr>
          <w:rFonts w:ascii="Times New Roman" w:hAnsi="Times New Roman" w:cs="Times New Roman"/>
          <w:sz w:val="24"/>
          <w:szCs w:val="24"/>
        </w:rPr>
      </w:pPr>
      <w:r>
        <w:rPr>
          <w:noProof/>
          <w:lang w:eastAsia="sv-SE"/>
        </w:rPr>
        <mc:AlternateContent>
          <mc:Choice Requires="wps">
            <w:drawing>
              <wp:anchor distT="0" distB="0" distL="114300" distR="114300" simplePos="0" relativeHeight="251686912" behindDoc="1" locked="0" layoutInCell="1" allowOverlap="1" wp14:anchorId="45C41C65" wp14:editId="0F821640">
                <wp:simplePos x="0" y="0"/>
                <wp:positionH relativeFrom="margin">
                  <wp:align>left</wp:align>
                </wp:positionH>
                <wp:positionV relativeFrom="paragraph">
                  <wp:posOffset>9222</wp:posOffset>
                </wp:positionV>
                <wp:extent cx="3486150" cy="182880"/>
                <wp:effectExtent l="0" t="0" r="0" b="7620"/>
                <wp:wrapTight wrapText="bothSides">
                  <wp:wrapPolygon edited="0">
                    <wp:start x="0" y="0"/>
                    <wp:lineTo x="0" y="20250"/>
                    <wp:lineTo x="21482" y="20250"/>
                    <wp:lineTo x="21482" y="0"/>
                    <wp:lineTo x="0" y="0"/>
                  </wp:wrapPolygon>
                </wp:wrapTight>
                <wp:docPr id="19" name="Textruta 19"/>
                <wp:cNvGraphicFramePr/>
                <a:graphic xmlns:a="http://schemas.openxmlformats.org/drawingml/2006/main">
                  <a:graphicData uri="http://schemas.microsoft.com/office/word/2010/wordprocessingShape">
                    <wps:wsp>
                      <wps:cNvSpPr txBox="1"/>
                      <wps:spPr>
                        <a:xfrm>
                          <a:off x="0" y="0"/>
                          <a:ext cx="3486150" cy="182880"/>
                        </a:xfrm>
                        <a:prstGeom prst="rect">
                          <a:avLst/>
                        </a:prstGeom>
                        <a:solidFill>
                          <a:prstClr val="white"/>
                        </a:solidFill>
                        <a:ln>
                          <a:noFill/>
                        </a:ln>
                      </wps:spPr>
                      <wps:txbx>
                        <w:txbxContent>
                          <w:p w:rsidR="005D4A5A" w:rsidRPr="0072240B" w:rsidRDefault="005D4A5A" w:rsidP="00977C70">
                            <w:pPr>
                              <w:pStyle w:val="Beskrivning"/>
                              <w:rPr>
                                <w:noProof/>
                              </w:rPr>
                            </w:pPr>
                            <w:r>
                              <w:t xml:space="preserve">Figur </w:t>
                            </w:r>
                            <w:fldSimple w:instr=" SEQ Figur \* ARABIC ">
                              <w:r w:rsidR="001F1471">
                                <w:rPr>
                                  <w:noProof/>
                                </w:rPr>
                                <w:t>7</w:t>
                              </w:r>
                            </w:fldSimple>
                            <w:r>
                              <w:t>: Utbildningsbakgrund deltagare i Finsaminsatser 2012–2016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41C65" id="Textruta 19" o:spid="_x0000_s1030" type="#_x0000_t202" style="position:absolute;margin-left:0;margin-top:.75pt;width:274.5pt;height:14.4pt;z-index:-251629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" stroked="f">
                <v:textbox inset="0,0,0,0">
                  <w:txbxContent>
                    <w:p w:rsidR="005D4A5A" w:rsidRPr="0072240B" w:rsidRDefault="005D4A5A" w:rsidP="00977C70">
                      <w:pPr>
                        <w:pStyle w:val="Beskrivning"/>
                        <w:rPr>
                          <w:noProof/>
                        </w:rPr>
                      </w:pPr>
                      <w:r>
                        <w:t xml:space="preserve">Figur </w:t>
                      </w:r>
                      <w:fldSimple w:instr=" SEQ Figur \* ARABIC ">
                        <w:r w:rsidR="001F1471">
                          <w:rPr>
                            <w:noProof/>
                          </w:rPr>
                          <w:t>7</w:t>
                        </w:r>
                      </w:fldSimple>
                      <w:r>
                        <w:t>: Utbildningsbakgrund deltagare i Finsaminsatser 2012–2016</w:t>
                      </w:r>
                    </w:p>
                  </w:txbxContent>
                </v:textbox>
                <w10:wrap type="tight" anchorx="margin"/>
              </v:shape>
            </w:pict>
          </mc:Fallback>
        </mc:AlternateContent>
      </w:r>
    </w:p>
    <w:p w:rsidR="00B813CF" w:rsidRDefault="006D5B8F" w:rsidP="00EB739B">
      <w:pPr>
        <w:spacing w:after="0"/>
        <w:rPr>
          <w:rFonts w:ascii="Times New Roman" w:hAnsi="Times New Roman" w:cs="Times New Roman"/>
          <w:sz w:val="24"/>
          <w:szCs w:val="24"/>
        </w:rPr>
      </w:pPr>
      <w:r>
        <w:rPr>
          <w:noProof/>
          <w:lang w:eastAsia="sv-SE"/>
        </w:rPr>
        <w:drawing>
          <wp:anchor distT="0" distB="0" distL="114300" distR="114300" simplePos="0" relativeHeight="251682816" behindDoc="1" locked="0" layoutInCell="1" allowOverlap="1" wp14:anchorId="3264F199">
            <wp:simplePos x="0" y="0"/>
            <wp:positionH relativeFrom="column">
              <wp:posOffset>14605</wp:posOffset>
            </wp:positionH>
            <wp:positionV relativeFrom="paragraph">
              <wp:posOffset>86995</wp:posOffset>
            </wp:positionV>
            <wp:extent cx="3486150" cy="2249805"/>
            <wp:effectExtent l="0" t="0" r="0" b="17145"/>
            <wp:wrapTight wrapText="bothSides">
              <wp:wrapPolygon edited="0">
                <wp:start x="0" y="0"/>
                <wp:lineTo x="0" y="21582"/>
                <wp:lineTo x="21482" y="21582"/>
                <wp:lineTo x="21482" y="0"/>
                <wp:lineTo x="0" y="0"/>
              </wp:wrapPolygon>
            </wp:wrapTight>
            <wp:docPr id="16" name="Diagram 16">
              <a:extLst xmlns:a="http://schemas.openxmlformats.org/drawingml/2006/main">
                <a:ext uri="{FF2B5EF4-FFF2-40B4-BE49-F238E27FC236}">
                  <a16:creationId xmlns:a16="http://schemas.microsoft.com/office/drawing/2014/main" id="{1EFC2FB0-A4F8-496C-ABA8-1A084EC70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AF1AD0" w:rsidRDefault="005B3609" w:rsidP="00EB739B">
      <w:pPr>
        <w:spacing w:after="0"/>
        <w:rPr>
          <w:noProof/>
        </w:rPr>
      </w:pPr>
      <w:r w:rsidRPr="005B3609">
        <w:rPr>
          <w:noProof/>
        </w:rPr>
        <w:t xml:space="preserve"> </w:t>
      </w:r>
    </w:p>
    <w:p w:rsidR="00EE5773" w:rsidRDefault="00EE5773" w:rsidP="00EB739B">
      <w:pPr>
        <w:spacing w:after="0"/>
        <w:rPr>
          <w:noProof/>
        </w:rPr>
      </w:pPr>
    </w:p>
    <w:p w:rsidR="00EE5773" w:rsidRDefault="00EE5773" w:rsidP="00EB739B">
      <w:pPr>
        <w:spacing w:after="0"/>
        <w:rPr>
          <w:noProof/>
        </w:rPr>
      </w:pPr>
    </w:p>
    <w:p w:rsidR="00EE5773" w:rsidRDefault="00EE5773" w:rsidP="00EB739B">
      <w:pPr>
        <w:spacing w:after="0"/>
        <w:rPr>
          <w:noProof/>
        </w:rPr>
      </w:pPr>
    </w:p>
    <w:p w:rsidR="00EE5773" w:rsidRDefault="00EE5773" w:rsidP="00EB739B">
      <w:pPr>
        <w:spacing w:after="0"/>
        <w:rPr>
          <w:rFonts w:ascii="Times New Roman" w:hAnsi="Times New Roman" w:cs="Times New Roman"/>
          <w:sz w:val="24"/>
          <w:szCs w:val="24"/>
        </w:rPr>
      </w:pPr>
    </w:p>
    <w:p w:rsidR="00C23AC5" w:rsidRDefault="00C23AC5" w:rsidP="00EB739B">
      <w:pPr>
        <w:spacing w:after="0"/>
        <w:rPr>
          <w:rFonts w:ascii="Times New Roman" w:hAnsi="Times New Roman" w:cs="Times New Roman"/>
          <w:sz w:val="24"/>
          <w:szCs w:val="24"/>
        </w:rPr>
      </w:pPr>
    </w:p>
    <w:p w:rsidR="00C23AC5" w:rsidRDefault="00C23AC5" w:rsidP="00EB739B">
      <w:pPr>
        <w:spacing w:after="0"/>
        <w:rPr>
          <w:rFonts w:ascii="Times New Roman" w:hAnsi="Times New Roman" w:cs="Times New Roman"/>
          <w:sz w:val="24"/>
          <w:szCs w:val="24"/>
        </w:rPr>
      </w:pPr>
    </w:p>
    <w:p w:rsidR="006D5B8F" w:rsidRDefault="006D5B8F" w:rsidP="00EB739B">
      <w:pPr>
        <w:spacing w:after="0"/>
        <w:rPr>
          <w:rFonts w:ascii="Times New Roman" w:hAnsi="Times New Roman" w:cs="Times New Roman"/>
          <w:sz w:val="24"/>
          <w:szCs w:val="24"/>
        </w:rPr>
      </w:pPr>
    </w:p>
    <w:p w:rsidR="006D5B8F" w:rsidRDefault="006D5B8F" w:rsidP="00EB739B">
      <w:pPr>
        <w:spacing w:after="0"/>
        <w:rPr>
          <w:rFonts w:ascii="Times New Roman" w:hAnsi="Times New Roman" w:cs="Times New Roman"/>
          <w:sz w:val="24"/>
          <w:szCs w:val="24"/>
        </w:rPr>
      </w:pPr>
    </w:p>
    <w:p w:rsidR="006D5B8F" w:rsidRDefault="006D5B8F" w:rsidP="00EB739B">
      <w:pPr>
        <w:spacing w:after="0"/>
        <w:rPr>
          <w:rFonts w:ascii="Times New Roman" w:hAnsi="Times New Roman" w:cs="Times New Roman"/>
          <w:sz w:val="24"/>
          <w:szCs w:val="24"/>
        </w:rPr>
      </w:pPr>
    </w:p>
    <w:p w:rsidR="006D5B8F" w:rsidRDefault="006D5B8F" w:rsidP="00EB739B">
      <w:pPr>
        <w:spacing w:after="0"/>
        <w:rPr>
          <w:rFonts w:ascii="Times New Roman" w:hAnsi="Times New Roman" w:cs="Times New Roman"/>
          <w:sz w:val="24"/>
          <w:szCs w:val="24"/>
        </w:rPr>
      </w:pPr>
    </w:p>
    <w:p w:rsidR="006D5B8F" w:rsidRDefault="006D5B8F" w:rsidP="00EB739B">
      <w:pPr>
        <w:spacing w:after="0"/>
        <w:rPr>
          <w:rFonts w:ascii="Times New Roman" w:hAnsi="Times New Roman" w:cs="Times New Roman"/>
          <w:sz w:val="24"/>
          <w:szCs w:val="24"/>
        </w:rPr>
      </w:pPr>
    </w:p>
    <w:p w:rsidR="006D5B8F" w:rsidRDefault="006D5B8F" w:rsidP="00EB739B">
      <w:pPr>
        <w:spacing w:after="0"/>
        <w:rPr>
          <w:rFonts w:ascii="Times New Roman" w:hAnsi="Times New Roman" w:cs="Times New Roman"/>
          <w:sz w:val="24"/>
          <w:szCs w:val="24"/>
        </w:rPr>
      </w:pPr>
    </w:p>
    <w:p w:rsidR="006D5B8F" w:rsidRDefault="006D5B8F" w:rsidP="00EB739B">
      <w:pPr>
        <w:spacing w:after="0"/>
        <w:rPr>
          <w:rFonts w:ascii="Times New Roman" w:hAnsi="Times New Roman" w:cs="Times New Roman"/>
          <w:sz w:val="24"/>
          <w:szCs w:val="24"/>
        </w:rPr>
      </w:pPr>
    </w:p>
    <w:p w:rsidR="00E72A95" w:rsidRDefault="00E72A95" w:rsidP="00EB739B">
      <w:pPr>
        <w:spacing w:after="0"/>
        <w:rPr>
          <w:rFonts w:ascii="Times New Roman" w:hAnsi="Times New Roman" w:cs="Times New Roman"/>
          <w:b/>
          <w:sz w:val="24"/>
          <w:szCs w:val="24"/>
        </w:rPr>
      </w:pPr>
      <w:r>
        <w:rPr>
          <w:rFonts w:ascii="Times New Roman" w:hAnsi="Times New Roman" w:cs="Times New Roman"/>
          <w:b/>
          <w:sz w:val="24"/>
          <w:szCs w:val="24"/>
        </w:rPr>
        <w:t>Att fundera kring:</w:t>
      </w:r>
    </w:p>
    <w:p w:rsidR="00DC32CB" w:rsidRPr="00DC32CB" w:rsidRDefault="00DC32CB" w:rsidP="00E72A95">
      <w:pPr>
        <w:pStyle w:val="Liststycke"/>
        <w:numPr>
          <w:ilvl w:val="0"/>
          <w:numId w:val="13"/>
        </w:numPr>
        <w:spacing w:after="0"/>
        <w:rPr>
          <w:rFonts w:ascii="Times New Roman" w:hAnsi="Times New Roman" w:cs="Times New Roman"/>
          <w:b/>
          <w:sz w:val="24"/>
          <w:szCs w:val="24"/>
        </w:rPr>
      </w:pPr>
      <w:r>
        <w:rPr>
          <w:rFonts w:ascii="Times New Roman" w:hAnsi="Times New Roman" w:cs="Times New Roman"/>
          <w:sz w:val="24"/>
          <w:szCs w:val="24"/>
        </w:rPr>
        <w:t>Hur kan Finsams parter arbeta tillsammans för att inventera behov av insatser?</w:t>
      </w:r>
    </w:p>
    <w:p w:rsidR="00E72A95" w:rsidRPr="00E72A95" w:rsidRDefault="00E72A95" w:rsidP="00E72A95">
      <w:pPr>
        <w:pStyle w:val="Liststycke"/>
        <w:numPr>
          <w:ilvl w:val="0"/>
          <w:numId w:val="13"/>
        </w:numPr>
        <w:spacing w:after="0"/>
        <w:rPr>
          <w:rFonts w:ascii="Times New Roman" w:hAnsi="Times New Roman" w:cs="Times New Roman"/>
          <w:b/>
          <w:sz w:val="24"/>
          <w:szCs w:val="24"/>
        </w:rPr>
      </w:pPr>
      <w:r>
        <w:rPr>
          <w:rFonts w:ascii="Times New Roman" w:hAnsi="Times New Roman" w:cs="Times New Roman"/>
          <w:sz w:val="24"/>
          <w:szCs w:val="24"/>
        </w:rPr>
        <w:t>Behöver förbundet satsa mer på</w:t>
      </w:r>
      <w:r w:rsidR="00770410">
        <w:rPr>
          <w:rFonts w:ascii="Times New Roman" w:hAnsi="Times New Roman" w:cs="Times New Roman"/>
          <w:sz w:val="24"/>
          <w:szCs w:val="24"/>
        </w:rPr>
        <w:t xml:space="preserve"> målgruppen</w:t>
      </w:r>
      <w:r>
        <w:rPr>
          <w:rFonts w:ascii="Times New Roman" w:hAnsi="Times New Roman" w:cs="Times New Roman"/>
          <w:sz w:val="24"/>
          <w:szCs w:val="24"/>
        </w:rPr>
        <w:t xml:space="preserve"> unga vuxna?</w:t>
      </w:r>
    </w:p>
    <w:p w:rsidR="00EB739B" w:rsidRDefault="00EB739B" w:rsidP="00EB739B">
      <w:pPr>
        <w:spacing w:after="0"/>
        <w:rPr>
          <w:rFonts w:ascii="Times New Roman" w:hAnsi="Times New Roman" w:cs="Times New Roman"/>
          <w:sz w:val="24"/>
          <w:szCs w:val="24"/>
        </w:rPr>
      </w:pPr>
    </w:p>
    <w:p w:rsidR="00EE5773" w:rsidRDefault="00EE5773" w:rsidP="002E605B">
      <w:pPr>
        <w:spacing w:after="0"/>
        <w:rPr>
          <w:rFonts w:ascii="Times New Roman" w:hAnsi="Times New Roman" w:cs="Times New Roman"/>
          <w:b/>
          <w:sz w:val="24"/>
          <w:szCs w:val="24"/>
        </w:rPr>
      </w:pPr>
    </w:p>
    <w:p w:rsidR="00EE5773" w:rsidRDefault="00EE5773" w:rsidP="002E605B">
      <w:pPr>
        <w:spacing w:after="0"/>
        <w:rPr>
          <w:rFonts w:ascii="Times New Roman" w:hAnsi="Times New Roman" w:cs="Times New Roman"/>
          <w:b/>
          <w:sz w:val="24"/>
          <w:szCs w:val="24"/>
        </w:rPr>
      </w:pPr>
    </w:p>
    <w:p w:rsidR="00EE5773" w:rsidRDefault="00EE5773" w:rsidP="002E605B">
      <w:pPr>
        <w:spacing w:after="0"/>
        <w:rPr>
          <w:rFonts w:ascii="Times New Roman" w:hAnsi="Times New Roman" w:cs="Times New Roman"/>
          <w:b/>
          <w:sz w:val="24"/>
          <w:szCs w:val="24"/>
        </w:rPr>
      </w:pPr>
    </w:p>
    <w:p w:rsidR="00EE5773" w:rsidRDefault="00EE5773" w:rsidP="002E605B">
      <w:pPr>
        <w:spacing w:after="0"/>
        <w:rPr>
          <w:rFonts w:ascii="Times New Roman" w:hAnsi="Times New Roman" w:cs="Times New Roman"/>
          <w:b/>
          <w:sz w:val="24"/>
          <w:szCs w:val="24"/>
        </w:rPr>
      </w:pPr>
    </w:p>
    <w:p w:rsidR="00EE5773" w:rsidRDefault="00EE5773" w:rsidP="002E605B">
      <w:pPr>
        <w:spacing w:after="0"/>
        <w:rPr>
          <w:rFonts w:ascii="Times New Roman" w:hAnsi="Times New Roman" w:cs="Times New Roman"/>
          <w:b/>
          <w:sz w:val="24"/>
          <w:szCs w:val="24"/>
        </w:rPr>
      </w:pPr>
    </w:p>
    <w:p w:rsidR="005D4A5A" w:rsidRDefault="005D4A5A" w:rsidP="002E605B">
      <w:pPr>
        <w:spacing w:after="0"/>
        <w:rPr>
          <w:rFonts w:ascii="Times New Roman" w:hAnsi="Times New Roman" w:cs="Times New Roman"/>
          <w:b/>
          <w:sz w:val="24"/>
          <w:szCs w:val="24"/>
        </w:rPr>
      </w:pPr>
    </w:p>
    <w:p w:rsidR="005D4A5A" w:rsidRDefault="005D4A5A" w:rsidP="002E605B">
      <w:pPr>
        <w:spacing w:after="0"/>
        <w:rPr>
          <w:rFonts w:ascii="Times New Roman" w:hAnsi="Times New Roman" w:cs="Times New Roman"/>
          <w:b/>
          <w:sz w:val="24"/>
          <w:szCs w:val="24"/>
        </w:rPr>
      </w:pPr>
    </w:p>
    <w:p w:rsidR="005D4A5A" w:rsidRDefault="005D4A5A" w:rsidP="002E605B">
      <w:pPr>
        <w:spacing w:after="0"/>
        <w:rPr>
          <w:rFonts w:ascii="Times New Roman" w:hAnsi="Times New Roman" w:cs="Times New Roman"/>
          <w:b/>
          <w:sz w:val="24"/>
          <w:szCs w:val="24"/>
        </w:rPr>
      </w:pPr>
    </w:p>
    <w:p w:rsidR="005D4A5A" w:rsidRDefault="005D4A5A" w:rsidP="002E605B">
      <w:pPr>
        <w:spacing w:after="0"/>
        <w:rPr>
          <w:rFonts w:ascii="Times New Roman" w:hAnsi="Times New Roman" w:cs="Times New Roman"/>
          <w:b/>
          <w:sz w:val="24"/>
          <w:szCs w:val="24"/>
        </w:rPr>
      </w:pPr>
    </w:p>
    <w:p w:rsidR="00557F7D" w:rsidRPr="007B198D" w:rsidRDefault="002434F0" w:rsidP="002E605B">
      <w:pPr>
        <w:spacing w:after="0"/>
        <w:rPr>
          <w:rFonts w:ascii="Times New Roman" w:hAnsi="Times New Roman" w:cs="Times New Roman"/>
          <w:b/>
          <w:sz w:val="24"/>
          <w:szCs w:val="24"/>
        </w:rPr>
      </w:pPr>
      <w:r w:rsidRPr="007B198D">
        <w:rPr>
          <w:rFonts w:ascii="Times New Roman" w:hAnsi="Times New Roman" w:cs="Times New Roman"/>
          <w:b/>
          <w:sz w:val="24"/>
          <w:szCs w:val="24"/>
        </w:rPr>
        <w:t>Implementering</w:t>
      </w:r>
      <w:r w:rsidR="00D03BCD">
        <w:rPr>
          <w:rFonts w:ascii="Times New Roman" w:hAnsi="Times New Roman" w:cs="Times New Roman"/>
          <w:b/>
          <w:sz w:val="24"/>
          <w:szCs w:val="24"/>
        </w:rPr>
        <w:t xml:space="preserve">sfrågan </w:t>
      </w:r>
    </w:p>
    <w:p w:rsidR="002434F0" w:rsidRDefault="002434F0" w:rsidP="002E605B">
      <w:pPr>
        <w:spacing w:after="0"/>
        <w:rPr>
          <w:rFonts w:ascii="Times New Roman" w:hAnsi="Times New Roman" w:cs="Times New Roman"/>
          <w:sz w:val="24"/>
          <w:szCs w:val="24"/>
        </w:rPr>
      </w:pPr>
    </w:p>
    <w:p w:rsidR="00144FD7" w:rsidRDefault="00DE2A18" w:rsidP="00144FD7">
      <w:pPr>
        <w:spacing w:after="0"/>
        <w:rPr>
          <w:rFonts w:ascii="Times New Roman" w:hAnsi="Times New Roman" w:cs="Times New Roman"/>
          <w:sz w:val="24"/>
          <w:szCs w:val="24"/>
        </w:rPr>
      </w:pPr>
      <w:r>
        <w:rPr>
          <w:rFonts w:ascii="Times New Roman" w:hAnsi="Times New Roman" w:cs="Times New Roman"/>
          <w:sz w:val="24"/>
          <w:szCs w:val="24"/>
        </w:rPr>
        <w:t>Historiskt sett har de flesta insatser som finansierats av samordningsförbunden</w:t>
      </w:r>
      <w:r w:rsidR="000D49E6">
        <w:rPr>
          <w:rFonts w:ascii="Times New Roman" w:hAnsi="Times New Roman" w:cs="Times New Roman"/>
          <w:sz w:val="24"/>
          <w:szCs w:val="24"/>
        </w:rPr>
        <w:t xml:space="preserve"> i Sverige organiserats i fo</w:t>
      </w:r>
      <w:r w:rsidR="00007B9C">
        <w:rPr>
          <w:rFonts w:ascii="Times New Roman" w:hAnsi="Times New Roman" w:cs="Times New Roman"/>
          <w:sz w:val="24"/>
          <w:szCs w:val="24"/>
        </w:rPr>
        <w:t xml:space="preserve">rm av projekt, så även i Malmö. </w:t>
      </w:r>
      <w:r w:rsidR="00840506">
        <w:rPr>
          <w:rFonts w:ascii="Times New Roman" w:hAnsi="Times New Roman" w:cs="Times New Roman"/>
          <w:sz w:val="24"/>
          <w:szCs w:val="24"/>
        </w:rPr>
        <w:t>Samtidigt som formen i de insatser som finansierats genom åren i mångt och mycket uppfyll</w:t>
      </w:r>
      <w:r w:rsidR="00AA04A9">
        <w:rPr>
          <w:rFonts w:ascii="Times New Roman" w:hAnsi="Times New Roman" w:cs="Times New Roman"/>
          <w:sz w:val="24"/>
          <w:szCs w:val="24"/>
        </w:rPr>
        <w:t>er</w:t>
      </w:r>
      <w:r w:rsidR="00840506">
        <w:rPr>
          <w:rFonts w:ascii="Times New Roman" w:hAnsi="Times New Roman" w:cs="Times New Roman"/>
          <w:sz w:val="24"/>
          <w:szCs w:val="24"/>
        </w:rPr>
        <w:t xml:space="preserve"> kriterierna för att kunna kallas för projekt, </w:t>
      </w:r>
      <w:r w:rsidR="00AA04A9">
        <w:rPr>
          <w:rFonts w:ascii="Times New Roman" w:hAnsi="Times New Roman" w:cs="Times New Roman"/>
          <w:sz w:val="24"/>
          <w:szCs w:val="24"/>
        </w:rPr>
        <w:t>betonar förbundet tidigt att arbetat som bed</w:t>
      </w:r>
      <w:r w:rsidR="00165122">
        <w:rPr>
          <w:rFonts w:ascii="Times New Roman" w:hAnsi="Times New Roman" w:cs="Times New Roman"/>
          <w:sz w:val="24"/>
          <w:szCs w:val="24"/>
        </w:rPr>
        <w:t xml:space="preserve">rivs är processinriktat. </w:t>
      </w:r>
      <w:r w:rsidR="00144FD7">
        <w:rPr>
          <w:rFonts w:ascii="Times New Roman" w:hAnsi="Times New Roman" w:cs="Times New Roman"/>
          <w:sz w:val="24"/>
          <w:szCs w:val="24"/>
        </w:rPr>
        <w:t>Hur projekt- och processbegreppen förhåller sig och skiljer sig från varandra och om det finns en inneboende konflikt mellan begreppen, är inte helt lätt att reda ut. En skillnad tycks ligga i tidsbegreppet. Ett projekt har en inbyggd tidsbegränsning medan ett processinriktat arbete kan sägas vara fortlöpande. ”Projekt” har måhända även en något mer negativ konnation än ”process”</w:t>
      </w:r>
      <w:r w:rsidR="00473559">
        <w:rPr>
          <w:rFonts w:ascii="Times New Roman" w:hAnsi="Times New Roman" w:cs="Times New Roman"/>
          <w:sz w:val="24"/>
          <w:szCs w:val="24"/>
        </w:rPr>
        <w:t xml:space="preserve"> i dessa tider</w:t>
      </w:r>
      <w:r w:rsidR="00144FD7">
        <w:rPr>
          <w:rFonts w:ascii="Times New Roman" w:hAnsi="Times New Roman" w:cs="Times New Roman"/>
          <w:sz w:val="24"/>
          <w:szCs w:val="24"/>
        </w:rPr>
        <w:t>. I förbundets årsredov</w:t>
      </w:r>
      <w:r w:rsidR="00533443">
        <w:rPr>
          <w:rFonts w:ascii="Times New Roman" w:hAnsi="Times New Roman" w:cs="Times New Roman"/>
          <w:sz w:val="24"/>
          <w:szCs w:val="24"/>
        </w:rPr>
        <w:t xml:space="preserve">isning för 2009 </w:t>
      </w:r>
      <w:r w:rsidR="007F64F1">
        <w:rPr>
          <w:rFonts w:ascii="Times New Roman" w:hAnsi="Times New Roman" w:cs="Times New Roman"/>
          <w:sz w:val="24"/>
          <w:szCs w:val="24"/>
        </w:rPr>
        <w:t xml:space="preserve">menar man att man ej längre arbetar i projekt: </w:t>
      </w:r>
    </w:p>
    <w:p w:rsidR="007F64F1" w:rsidRDefault="007F64F1" w:rsidP="00144FD7">
      <w:pPr>
        <w:spacing w:after="0"/>
        <w:rPr>
          <w:rFonts w:ascii="Times New Roman" w:hAnsi="Times New Roman" w:cs="Times New Roman"/>
          <w:sz w:val="24"/>
          <w:szCs w:val="24"/>
        </w:rPr>
      </w:pPr>
    </w:p>
    <w:p w:rsidR="007F64F1" w:rsidRPr="007F64F1" w:rsidRDefault="007F64F1" w:rsidP="00144FD7">
      <w:pPr>
        <w:spacing w:after="0"/>
        <w:rPr>
          <w:rFonts w:ascii="Times New Roman" w:hAnsi="Times New Roman" w:cs="Times New Roman"/>
          <w:i/>
          <w:sz w:val="24"/>
          <w:szCs w:val="24"/>
        </w:rPr>
      </w:pPr>
      <w:r>
        <w:rPr>
          <w:rFonts w:ascii="Times New Roman" w:hAnsi="Times New Roman" w:cs="Times New Roman"/>
          <w:i/>
          <w:sz w:val="24"/>
          <w:szCs w:val="24"/>
        </w:rPr>
        <w:t>”Det är påfallande hur tydligt man kan se tecken på att det inte längre handlar om projekt utan just process dvs. att man prövar och utvecklar arbetssätt inom ramarna för den befintliga organisationsstrukturen. Detta skapar förutsättningar för ett långsiktigt, varaktigt samverkansarbete</w:t>
      </w:r>
      <w:r w:rsidR="00AD339C">
        <w:rPr>
          <w:rFonts w:ascii="Times New Roman" w:hAnsi="Times New Roman" w:cs="Times New Roman"/>
          <w:i/>
          <w:sz w:val="24"/>
          <w:szCs w:val="24"/>
        </w:rPr>
        <w:t xml:space="preserve"> som sträcker sig även utanför förbundets finansiering”. </w:t>
      </w:r>
    </w:p>
    <w:p w:rsidR="00144FD7" w:rsidRDefault="00144FD7" w:rsidP="002E605B">
      <w:pPr>
        <w:spacing w:after="0"/>
        <w:rPr>
          <w:rFonts w:ascii="Times New Roman" w:hAnsi="Times New Roman" w:cs="Times New Roman"/>
          <w:sz w:val="24"/>
          <w:szCs w:val="24"/>
        </w:rPr>
      </w:pPr>
    </w:p>
    <w:p w:rsidR="009E60A3" w:rsidRDefault="00007B9C" w:rsidP="009D3E2B">
      <w:pPr>
        <w:spacing w:after="0"/>
        <w:rPr>
          <w:rFonts w:ascii="Times New Roman" w:hAnsi="Times New Roman" w:cs="Times New Roman"/>
          <w:sz w:val="24"/>
          <w:szCs w:val="24"/>
        </w:rPr>
      </w:pPr>
      <w:r>
        <w:rPr>
          <w:rFonts w:ascii="Times New Roman" w:hAnsi="Times New Roman" w:cs="Times New Roman"/>
          <w:sz w:val="24"/>
          <w:szCs w:val="24"/>
        </w:rPr>
        <w:t>Projektformen skapar möjligheter för nya arbetssätt och metoder att prövas, men är också förknippad med en rad utmaningar. Mycket resurser går åt till uppstart och avs</w:t>
      </w:r>
      <w:r w:rsidR="002F39FD">
        <w:rPr>
          <w:rFonts w:ascii="Times New Roman" w:hAnsi="Times New Roman" w:cs="Times New Roman"/>
          <w:sz w:val="24"/>
          <w:szCs w:val="24"/>
        </w:rPr>
        <w:t>lutningsfas och frågan som</w:t>
      </w:r>
      <w:r w:rsidR="002A1344">
        <w:rPr>
          <w:rFonts w:ascii="Times New Roman" w:hAnsi="Times New Roman" w:cs="Times New Roman"/>
          <w:sz w:val="24"/>
          <w:szCs w:val="24"/>
        </w:rPr>
        <w:t xml:space="preserve"> ofta finns där</w:t>
      </w:r>
      <w:r w:rsidR="00D979FF">
        <w:rPr>
          <w:rFonts w:ascii="Times New Roman" w:hAnsi="Times New Roman" w:cs="Times New Roman"/>
          <w:sz w:val="24"/>
          <w:szCs w:val="24"/>
        </w:rPr>
        <w:t xml:space="preserve"> redan</w:t>
      </w:r>
      <w:r w:rsidR="002A1344">
        <w:rPr>
          <w:rFonts w:ascii="Times New Roman" w:hAnsi="Times New Roman" w:cs="Times New Roman"/>
          <w:sz w:val="24"/>
          <w:szCs w:val="24"/>
        </w:rPr>
        <w:t xml:space="preserve"> från start</w:t>
      </w:r>
      <w:r w:rsidR="00D979FF">
        <w:rPr>
          <w:rFonts w:ascii="Times New Roman" w:hAnsi="Times New Roman" w:cs="Times New Roman"/>
          <w:sz w:val="24"/>
          <w:szCs w:val="24"/>
        </w:rPr>
        <w:t xml:space="preserve"> </w:t>
      </w:r>
      <w:r w:rsidR="002F39FD">
        <w:rPr>
          <w:rFonts w:ascii="Times New Roman" w:hAnsi="Times New Roman" w:cs="Times New Roman"/>
          <w:sz w:val="24"/>
          <w:szCs w:val="24"/>
        </w:rPr>
        <w:t>är vad</w:t>
      </w:r>
      <w:r w:rsidR="00471C7F">
        <w:rPr>
          <w:rFonts w:ascii="Times New Roman" w:hAnsi="Times New Roman" w:cs="Times New Roman"/>
          <w:sz w:val="24"/>
          <w:szCs w:val="24"/>
        </w:rPr>
        <w:t xml:space="preserve"> som ska hända efter att projektet är slut.</w:t>
      </w:r>
      <w:r w:rsidR="002F39FD">
        <w:rPr>
          <w:rFonts w:ascii="Times New Roman" w:hAnsi="Times New Roman" w:cs="Times New Roman"/>
          <w:sz w:val="24"/>
          <w:szCs w:val="24"/>
        </w:rPr>
        <w:t xml:space="preserve"> Hur ska man ta tillvara de kunskaper, metoder och arbetssätt som projektet genererat? Och vem ska betala? </w:t>
      </w:r>
      <w:r w:rsidR="000976FD">
        <w:rPr>
          <w:rFonts w:ascii="Times New Roman" w:hAnsi="Times New Roman" w:cs="Times New Roman"/>
          <w:sz w:val="24"/>
          <w:szCs w:val="24"/>
        </w:rPr>
        <w:t>Projektens tertialrapporter vittnar inte sällan om att implementeringsfrågan tar</w:t>
      </w:r>
      <w:r w:rsidR="009F2DA1">
        <w:rPr>
          <w:rFonts w:ascii="Times New Roman" w:hAnsi="Times New Roman" w:cs="Times New Roman"/>
          <w:sz w:val="24"/>
          <w:szCs w:val="24"/>
        </w:rPr>
        <w:t xml:space="preserve"> mycket tid</w:t>
      </w:r>
      <w:r w:rsidR="009D3E2B">
        <w:rPr>
          <w:rFonts w:ascii="Times New Roman" w:hAnsi="Times New Roman" w:cs="Times New Roman"/>
          <w:sz w:val="24"/>
          <w:szCs w:val="24"/>
        </w:rPr>
        <w:t xml:space="preserve"> och resurser i anspråk</w:t>
      </w:r>
      <w:r w:rsidR="009F2DA1">
        <w:rPr>
          <w:rFonts w:ascii="Times New Roman" w:hAnsi="Times New Roman" w:cs="Times New Roman"/>
          <w:sz w:val="24"/>
          <w:szCs w:val="24"/>
        </w:rPr>
        <w:t xml:space="preserve"> och</w:t>
      </w:r>
      <w:r w:rsidR="00F74414">
        <w:rPr>
          <w:rFonts w:ascii="Times New Roman" w:hAnsi="Times New Roman" w:cs="Times New Roman"/>
          <w:sz w:val="24"/>
          <w:szCs w:val="24"/>
        </w:rPr>
        <w:t xml:space="preserve"> det är sällan arbetet som läggs ner är vidare framgångsrikt.</w:t>
      </w:r>
      <w:r w:rsidR="00376236">
        <w:rPr>
          <w:rFonts w:ascii="Times New Roman" w:hAnsi="Times New Roman" w:cs="Times New Roman"/>
          <w:sz w:val="24"/>
          <w:szCs w:val="24"/>
        </w:rPr>
        <w:t xml:space="preserve"> </w:t>
      </w:r>
      <w:bookmarkStart w:id="3" w:name="_Hlk494875764"/>
      <w:r w:rsidR="002F39FD">
        <w:rPr>
          <w:rFonts w:ascii="Times New Roman" w:hAnsi="Times New Roman" w:cs="Times New Roman"/>
          <w:sz w:val="24"/>
          <w:szCs w:val="24"/>
        </w:rPr>
        <w:t xml:space="preserve">Projekt finansierade av Finsam är som regel mer resursintensiva vilket </w:t>
      </w:r>
      <w:r w:rsidR="009E60A3">
        <w:rPr>
          <w:rFonts w:ascii="Times New Roman" w:hAnsi="Times New Roman" w:cs="Times New Roman"/>
          <w:sz w:val="24"/>
          <w:szCs w:val="24"/>
        </w:rPr>
        <w:t xml:space="preserve">försvårar implementeringen. </w:t>
      </w:r>
      <w:r w:rsidR="00A83727">
        <w:rPr>
          <w:rFonts w:ascii="Times New Roman" w:hAnsi="Times New Roman" w:cs="Times New Roman"/>
          <w:sz w:val="24"/>
          <w:szCs w:val="24"/>
        </w:rPr>
        <w:t xml:space="preserve">Projektet internationella kvinnor – samordnad handlingsplan, som är det Finsamprojekt </w:t>
      </w:r>
      <w:r w:rsidR="00290A55">
        <w:rPr>
          <w:rFonts w:ascii="Times New Roman" w:hAnsi="Times New Roman" w:cs="Times New Roman"/>
          <w:sz w:val="24"/>
          <w:szCs w:val="24"/>
        </w:rPr>
        <w:t>med bäst resultat, mätt genom utskrivning till arbete eller studier,</w:t>
      </w:r>
      <w:r w:rsidR="00A83727">
        <w:rPr>
          <w:rFonts w:ascii="Times New Roman" w:hAnsi="Times New Roman" w:cs="Times New Roman"/>
          <w:sz w:val="24"/>
          <w:szCs w:val="24"/>
        </w:rPr>
        <w:t xml:space="preserve"> ger uttryck för denna problematik i sin slutrapport till Finsam:</w:t>
      </w:r>
    </w:p>
    <w:bookmarkEnd w:id="3"/>
    <w:p w:rsidR="009E60A3" w:rsidRDefault="009E60A3" w:rsidP="009D3E2B">
      <w:pPr>
        <w:spacing w:after="0"/>
        <w:rPr>
          <w:rFonts w:ascii="Times New Roman" w:hAnsi="Times New Roman" w:cs="Times New Roman"/>
          <w:sz w:val="24"/>
          <w:szCs w:val="24"/>
        </w:rPr>
      </w:pPr>
    </w:p>
    <w:p w:rsidR="009E60A3" w:rsidRPr="00A83727" w:rsidRDefault="00A83727" w:rsidP="009E60A3">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w:t>
      </w:r>
      <w:r w:rsidR="009E60A3" w:rsidRPr="00A83727">
        <w:rPr>
          <w:rFonts w:ascii="Times New Roman" w:hAnsi="Times New Roman" w:cs="Times New Roman"/>
          <w:i/>
          <w:sz w:val="24"/>
          <w:szCs w:val="24"/>
        </w:rPr>
        <w:t>Några aktörer påpekar att det är svårt att implementera projektets arbetssätt i den</w:t>
      </w:r>
    </w:p>
    <w:p w:rsidR="009E60A3" w:rsidRPr="00A83727" w:rsidRDefault="009E60A3" w:rsidP="009E60A3">
      <w:pPr>
        <w:autoSpaceDE w:val="0"/>
        <w:autoSpaceDN w:val="0"/>
        <w:adjustRightInd w:val="0"/>
        <w:spacing w:after="0" w:line="240" w:lineRule="auto"/>
        <w:rPr>
          <w:rFonts w:ascii="Times New Roman" w:hAnsi="Times New Roman" w:cs="Times New Roman"/>
          <w:i/>
          <w:sz w:val="24"/>
          <w:szCs w:val="24"/>
        </w:rPr>
      </w:pPr>
      <w:r w:rsidRPr="00A83727">
        <w:rPr>
          <w:rFonts w:ascii="Times New Roman" w:hAnsi="Times New Roman" w:cs="Times New Roman"/>
          <w:i/>
          <w:sz w:val="24"/>
          <w:szCs w:val="24"/>
        </w:rPr>
        <w:t>ordinarie verksamheten inte minst därför att projektet är baserat på en</w:t>
      </w:r>
    </w:p>
    <w:p w:rsidR="009E60A3" w:rsidRPr="00A83727" w:rsidRDefault="009E60A3" w:rsidP="009E60A3">
      <w:pPr>
        <w:autoSpaceDE w:val="0"/>
        <w:autoSpaceDN w:val="0"/>
        <w:adjustRightInd w:val="0"/>
        <w:spacing w:after="0" w:line="240" w:lineRule="auto"/>
        <w:rPr>
          <w:rFonts w:ascii="Times New Roman" w:hAnsi="Times New Roman" w:cs="Times New Roman"/>
          <w:i/>
          <w:sz w:val="24"/>
          <w:szCs w:val="24"/>
        </w:rPr>
      </w:pPr>
      <w:r w:rsidRPr="00A83727">
        <w:rPr>
          <w:rFonts w:ascii="Times New Roman" w:hAnsi="Times New Roman" w:cs="Times New Roman"/>
          <w:i/>
          <w:sz w:val="24"/>
          <w:szCs w:val="24"/>
        </w:rPr>
        <w:t>resurskrävande metodik med bl.a. färre deltagare per handläggare och mer tid i varje</w:t>
      </w:r>
    </w:p>
    <w:p w:rsidR="009E60A3" w:rsidRPr="00A83727" w:rsidRDefault="009E60A3" w:rsidP="009E60A3">
      <w:pPr>
        <w:spacing w:after="0"/>
        <w:rPr>
          <w:rFonts w:ascii="Times New Roman" w:hAnsi="Times New Roman" w:cs="Times New Roman"/>
          <w:i/>
          <w:sz w:val="24"/>
          <w:szCs w:val="24"/>
        </w:rPr>
      </w:pPr>
      <w:r w:rsidRPr="00A83727">
        <w:rPr>
          <w:rFonts w:ascii="Times New Roman" w:hAnsi="Times New Roman" w:cs="Times New Roman"/>
          <w:i/>
          <w:sz w:val="24"/>
          <w:szCs w:val="24"/>
        </w:rPr>
        <w:t>delprocess för deltagare</w:t>
      </w:r>
      <w:r w:rsidR="009B3BC2">
        <w:rPr>
          <w:rFonts w:ascii="Times New Roman" w:hAnsi="Times New Roman" w:cs="Times New Roman"/>
          <w:i/>
          <w:sz w:val="24"/>
          <w:szCs w:val="24"/>
        </w:rPr>
        <w:t>”</w:t>
      </w:r>
      <w:r w:rsidR="009B3BC2">
        <w:rPr>
          <w:rStyle w:val="Fotnotsreferens"/>
          <w:rFonts w:ascii="Times New Roman" w:hAnsi="Times New Roman" w:cs="Times New Roman"/>
          <w:i/>
          <w:sz w:val="24"/>
          <w:szCs w:val="24"/>
        </w:rPr>
        <w:footnoteReference w:id="19"/>
      </w:r>
      <w:r w:rsidRPr="00A83727">
        <w:rPr>
          <w:rFonts w:ascii="Times New Roman" w:hAnsi="Times New Roman" w:cs="Times New Roman"/>
          <w:i/>
          <w:sz w:val="24"/>
          <w:szCs w:val="24"/>
        </w:rPr>
        <w:t>.</w:t>
      </w:r>
    </w:p>
    <w:p w:rsidR="009E60A3" w:rsidRDefault="009E60A3" w:rsidP="009D3E2B">
      <w:pPr>
        <w:spacing w:after="0"/>
        <w:rPr>
          <w:rFonts w:ascii="Times New Roman" w:hAnsi="Times New Roman" w:cs="Times New Roman"/>
          <w:sz w:val="24"/>
          <w:szCs w:val="24"/>
        </w:rPr>
      </w:pPr>
    </w:p>
    <w:p w:rsidR="009D3E2B" w:rsidRDefault="009D3E2B" w:rsidP="009D3E2B">
      <w:pPr>
        <w:spacing w:after="0"/>
        <w:rPr>
          <w:rFonts w:ascii="Times New Roman" w:hAnsi="Times New Roman" w:cs="Times New Roman"/>
          <w:sz w:val="24"/>
          <w:szCs w:val="24"/>
        </w:rPr>
      </w:pPr>
      <w:r>
        <w:rPr>
          <w:rFonts w:ascii="Times New Roman" w:hAnsi="Times New Roman" w:cs="Times New Roman"/>
          <w:sz w:val="24"/>
          <w:szCs w:val="24"/>
        </w:rPr>
        <w:t xml:space="preserve">Under 2011–2013 finansierade förbundet projektet ”Unga kvinnor” i samverkan mellan Malmö stad och en privat vårdcentral (INM). Så här kommenterade </w:t>
      </w:r>
      <w:r w:rsidR="00AC430B">
        <w:rPr>
          <w:rFonts w:ascii="Times New Roman" w:hAnsi="Times New Roman" w:cs="Times New Roman"/>
          <w:sz w:val="24"/>
          <w:szCs w:val="24"/>
        </w:rPr>
        <w:t>en styrelseledamot implementeringsfrågan i Karen Asks utvärdering av projektet:</w:t>
      </w:r>
    </w:p>
    <w:p w:rsidR="00AC430B" w:rsidRDefault="00AC430B" w:rsidP="009D3E2B">
      <w:pPr>
        <w:spacing w:after="0"/>
        <w:rPr>
          <w:rFonts w:ascii="Times New Roman" w:hAnsi="Times New Roman" w:cs="Times New Roman"/>
          <w:sz w:val="24"/>
          <w:szCs w:val="24"/>
        </w:rPr>
      </w:pPr>
    </w:p>
    <w:p w:rsidR="00AC430B" w:rsidRDefault="00AC430B" w:rsidP="00AC430B">
      <w:pPr>
        <w:spacing w:after="0"/>
        <w:rPr>
          <w:rFonts w:ascii="Times New Roman" w:hAnsi="Times New Roman" w:cs="Times New Roman"/>
          <w:i/>
          <w:sz w:val="24"/>
          <w:szCs w:val="24"/>
        </w:rPr>
      </w:pPr>
      <w:r w:rsidRPr="00076383">
        <w:rPr>
          <w:rFonts w:ascii="Times New Roman" w:hAnsi="Times New Roman" w:cs="Times New Roman"/>
          <w:i/>
          <w:sz w:val="24"/>
          <w:szCs w:val="24"/>
        </w:rPr>
        <w:t>”Vår erfarenhet är att när man driver en process parallellt med ordinarie verksamhet så går det aldrig att implementera. Men även om själva insatsen inte implementeras träffas man och lär av varandra, man tittar på individerna med andra ögon så något har man med sig. Inom en myndighet kan det gå bra att implementera men det är svårare att implementera samverkan mellan flera. Men vi har framgång med alla våra processer på ett eller annat sätt. Förhoppningsvis har man en metod – när det gäller handläggning av grupper av individer”</w:t>
      </w:r>
      <w:r w:rsidRPr="00076383">
        <w:rPr>
          <w:rStyle w:val="Fotnotsreferens"/>
          <w:rFonts w:ascii="Times New Roman" w:hAnsi="Times New Roman" w:cs="Times New Roman"/>
          <w:i/>
          <w:sz w:val="24"/>
          <w:szCs w:val="24"/>
        </w:rPr>
        <w:footnoteReference w:id="20"/>
      </w:r>
      <w:r w:rsidR="00076383" w:rsidRPr="00076383">
        <w:rPr>
          <w:rFonts w:ascii="Times New Roman" w:hAnsi="Times New Roman" w:cs="Times New Roman"/>
          <w:i/>
          <w:sz w:val="24"/>
          <w:szCs w:val="24"/>
        </w:rPr>
        <w:t>.</w:t>
      </w:r>
    </w:p>
    <w:p w:rsidR="00E427AA" w:rsidRDefault="00E427AA" w:rsidP="00AC430B">
      <w:pPr>
        <w:spacing w:after="0"/>
        <w:rPr>
          <w:rFonts w:ascii="Times New Roman" w:hAnsi="Times New Roman" w:cs="Times New Roman"/>
          <w:i/>
          <w:sz w:val="24"/>
          <w:szCs w:val="24"/>
        </w:rPr>
      </w:pPr>
    </w:p>
    <w:p w:rsidR="006848FA" w:rsidRDefault="006848FA" w:rsidP="006848FA">
      <w:pPr>
        <w:rPr>
          <w:rFonts w:ascii="Times New Roman" w:hAnsi="Times New Roman" w:cs="Times New Roman"/>
          <w:sz w:val="24"/>
          <w:szCs w:val="24"/>
        </w:rPr>
      </w:pPr>
      <w:r>
        <w:rPr>
          <w:rFonts w:ascii="Times New Roman" w:hAnsi="Times New Roman" w:cs="Times New Roman"/>
          <w:sz w:val="24"/>
          <w:szCs w:val="24"/>
        </w:rPr>
        <w:t xml:space="preserve">I rapporten ”Temporära organisationer för permanenta problem” granskas sju ESF-projekt </w:t>
      </w:r>
      <w:r w:rsidR="00471C7F">
        <w:rPr>
          <w:rFonts w:ascii="Times New Roman" w:hAnsi="Times New Roman" w:cs="Times New Roman"/>
          <w:sz w:val="24"/>
          <w:szCs w:val="24"/>
        </w:rPr>
        <w:t xml:space="preserve">som alla fokuserat på </w:t>
      </w:r>
      <w:r>
        <w:rPr>
          <w:rFonts w:ascii="Times New Roman" w:hAnsi="Times New Roman" w:cs="Times New Roman"/>
          <w:sz w:val="24"/>
          <w:szCs w:val="24"/>
        </w:rPr>
        <w:t>målgruppen ”unga långt ifrån arbetsmarknaden”</w:t>
      </w:r>
      <w:r>
        <w:rPr>
          <w:rStyle w:val="Fotnotsreferens"/>
          <w:rFonts w:ascii="Times New Roman" w:hAnsi="Times New Roman" w:cs="Times New Roman"/>
          <w:sz w:val="24"/>
          <w:szCs w:val="24"/>
        </w:rPr>
        <w:footnoteReference w:id="21"/>
      </w:r>
      <w:r>
        <w:rPr>
          <w:rFonts w:ascii="Times New Roman" w:hAnsi="Times New Roman" w:cs="Times New Roman"/>
          <w:sz w:val="24"/>
          <w:szCs w:val="24"/>
        </w:rPr>
        <w:t>. I rapporten görs en distinktion mellan mer kortsiktiga projektmål – som ofta mäts genom antalet deltagare som skrivs ut till arbete eller studier, och effektmål, som rör vilken effekt projektet har på längre sikt. Implementeringsarbetet stötte på många hinder trots att projekten bidrog till att många från målgruppen fick arbete eller började studera.</w:t>
      </w:r>
    </w:p>
    <w:p w:rsidR="006848FA" w:rsidRDefault="006848FA" w:rsidP="006848FA">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w:t>
      </w:r>
      <w:r w:rsidRPr="00104C10">
        <w:rPr>
          <w:rFonts w:ascii="Times New Roman" w:hAnsi="Times New Roman" w:cs="Times New Roman"/>
          <w:i/>
          <w:sz w:val="24"/>
          <w:szCs w:val="24"/>
        </w:rPr>
        <w:t xml:space="preserve">Slutsatsen blir att projekten kan beskrivas som blytunga när det gäller att nå projektmål – mycket energi och pengar läggs på att få projektdeltagarna i arbete eller studier – men som fjäderlätta när det gäller att nå effektmålen och implementeras i ordinarie </w:t>
      </w:r>
      <w:r>
        <w:rPr>
          <w:rFonts w:ascii="Times New Roman" w:hAnsi="Times New Roman" w:cs="Times New Roman"/>
          <w:i/>
          <w:sz w:val="24"/>
          <w:szCs w:val="24"/>
        </w:rPr>
        <w:t>verksamheter”.</w:t>
      </w:r>
    </w:p>
    <w:p w:rsidR="006848FA" w:rsidRDefault="006848FA" w:rsidP="006848FA">
      <w:pPr>
        <w:autoSpaceDE w:val="0"/>
        <w:autoSpaceDN w:val="0"/>
        <w:adjustRightInd w:val="0"/>
        <w:spacing w:after="0" w:line="240" w:lineRule="auto"/>
        <w:rPr>
          <w:rFonts w:ascii="Times New Roman" w:hAnsi="Times New Roman" w:cs="Times New Roman"/>
          <w:i/>
          <w:sz w:val="24"/>
          <w:szCs w:val="24"/>
        </w:rPr>
      </w:pPr>
    </w:p>
    <w:p w:rsidR="006848FA" w:rsidRDefault="00A56B7A" w:rsidP="006848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framträdande utmaning i implementeringsarbetet som beskrivs i rapporten är hur temporära organisationer (projekt) och permanenta organisationer drivs av olika logiker</w:t>
      </w:r>
      <w:r w:rsidR="005D4A5A">
        <w:rPr>
          <w:rFonts w:ascii="Times New Roman" w:hAnsi="Times New Roman" w:cs="Times New Roman"/>
          <w:sz w:val="24"/>
          <w:szCs w:val="24"/>
        </w:rPr>
        <w:t>. Skillnaderna orsakar ofta inte några särskilda problem under projektperioden men problem uppstår vid projektets slut (se figur 8 nedan).</w:t>
      </w:r>
    </w:p>
    <w:p w:rsidR="005D4A5A" w:rsidRDefault="005D4A5A" w:rsidP="006848FA">
      <w:pPr>
        <w:autoSpaceDE w:val="0"/>
        <w:autoSpaceDN w:val="0"/>
        <w:adjustRightInd w:val="0"/>
        <w:spacing w:after="0" w:line="240" w:lineRule="auto"/>
        <w:rPr>
          <w:rFonts w:ascii="Times New Roman" w:hAnsi="Times New Roman" w:cs="Times New Roman"/>
          <w:sz w:val="24"/>
          <w:szCs w:val="24"/>
        </w:rPr>
      </w:pPr>
    </w:p>
    <w:p w:rsidR="005D4A5A" w:rsidRPr="005D4A5A" w:rsidRDefault="005D4A5A" w:rsidP="006848FA">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”Verksamheter som bygger på olika logiker har svårt att utbyta erfarenheter, då de skapar olika tanke- och handlingsmönster, vilket resulterar i att erfarenhetsspridningen antingen ”rinner ut i sanden” i medveten tystnad eller får sin överlevnad i ett nytt projekt</w:t>
      </w:r>
      <w:r>
        <w:rPr>
          <w:rStyle w:val="Fotnotsreferens"/>
          <w:rFonts w:ascii="Times New Roman" w:hAnsi="Times New Roman" w:cs="Times New Roman"/>
          <w:i/>
          <w:sz w:val="24"/>
          <w:szCs w:val="24"/>
        </w:rPr>
        <w:footnoteReference w:id="22"/>
      </w:r>
      <w:r>
        <w:rPr>
          <w:rFonts w:ascii="Times New Roman" w:hAnsi="Times New Roman" w:cs="Times New Roman"/>
          <w:i/>
          <w:sz w:val="24"/>
          <w:szCs w:val="24"/>
        </w:rPr>
        <w:t>”</w:t>
      </w:r>
    </w:p>
    <w:p w:rsidR="005D4A5A" w:rsidRDefault="005D4A5A" w:rsidP="006848FA">
      <w:pPr>
        <w:autoSpaceDE w:val="0"/>
        <w:autoSpaceDN w:val="0"/>
        <w:adjustRightInd w:val="0"/>
        <w:spacing w:after="0" w:line="240" w:lineRule="auto"/>
        <w:rPr>
          <w:rFonts w:ascii="Times New Roman" w:hAnsi="Times New Roman" w:cs="Times New Roman"/>
          <w:sz w:val="24"/>
          <w:szCs w:val="24"/>
        </w:rPr>
      </w:pPr>
    </w:p>
    <w:p w:rsidR="005D4A5A" w:rsidRPr="006848FA" w:rsidRDefault="005D4A5A" w:rsidP="006848FA">
      <w:pPr>
        <w:autoSpaceDE w:val="0"/>
        <w:autoSpaceDN w:val="0"/>
        <w:adjustRightInd w:val="0"/>
        <w:spacing w:after="0" w:line="240" w:lineRule="auto"/>
        <w:rPr>
          <w:rFonts w:ascii="Times New Roman" w:hAnsi="Times New Roman" w:cs="Times New Roman"/>
          <w:sz w:val="24"/>
          <w:szCs w:val="24"/>
        </w:rPr>
      </w:pPr>
    </w:p>
    <w:p w:rsidR="005D4A5A" w:rsidRDefault="005D4A5A" w:rsidP="005D4A5A">
      <w:pPr>
        <w:pStyle w:val="Beskrivning"/>
        <w:keepNext/>
      </w:pPr>
      <w:r>
        <w:t xml:space="preserve">Figur </w:t>
      </w:r>
      <w:fldSimple w:instr=" SEQ Figur \* ARABIC ">
        <w:r w:rsidR="001F1471">
          <w:rPr>
            <w:noProof/>
          </w:rPr>
          <w:t>8</w:t>
        </w:r>
      </w:fldSimple>
      <w:r>
        <w:t>: Logikkrock vid projektslut</w:t>
      </w:r>
    </w:p>
    <w:p w:rsidR="006848FA" w:rsidRDefault="006848FA" w:rsidP="00AC430B">
      <w:pPr>
        <w:spacing w:after="0"/>
        <w:rPr>
          <w:rFonts w:ascii="Times New Roman" w:hAnsi="Times New Roman" w:cs="Times New Roman"/>
          <w:i/>
          <w:sz w:val="24"/>
          <w:szCs w:val="24"/>
        </w:rPr>
      </w:pPr>
      <w:r>
        <w:rPr>
          <w:noProof/>
        </w:rPr>
        <w:drawing>
          <wp:inline distT="0" distB="0" distL="0" distR="0" wp14:anchorId="366D4A94" wp14:editId="19D2EF9A">
            <wp:extent cx="5760720" cy="1498600"/>
            <wp:effectExtent l="0" t="0" r="0" b="6350"/>
            <wp:docPr id="3" name="Bildobjekt 3" descr="C:\Users\Finsam-Utredare\AppData\Local\Microsoft\Windows\INetCache\Content.Word\Skärmbild (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am-Utredare\AppData\Local\Microsoft\Windows\INetCache\Content.Word\Skärmbild (1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498600"/>
                    </a:xfrm>
                    <a:prstGeom prst="rect">
                      <a:avLst/>
                    </a:prstGeom>
                    <a:noFill/>
                    <a:ln>
                      <a:noFill/>
                    </a:ln>
                  </pic:spPr>
                </pic:pic>
              </a:graphicData>
            </a:graphic>
          </wp:inline>
        </w:drawing>
      </w:r>
    </w:p>
    <w:p w:rsidR="006848FA" w:rsidRDefault="006848FA" w:rsidP="00AC430B">
      <w:pPr>
        <w:spacing w:after="0"/>
        <w:rPr>
          <w:rFonts w:ascii="Times New Roman" w:hAnsi="Times New Roman" w:cs="Times New Roman"/>
          <w:i/>
          <w:sz w:val="24"/>
          <w:szCs w:val="24"/>
        </w:rPr>
      </w:pPr>
    </w:p>
    <w:p w:rsidR="008C7203" w:rsidRDefault="00EA7F64" w:rsidP="008C7203">
      <w:pPr>
        <w:spacing w:after="0"/>
        <w:rPr>
          <w:rFonts w:ascii="Times New Roman" w:hAnsi="Times New Roman" w:cs="Times New Roman"/>
          <w:sz w:val="24"/>
          <w:szCs w:val="24"/>
        </w:rPr>
      </w:pPr>
      <w:r>
        <w:rPr>
          <w:rFonts w:ascii="Times New Roman" w:hAnsi="Times New Roman" w:cs="Times New Roman"/>
          <w:sz w:val="24"/>
          <w:szCs w:val="24"/>
        </w:rPr>
        <w:t xml:space="preserve">En ofta förekommande kritik som framförs i utvärderingar av projekt genom åren är att implementeringsarbetet påbörjas för sent. </w:t>
      </w:r>
      <w:r w:rsidR="006B0ED4">
        <w:rPr>
          <w:rFonts w:ascii="Times New Roman" w:hAnsi="Times New Roman" w:cs="Times New Roman"/>
          <w:sz w:val="24"/>
          <w:szCs w:val="24"/>
        </w:rPr>
        <w:t xml:space="preserve">Samtidigt kännetecknas många projekt av att de har en innovativ prägel där nya arbetsmetoder ska prövas på nya målgrupper. Huruvida projektet eller arbetssättet ens är värt att implementeras – om projektet så att säga levererar och uppnår projektmålen </w:t>
      </w:r>
      <w:r w:rsidR="00E8193D">
        <w:rPr>
          <w:rFonts w:ascii="Times New Roman" w:hAnsi="Times New Roman" w:cs="Times New Roman"/>
          <w:sz w:val="24"/>
          <w:szCs w:val="24"/>
        </w:rPr>
        <w:t>–</w:t>
      </w:r>
      <w:r w:rsidR="006B0ED4">
        <w:rPr>
          <w:rFonts w:ascii="Times New Roman" w:hAnsi="Times New Roman" w:cs="Times New Roman"/>
          <w:sz w:val="24"/>
          <w:szCs w:val="24"/>
        </w:rPr>
        <w:t xml:space="preserve"> </w:t>
      </w:r>
      <w:r w:rsidR="00E8193D">
        <w:rPr>
          <w:rFonts w:ascii="Times New Roman" w:hAnsi="Times New Roman" w:cs="Times New Roman"/>
          <w:sz w:val="24"/>
          <w:szCs w:val="24"/>
        </w:rPr>
        <w:t xml:space="preserve">får man ofta reda på i ett ganska sent skede. </w:t>
      </w:r>
      <w:r w:rsidR="008C7203">
        <w:rPr>
          <w:rFonts w:ascii="Times New Roman" w:hAnsi="Times New Roman" w:cs="Times New Roman"/>
          <w:sz w:val="24"/>
          <w:szCs w:val="24"/>
        </w:rPr>
        <w:t xml:space="preserve">Styrgruppens utmaning blir att hålla implementeringsfrågan levande under projekttiden och att diskutera hur en implementering skulle kunna se ut om projektet visar sig vara framgångsrikt. Organisationsförändringar, personalomsättningar, eldsjälar som försvinner, förändringar i Finsams styrelse, kan dock drastiskt och snabbt förändra förutsättningarna för implementeringsarbetet. Samordningsförbunden är överlag överens om att projektformen behövs för att testa ny verksamhet eller för att utveckla en specifik metod. Samtidigt finns det en uttalad ”projekttrötthet” men anledning av ovanstående nämnda utmaningar. Många samordningsförbund har därför börjat finansiera mer långsiktiga satsningar som bättre kan stå emot och hantera förändringar i omvärlden. Samverkansstrategin har benämnts som ”integrerad samverkan” och inbegriper ofta någon form av samlokalisering mellan Finsams parter. Vissa samordningsförbund arbetar tidigt intensivt med att klargöra om en insats kan genomföras i ordinarie verksamhet vid projektets slut. Tanken är att parterna har ett samlat ansvar i frågan och samordningsförbundets uppgift är att hjälpa dem att ta detta ansvar. I Jämtlands län samordningsförbund utgår man från att projekt kan komma att genomföras i den ordinarie verksamheten eftersom de som deltar i projektet arbetar inom myndigheternas ordinarie verksamhet. I insatsen REKO, som FINSAM i Malmö finansierar under </w:t>
      </w:r>
      <w:r w:rsidR="00EF44FC">
        <w:rPr>
          <w:rFonts w:ascii="Times New Roman" w:hAnsi="Times New Roman" w:cs="Times New Roman"/>
          <w:sz w:val="24"/>
          <w:szCs w:val="24"/>
        </w:rPr>
        <w:t>2017–2018</w:t>
      </w:r>
      <w:r w:rsidR="00F33ACC">
        <w:rPr>
          <w:rFonts w:ascii="Times New Roman" w:hAnsi="Times New Roman" w:cs="Times New Roman"/>
          <w:sz w:val="24"/>
          <w:szCs w:val="24"/>
        </w:rPr>
        <w:t>,</w:t>
      </w:r>
      <w:r w:rsidR="008C7203">
        <w:rPr>
          <w:rFonts w:ascii="Times New Roman" w:hAnsi="Times New Roman" w:cs="Times New Roman"/>
          <w:sz w:val="24"/>
          <w:szCs w:val="24"/>
        </w:rPr>
        <w:t xml:space="preserve"> har projektägarna byggt in en implementeringsmodell där stödet från Finsam successivt trappas ner. Tanken är att den verksamhet som byggs upp under projekttiden ska fortsätta i sin helhet efter att projektet avslutats.</w:t>
      </w:r>
    </w:p>
    <w:p w:rsidR="008C7203" w:rsidRDefault="008C7203" w:rsidP="00AC430B">
      <w:pPr>
        <w:spacing w:after="0"/>
        <w:rPr>
          <w:rFonts w:ascii="Times New Roman" w:hAnsi="Times New Roman" w:cs="Times New Roman"/>
          <w:sz w:val="24"/>
          <w:szCs w:val="24"/>
        </w:rPr>
      </w:pPr>
    </w:p>
    <w:p w:rsidR="00457135" w:rsidRDefault="00457135" w:rsidP="00AC430B">
      <w:pPr>
        <w:spacing w:after="0"/>
        <w:rPr>
          <w:rFonts w:ascii="Times New Roman" w:hAnsi="Times New Roman" w:cs="Times New Roman"/>
          <w:sz w:val="24"/>
          <w:szCs w:val="24"/>
        </w:rPr>
      </w:pPr>
    </w:p>
    <w:p w:rsidR="00CD449E" w:rsidRDefault="00CD449E" w:rsidP="00AC430B">
      <w:pPr>
        <w:spacing w:after="0"/>
        <w:rPr>
          <w:rFonts w:ascii="Times New Roman" w:hAnsi="Times New Roman" w:cs="Times New Roman"/>
          <w:sz w:val="24"/>
          <w:szCs w:val="24"/>
        </w:rPr>
      </w:pPr>
    </w:p>
    <w:p w:rsidR="00E2597D" w:rsidRDefault="00DC32CB" w:rsidP="002E605B">
      <w:pPr>
        <w:spacing w:after="0"/>
        <w:rPr>
          <w:rFonts w:ascii="Times New Roman" w:hAnsi="Times New Roman" w:cs="Times New Roman"/>
          <w:sz w:val="24"/>
          <w:szCs w:val="24"/>
        </w:rPr>
      </w:pPr>
      <w:r>
        <w:rPr>
          <w:rFonts w:ascii="Times New Roman" w:hAnsi="Times New Roman" w:cs="Times New Roman"/>
          <w:b/>
          <w:sz w:val="24"/>
          <w:szCs w:val="24"/>
        </w:rPr>
        <w:t>Att fundera kring</w:t>
      </w:r>
      <w:r w:rsidR="00D669EC">
        <w:rPr>
          <w:rFonts w:ascii="Times New Roman" w:hAnsi="Times New Roman" w:cs="Times New Roman"/>
          <w:sz w:val="24"/>
          <w:szCs w:val="24"/>
        </w:rPr>
        <w:t>:</w:t>
      </w:r>
    </w:p>
    <w:p w:rsidR="00D669EC" w:rsidRPr="00D669EC" w:rsidRDefault="00D669EC" w:rsidP="00D669EC">
      <w:pPr>
        <w:pStyle w:val="Liststycke"/>
        <w:numPr>
          <w:ilvl w:val="0"/>
          <w:numId w:val="11"/>
        </w:numPr>
        <w:spacing w:after="0"/>
        <w:rPr>
          <w:rFonts w:ascii="Times New Roman" w:hAnsi="Times New Roman" w:cs="Times New Roman"/>
          <w:sz w:val="24"/>
          <w:szCs w:val="24"/>
        </w:rPr>
      </w:pPr>
      <w:r>
        <w:rPr>
          <w:rFonts w:ascii="Times New Roman" w:hAnsi="Times New Roman" w:cs="Times New Roman"/>
          <w:sz w:val="24"/>
          <w:szCs w:val="24"/>
        </w:rPr>
        <w:t xml:space="preserve">Hur </w:t>
      </w:r>
      <w:r w:rsidR="009B3BC2">
        <w:rPr>
          <w:rFonts w:ascii="Times New Roman" w:hAnsi="Times New Roman" w:cs="Times New Roman"/>
          <w:sz w:val="24"/>
          <w:szCs w:val="24"/>
        </w:rPr>
        <w:t>kan</w:t>
      </w:r>
      <w:r>
        <w:rPr>
          <w:rFonts w:ascii="Times New Roman" w:hAnsi="Times New Roman" w:cs="Times New Roman"/>
          <w:sz w:val="24"/>
          <w:szCs w:val="24"/>
        </w:rPr>
        <w:t xml:space="preserve"> förbundet arbeta</w:t>
      </w:r>
      <w:r w:rsidR="00DC32CB">
        <w:rPr>
          <w:rFonts w:ascii="Times New Roman" w:hAnsi="Times New Roman" w:cs="Times New Roman"/>
          <w:sz w:val="24"/>
          <w:szCs w:val="24"/>
        </w:rPr>
        <w:t xml:space="preserve"> smart</w:t>
      </w:r>
      <w:r>
        <w:rPr>
          <w:rFonts w:ascii="Times New Roman" w:hAnsi="Times New Roman" w:cs="Times New Roman"/>
          <w:sz w:val="24"/>
          <w:szCs w:val="24"/>
        </w:rPr>
        <w:t xml:space="preserve"> med implementeringsfrågan?</w:t>
      </w:r>
    </w:p>
    <w:p w:rsidR="00D669EC" w:rsidRPr="00D669EC" w:rsidRDefault="00D669EC" w:rsidP="002E605B">
      <w:pPr>
        <w:spacing w:after="0"/>
        <w:rPr>
          <w:rFonts w:ascii="Times New Roman" w:hAnsi="Times New Roman" w:cs="Times New Roman"/>
          <w:sz w:val="24"/>
          <w:szCs w:val="24"/>
        </w:rPr>
      </w:pPr>
    </w:p>
    <w:p w:rsidR="00E2597D" w:rsidRDefault="00E2597D" w:rsidP="002E605B">
      <w:pPr>
        <w:spacing w:after="0"/>
        <w:rPr>
          <w:rFonts w:ascii="Times New Roman" w:hAnsi="Times New Roman" w:cs="Times New Roman"/>
          <w:i/>
          <w:sz w:val="24"/>
          <w:szCs w:val="24"/>
        </w:rPr>
      </w:pPr>
    </w:p>
    <w:p w:rsidR="00977C70" w:rsidRDefault="00977C70" w:rsidP="002E605B">
      <w:pPr>
        <w:spacing w:after="0"/>
        <w:rPr>
          <w:rFonts w:ascii="Times New Roman" w:hAnsi="Times New Roman" w:cs="Times New Roman"/>
          <w:i/>
          <w:sz w:val="24"/>
          <w:szCs w:val="24"/>
        </w:rPr>
      </w:pPr>
    </w:p>
    <w:p w:rsidR="00977C70" w:rsidRDefault="00977C70" w:rsidP="002E605B">
      <w:pPr>
        <w:spacing w:after="0"/>
        <w:rPr>
          <w:rFonts w:ascii="Times New Roman" w:hAnsi="Times New Roman" w:cs="Times New Roman"/>
          <w:i/>
          <w:sz w:val="24"/>
          <w:szCs w:val="24"/>
        </w:rPr>
      </w:pPr>
    </w:p>
    <w:p w:rsidR="00977C70" w:rsidRDefault="00977C70" w:rsidP="002E605B">
      <w:pPr>
        <w:spacing w:after="0"/>
        <w:rPr>
          <w:rFonts w:ascii="Times New Roman" w:hAnsi="Times New Roman" w:cs="Times New Roman"/>
          <w:i/>
          <w:sz w:val="24"/>
          <w:szCs w:val="24"/>
        </w:rPr>
      </w:pPr>
    </w:p>
    <w:p w:rsidR="00977C70" w:rsidRDefault="00977C70" w:rsidP="002E605B">
      <w:pPr>
        <w:spacing w:after="0"/>
        <w:rPr>
          <w:rFonts w:ascii="Times New Roman" w:hAnsi="Times New Roman" w:cs="Times New Roman"/>
          <w:i/>
          <w:sz w:val="24"/>
          <w:szCs w:val="24"/>
        </w:rPr>
      </w:pPr>
    </w:p>
    <w:p w:rsidR="00977C70" w:rsidRDefault="00977C70" w:rsidP="002E605B">
      <w:pPr>
        <w:spacing w:after="0"/>
        <w:rPr>
          <w:rFonts w:ascii="Times New Roman" w:hAnsi="Times New Roman" w:cs="Times New Roman"/>
          <w:i/>
          <w:sz w:val="24"/>
          <w:szCs w:val="24"/>
        </w:rPr>
      </w:pPr>
    </w:p>
    <w:p w:rsidR="00CD449E" w:rsidRDefault="00CD449E" w:rsidP="002E605B">
      <w:pPr>
        <w:spacing w:after="0"/>
        <w:rPr>
          <w:rFonts w:ascii="Times New Roman" w:hAnsi="Times New Roman" w:cs="Times New Roman"/>
          <w:i/>
          <w:sz w:val="24"/>
          <w:szCs w:val="24"/>
        </w:rPr>
      </w:pPr>
    </w:p>
    <w:p w:rsidR="00CD449E" w:rsidRDefault="00CD449E" w:rsidP="002E605B">
      <w:pPr>
        <w:spacing w:after="0"/>
        <w:rPr>
          <w:rFonts w:ascii="Times New Roman" w:hAnsi="Times New Roman" w:cs="Times New Roman"/>
          <w:i/>
          <w:sz w:val="24"/>
          <w:szCs w:val="24"/>
        </w:rPr>
      </w:pPr>
    </w:p>
    <w:p w:rsidR="00CD449E" w:rsidRDefault="00CD449E"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5D4A5A" w:rsidRDefault="005D4A5A" w:rsidP="002E605B">
      <w:pPr>
        <w:spacing w:after="0"/>
        <w:rPr>
          <w:rFonts w:ascii="Times New Roman" w:hAnsi="Times New Roman" w:cs="Times New Roman"/>
          <w:i/>
          <w:sz w:val="24"/>
          <w:szCs w:val="24"/>
        </w:rPr>
      </w:pPr>
    </w:p>
    <w:p w:rsidR="00CD449E" w:rsidRDefault="00CD449E" w:rsidP="002E605B">
      <w:pPr>
        <w:spacing w:after="0"/>
        <w:rPr>
          <w:rFonts w:ascii="Times New Roman" w:hAnsi="Times New Roman" w:cs="Times New Roman"/>
          <w:i/>
          <w:sz w:val="24"/>
          <w:szCs w:val="24"/>
        </w:rPr>
      </w:pPr>
    </w:p>
    <w:p w:rsidR="00A76C43" w:rsidRDefault="004D2350" w:rsidP="002E605B">
      <w:pPr>
        <w:spacing w:after="0"/>
        <w:rPr>
          <w:rFonts w:ascii="Times New Roman" w:hAnsi="Times New Roman" w:cs="Times New Roman"/>
          <w:b/>
          <w:sz w:val="24"/>
          <w:szCs w:val="24"/>
        </w:rPr>
      </w:pPr>
      <w:r>
        <w:rPr>
          <w:rFonts w:ascii="Times New Roman" w:hAnsi="Times New Roman" w:cs="Times New Roman"/>
          <w:b/>
          <w:sz w:val="24"/>
          <w:szCs w:val="24"/>
        </w:rPr>
        <w:t>Samarbete med sjukvården</w:t>
      </w:r>
    </w:p>
    <w:p w:rsidR="004D2350" w:rsidRDefault="004D2350" w:rsidP="002E605B">
      <w:pPr>
        <w:spacing w:after="0"/>
        <w:rPr>
          <w:rFonts w:ascii="Times New Roman" w:hAnsi="Times New Roman" w:cs="Times New Roman"/>
          <w:b/>
          <w:sz w:val="24"/>
          <w:szCs w:val="24"/>
        </w:rPr>
      </w:pPr>
    </w:p>
    <w:p w:rsidR="006256AA" w:rsidRDefault="00DC55FE" w:rsidP="00DC55FE">
      <w:pPr>
        <w:spacing w:after="0"/>
        <w:rPr>
          <w:rFonts w:ascii="Times New Roman" w:hAnsi="Times New Roman" w:cs="Times New Roman"/>
          <w:sz w:val="24"/>
          <w:szCs w:val="24"/>
        </w:rPr>
      </w:pPr>
      <w:bookmarkStart w:id="4" w:name="_Hlk491696180"/>
      <w:r>
        <w:rPr>
          <w:rFonts w:ascii="Times New Roman" w:hAnsi="Times New Roman" w:cs="Times New Roman"/>
          <w:sz w:val="24"/>
          <w:szCs w:val="24"/>
        </w:rPr>
        <w:t xml:space="preserve">FINSAM i Malmö har genom åren finansierat en rad olika projekt där sjukvården spelat en central roll i samverkansarbetet. </w:t>
      </w:r>
      <w:r w:rsidR="00966115">
        <w:rPr>
          <w:rFonts w:ascii="Times New Roman" w:hAnsi="Times New Roman" w:cs="Times New Roman"/>
          <w:sz w:val="24"/>
          <w:szCs w:val="24"/>
        </w:rPr>
        <w:t>Samtidigt</w:t>
      </w:r>
      <w:r w:rsidR="00AC7B5D">
        <w:rPr>
          <w:rFonts w:ascii="Times New Roman" w:hAnsi="Times New Roman" w:cs="Times New Roman"/>
          <w:sz w:val="24"/>
          <w:szCs w:val="24"/>
        </w:rPr>
        <w:t xml:space="preserve"> som samarbetet och dialogen med psykiatrin många gånger fungerat bra,</w:t>
      </w:r>
      <w:r w:rsidR="00966115">
        <w:rPr>
          <w:rFonts w:ascii="Times New Roman" w:hAnsi="Times New Roman" w:cs="Times New Roman"/>
          <w:sz w:val="24"/>
          <w:szCs w:val="24"/>
        </w:rPr>
        <w:t xml:space="preserve"> har det visat sig svårare att få med primärvården i den finansiella samordningen</w:t>
      </w:r>
      <w:bookmarkEnd w:id="4"/>
      <w:r w:rsidR="00966115">
        <w:rPr>
          <w:rFonts w:ascii="Times New Roman" w:hAnsi="Times New Roman" w:cs="Times New Roman"/>
          <w:sz w:val="24"/>
          <w:szCs w:val="24"/>
        </w:rPr>
        <w:t>. Många samordningsförbund har gått så långt som att påstå att primärvården inom ramen för Finsam har lämnat ”walkover”</w:t>
      </w:r>
      <w:r w:rsidR="00966115">
        <w:rPr>
          <w:rStyle w:val="Fotnotsreferens"/>
          <w:rFonts w:ascii="Times New Roman" w:hAnsi="Times New Roman" w:cs="Times New Roman"/>
          <w:sz w:val="24"/>
          <w:szCs w:val="24"/>
        </w:rPr>
        <w:footnoteReference w:id="23"/>
      </w:r>
      <w:r w:rsidR="00AC7B5D">
        <w:rPr>
          <w:rFonts w:ascii="Times New Roman" w:hAnsi="Times New Roman" w:cs="Times New Roman"/>
          <w:sz w:val="24"/>
          <w:szCs w:val="24"/>
        </w:rPr>
        <w:t>.</w:t>
      </w:r>
      <w:r w:rsidR="006256AA">
        <w:rPr>
          <w:rFonts w:ascii="Times New Roman" w:hAnsi="Times New Roman" w:cs="Times New Roman"/>
          <w:sz w:val="24"/>
          <w:szCs w:val="24"/>
        </w:rPr>
        <w:t xml:space="preserve"> </w:t>
      </w:r>
    </w:p>
    <w:p w:rsidR="00967620" w:rsidRDefault="00967620" w:rsidP="00DC55FE">
      <w:pPr>
        <w:spacing w:after="0"/>
        <w:rPr>
          <w:rFonts w:ascii="Times New Roman" w:hAnsi="Times New Roman" w:cs="Times New Roman"/>
          <w:sz w:val="24"/>
          <w:szCs w:val="24"/>
        </w:rPr>
      </w:pPr>
    </w:p>
    <w:p w:rsidR="00967620" w:rsidRDefault="00967620" w:rsidP="00DC55FE">
      <w:pPr>
        <w:spacing w:after="0"/>
        <w:rPr>
          <w:rFonts w:ascii="Times New Roman" w:hAnsi="Times New Roman" w:cs="Times New Roman"/>
          <w:sz w:val="24"/>
          <w:szCs w:val="24"/>
        </w:rPr>
      </w:pPr>
      <w:r>
        <w:rPr>
          <w:rFonts w:ascii="Times New Roman" w:hAnsi="Times New Roman" w:cs="Times New Roman"/>
          <w:sz w:val="24"/>
          <w:szCs w:val="24"/>
        </w:rPr>
        <w:t>Behovet av ett välfungerande samarbete med sjukvården är stort hos Finsams parter. Andelen av de arbetssökande hos Arbetsförmedlingen som tillhör utsatta grupper ökar och beräknas utgöra 75% av alla inskrivna på Arbetsförmedlingen år 2018</w:t>
      </w:r>
      <w:r w:rsidR="0087165A">
        <w:rPr>
          <w:rFonts w:ascii="Times New Roman" w:hAnsi="Times New Roman" w:cs="Times New Roman"/>
          <w:sz w:val="24"/>
          <w:szCs w:val="24"/>
        </w:rPr>
        <w:t xml:space="preserve">. </w:t>
      </w:r>
      <w:r w:rsidR="00D03BCD">
        <w:rPr>
          <w:rFonts w:ascii="Times New Roman" w:hAnsi="Times New Roman" w:cs="Times New Roman"/>
          <w:sz w:val="24"/>
          <w:szCs w:val="24"/>
        </w:rPr>
        <w:t>Nästan hälften av alla som uppbär försörjningsstöd</w:t>
      </w:r>
      <w:r w:rsidR="0067132F">
        <w:rPr>
          <w:rFonts w:ascii="Times New Roman" w:hAnsi="Times New Roman" w:cs="Times New Roman"/>
          <w:sz w:val="24"/>
          <w:szCs w:val="24"/>
        </w:rPr>
        <w:t xml:space="preserve"> i Malmö har en aktuell kontakt med sjukvården och andelen av försörjningsstödstagare som lider av psykisk ohälsa är stor.</w:t>
      </w:r>
    </w:p>
    <w:p w:rsidR="0067132F" w:rsidRDefault="0067132F" w:rsidP="00DC55FE">
      <w:pPr>
        <w:spacing w:after="0"/>
        <w:rPr>
          <w:rFonts w:ascii="Times New Roman" w:hAnsi="Times New Roman" w:cs="Times New Roman"/>
          <w:sz w:val="24"/>
          <w:szCs w:val="24"/>
        </w:rPr>
      </w:pPr>
    </w:p>
    <w:p w:rsidR="00F75F78" w:rsidRDefault="00CF5BC1" w:rsidP="00DC55FE">
      <w:pPr>
        <w:spacing w:after="0"/>
        <w:rPr>
          <w:rFonts w:ascii="Times New Roman" w:hAnsi="Times New Roman" w:cs="Times New Roman"/>
          <w:sz w:val="24"/>
          <w:szCs w:val="24"/>
        </w:rPr>
      </w:pPr>
      <w:r>
        <w:rPr>
          <w:rFonts w:ascii="Times New Roman" w:hAnsi="Times New Roman" w:cs="Times New Roman"/>
          <w:sz w:val="24"/>
          <w:szCs w:val="24"/>
        </w:rPr>
        <w:t>Under FINSAM i Malmös 10</w:t>
      </w:r>
      <w:r w:rsidR="00CE6C74">
        <w:rPr>
          <w:rFonts w:ascii="Times New Roman" w:hAnsi="Times New Roman" w:cs="Times New Roman"/>
          <w:sz w:val="24"/>
          <w:szCs w:val="24"/>
        </w:rPr>
        <w:t xml:space="preserve"> år vittnar många</w:t>
      </w:r>
      <w:r>
        <w:rPr>
          <w:rFonts w:ascii="Times New Roman" w:hAnsi="Times New Roman" w:cs="Times New Roman"/>
          <w:sz w:val="24"/>
          <w:szCs w:val="24"/>
        </w:rPr>
        <w:t xml:space="preserve"> tertialrapporter</w:t>
      </w:r>
      <w:r w:rsidR="00CE6C74">
        <w:rPr>
          <w:rFonts w:ascii="Times New Roman" w:hAnsi="Times New Roman" w:cs="Times New Roman"/>
          <w:sz w:val="24"/>
          <w:szCs w:val="24"/>
        </w:rPr>
        <w:t xml:space="preserve"> från olika insatser</w:t>
      </w:r>
      <w:r>
        <w:rPr>
          <w:rFonts w:ascii="Times New Roman" w:hAnsi="Times New Roman" w:cs="Times New Roman"/>
          <w:sz w:val="24"/>
          <w:szCs w:val="24"/>
        </w:rPr>
        <w:t xml:space="preserve"> om att närvaron och engagemanget</w:t>
      </w:r>
      <w:r w:rsidR="00CE6C74">
        <w:rPr>
          <w:rFonts w:ascii="Times New Roman" w:hAnsi="Times New Roman" w:cs="Times New Roman"/>
          <w:sz w:val="24"/>
          <w:szCs w:val="24"/>
        </w:rPr>
        <w:t xml:space="preserve"> från sjukvården</w:t>
      </w:r>
      <w:r>
        <w:rPr>
          <w:rFonts w:ascii="Times New Roman" w:hAnsi="Times New Roman" w:cs="Times New Roman"/>
          <w:sz w:val="24"/>
          <w:szCs w:val="24"/>
        </w:rPr>
        <w:t xml:space="preserve"> </w:t>
      </w:r>
      <w:r w:rsidR="00E163C9">
        <w:rPr>
          <w:rFonts w:ascii="Times New Roman" w:hAnsi="Times New Roman" w:cs="Times New Roman"/>
          <w:sz w:val="24"/>
          <w:szCs w:val="24"/>
        </w:rPr>
        <w:t>brustit.</w:t>
      </w:r>
      <w:r>
        <w:rPr>
          <w:rFonts w:ascii="Times New Roman" w:hAnsi="Times New Roman" w:cs="Times New Roman"/>
          <w:sz w:val="24"/>
          <w:szCs w:val="24"/>
        </w:rPr>
        <w:t xml:space="preserve"> Det finns dock</w:t>
      </w:r>
      <w:r w:rsidR="00491965">
        <w:rPr>
          <w:rFonts w:ascii="Times New Roman" w:hAnsi="Times New Roman" w:cs="Times New Roman"/>
          <w:sz w:val="24"/>
          <w:szCs w:val="24"/>
        </w:rPr>
        <w:t xml:space="preserve"> flera</w:t>
      </w:r>
      <w:r>
        <w:rPr>
          <w:rFonts w:ascii="Times New Roman" w:hAnsi="Times New Roman" w:cs="Times New Roman"/>
          <w:sz w:val="24"/>
          <w:szCs w:val="24"/>
        </w:rPr>
        <w:t xml:space="preserve"> projekt där sjukvården varit en drivande</w:t>
      </w:r>
      <w:r w:rsidR="00B76015">
        <w:rPr>
          <w:rFonts w:ascii="Times New Roman" w:hAnsi="Times New Roman" w:cs="Times New Roman"/>
          <w:sz w:val="24"/>
          <w:szCs w:val="24"/>
        </w:rPr>
        <w:t xml:space="preserve"> projektägare</w:t>
      </w:r>
      <w:r>
        <w:rPr>
          <w:rFonts w:ascii="Times New Roman" w:hAnsi="Times New Roman" w:cs="Times New Roman"/>
          <w:sz w:val="24"/>
          <w:szCs w:val="24"/>
        </w:rPr>
        <w:t xml:space="preserve"> och</w:t>
      </w:r>
      <w:r w:rsidR="00B76015">
        <w:rPr>
          <w:rFonts w:ascii="Times New Roman" w:hAnsi="Times New Roman" w:cs="Times New Roman"/>
          <w:sz w:val="24"/>
          <w:szCs w:val="24"/>
        </w:rPr>
        <w:t xml:space="preserve"> en</w:t>
      </w:r>
      <w:r>
        <w:rPr>
          <w:rFonts w:ascii="Times New Roman" w:hAnsi="Times New Roman" w:cs="Times New Roman"/>
          <w:sz w:val="24"/>
          <w:szCs w:val="24"/>
        </w:rPr>
        <w:t xml:space="preserve"> i allra högsta grad aktiv part. </w:t>
      </w:r>
      <w:r w:rsidR="00B76015">
        <w:rPr>
          <w:rFonts w:ascii="Times New Roman" w:hAnsi="Times New Roman" w:cs="Times New Roman"/>
          <w:sz w:val="24"/>
          <w:szCs w:val="24"/>
        </w:rPr>
        <w:t>Nämnas kan TiM (</w:t>
      </w:r>
      <w:r w:rsidR="004B19BB">
        <w:rPr>
          <w:rFonts w:ascii="Times New Roman" w:hAnsi="Times New Roman" w:cs="Times New Roman"/>
          <w:sz w:val="24"/>
          <w:szCs w:val="24"/>
        </w:rPr>
        <w:t>Teamsamverkan i Malmö)</w:t>
      </w:r>
      <w:r w:rsidR="00904536">
        <w:rPr>
          <w:rFonts w:ascii="Times New Roman" w:hAnsi="Times New Roman" w:cs="Times New Roman"/>
          <w:sz w:val="24"/>
          <w:szCs w:val="24"/>
        </w:rPr>
        <w:t xml:space="preserve">, Unga kvinnor, </w:t>
      </w:r>
      <w:r w:rsidR="00E163C9">
        <w:rPr>
          <w:rFonts w:ascii="Times New Roman" w:hAnsi="Times New Roman" w:cs="Times New Roman"/>
          <w:sz w:val="24"/>
          <w:szCs w:val="24"/>
        </w:rPr>
        <w:t xml:space="preserve">Möjlighetsmottagningen, </w:t>
      </w:r>
      <w:r w:rsidR="00CA1C5C">
        <w:rPr>
          <w:rFonts w:ascii="Times New Roman" w:hAnsi="Times New Roman" w:cs="Times New Roman"/>
          <w:sz w:val="24"/>
          <w:szCs w:val="24"/>
        </w:rPr>
        <w:t>LOA och ACT-teamet</w:t>
      </w:r>
      <w:r w:rsidR="00290A55">
        <w:rPr>
          <w:rFonts w:ascii="Times New Roman" w:hAnsi="Times New Roman" w:cs="Times New Roman"/>
          <w:sz w:val="24"/>
          <w:szCs w:val="24"/>
        </w:rPr>
        <w:t>, för att bara nämna några.</w:t>
      </w:r>
      <w:r w:rsidR="0038514A">
        <w:rPr>
          <w:rFonts w:ascii="Times New Roman" w:hAnsi="Times New Roman" w:cs="Times New Roman"/>
          <w:sz w:val="24"/>
          <w:szCs w:val="24"/>
        </w:rPr>
        <w:t xml:space="preserve"> </w:t>
      </w:r>
      <w:r w:rsidR="00F75F78">
        <w:rPr>
          <w:rFonts w:ascii="Times New Roman" w:hAnsi="Times New Roman" w:cs="Times New Roman"/>
          <w:sz w:val="24"/>
          <w:szCs w:val="24"/>
        </w:rPr>
        <w:t xml:space="preserve">Ett annat projekt, som finansierades under </w:t>
      </w:r>
      <w:r w:rsidR="00DC5C40">
        <w:rPr>
          <w:rFonts w:ascii="Times New Roman" w:hAnsi="Times New Roman" w:cs="Times New Roman"/>
          <w:sz w:val="24"/>
          <w:szCs w:val="24"/>
        </w:rPr>
        <w:t>2013–2016</w:t>
      </w:r>
      <w:r w:rsidR="00F75F78">
        <w:rPr>
          <w:rFonts w:ascii="Times New Roman" w:hAnsi="Times New Roman" w:cs="Times New Roman"/>
          <w:sz w:val="24"/>
          <w:szCs w:val="24"/>
        </w:rPr>
        <w:t xml:space="preserve"> var </w:t>
      </w:r>
      <w:r w:rsidR="00CC6587">
        <w:rPr>
          <w:rFonts w:ascii="Times New Roman" w:hAnsi="Times New Roman" w:cs="Times New Roman"/>
          <w:sz w:val="24"/>
          <w:szCs w:val="24"/>
        </w:rPr>
        <w:t>Unga vuxna – ett nytt sätt att tänka. Projektet drevs av en vårdcentral och syftade till att</w:t>
      </w:r>
      <w:r w:rsidR="00290A55">
        <w:rPr>
          <w:rFonts w:ascii="Times New Roman" w:hAnsi="Times New Roman" w:cs="Times New Roman"/>
          <w:sz w:val="24"/>
          <w:szCs w:val="24"/>
        </w:rPr>
        <w:t xml:space="preserve"> ta</w:t>
      </w:r>
      <w:r w:rsidR="00CC6587">
        <w:rPr>
          <w:rFonts w:ascii="Times New Roman" w:hAnsi="Times New Roman" w:cs="Times New Roman"/>
          <w:sz w:val="24"/>
          <w:szCs w:val="24"/>
        </w:rPr>
        <w:t xml:space="preserve"> fram en arbetsmetod tillsammans med socialtjänsten för att stötta unga vuxna ut i självförsörjning. Den stora personalomsättningen och omorganisationen på individ- och familjeomsorgen </w:t>
      </w:r>
      <w:r w:rsidR="002E4FA8">
        <w:rPr>
          <w:rFonts w:ascii="Times New Roman" w:hAnsi="Times New Roman" w:cs="Times New Roman"/>
          <w:sz w:val="24"/>
          <w:szCs w:val="24"/>
        </w:rPr>
        <w:t xml:space="preserve">skapade dock stora hinder på vägen. </w:t>
      </w:r>
      <w:r w:rsidR="00CC6587">
        <w:rPr>
          <w:rFonts w:ascii="Times New Roman" w:hAnsi="Times New Roman" w:cs="Times New Roman"/>
          <w:sz w:val="24"/>
          <w:szCs w:val="24"/>
        </w:rPr>
        <w:t>Att enbart förlägga problemet hos sjukvården är således att göra det</w:t>
      </w:r>
      <w:r w:rsidR="00E2597D">
        <w:rPr>
          <w:rFonts w:ascii="Times New Roman" w:hAnsi="Times New Roman" w:cs="Times New Roman"/>
          <w:sz w:val="24"/>
          <w:szCs w:val="24"/>
        </w:rPr>
        <w:t xml:space="preserve"> alldeles</w:t>
      </w:r>
      <w:r w:rsidR="00CC6587">
        <w:rPr>
          <w:rFonts w:ascii="Times New Roman" w:hAnsi="Times New Roman" w:cs="Times New Roman"/>
          <w:sz w:val="24"/>
          <w:szCs w:val="24"/>
        </w:rPr>
        <w:t xml:space="preserve"> för lätt för sig.</w:t>
      </w:r>
    </w:p>
    <w:p w:rsidR="00F75F78" w:rsidRDefault="00F75F78" w:rsidP="00DC55FE">
      <w:pPr>
        <w:spacing w:after="0"/>
        <w:rPr>
          <w:rFonts w:ascii="Times New Roman" w:hAnsi="Times New Roman" w:cs="Times New Roman"/>
          <w:sz w:val="24"/>
          <w:szCs w:val="24"/>
        </w:rPr>
      </w:pPr>
    </w:p>
    <w:p w:rsidR="00491965" w:rsidRDefault="006B1450" w:rsidP="00DC55FE">
      <w:pPr>
        <w:spacing w:after="0"/>
        <w:rPr>
          <w:rFonts w:ascii="Times New Roman" w:hAnsi="Times New Roman" w:cs="Times New Roman"/>
          <w:sz w:val="24"/>
          <w:szCs w:val="24"/>
        </w:rPr>
      </w:pPr>
      <w:r>
        <w:rPr>
          <w:rFonts w:ascii="Times New Roman" w:hAnsi="Times New Roman" w:cs="Times New Roman"/>
          <w:sz w:val="24"/>
          <w:szCs w:val="24"/>
        </w:rPr>
        <w:t>Utmaningarna i samverkan med sjukvården och då kanske främst primärvården är flera. Varje vårdcentral</w:t>
      </w:r>
      <w:r w:rsidR="001777D8">
        <w:rPr>
          <w:rFonts w:ascii="Times New Roman" w:hAnsi="Times New Roman" w:cs="Times New Roman"/>
          <w:sz w:val="24"/>
          <w:szCs w:val="24"/>
        </w:rPr>
        <w:t xml:space="preserve"> är autonom, v</w:t>
      </w:r>
      <w:r w:rsidR="00DC30D3">
        <w:rPr>
          <w:rFonts w:ascii="Times New Roman" w:hAnsi="Times New Roman" w:cs="Times New Roman"/>
          <w:sz w:val="24"/>
          <w:szCs w:val="24"/>
        </w:rPr>
        <w:t xml:space="preserve">ilket bland annat innebär att de bär vårdenhetens ekonomiska ansvar. </w:t>
      </w:r>
      <w:r w:rsidR="00E850BC">
        <w:rPr>
          <w:rFonts w:ascii="Times New Roman" w:hAnsi="Times New Roman" w:cs="Times New Roman"/>
          <w:sz w:val="24"/>
          <w:szCs w:val="24"/>
        </w:rPr>
        <w:t xml:space="preserve">Med limiterade ekonomiska ramar prioriteras det som </w:t>
      </w:r>
      <w:r w:rsidR="005C6452">
        <w:rPr>
          <w:rFonts w:ascii="Times New Roman" w:hAnsi="Times New Roman" w:cs="Times New Roman"/>
          <w:sz w:val="24"/>
          <w:szCs w:val="24"/>
        </w:rPr>
        <w:t>på kort sikt genererar ekonomi – och dit räknas</w:t>
      </w:r>
      <w:r w:rsidR="00F75F78">
        <w:rPr>
          <w:rFonts w:ascii="Times New Roman" w:hAnsi="Times New Roman" w:cs="Times New Roman"/>
          <w:sz w:val="24"/>
          <w:szCs w:val="24"/>
        </w:rPr>
        <w:t xml:space="preserve"> ofta</w:t>
      </w:r>
      <w:r w:rsidR="005C6452">
        <w:rPr>
          <w:rFonts w:ascii="Times New Roman" w:hAnsi="Times New Roman" w:cs="Times New Roman"/>
          <w:sz w:val="24"/>
          <w:szCs w:val="24"/>
        </w:rPr>
        <w:t xml:space="preserve"> inte samverkan. </w:t>
      </w:r>
      <w:r w:rsidR="001777D8">
        <w:rPr>
          <w:rFonts w:ascii="Times New Roman" w:hAnsi="Times New Roman" w:cs="Times New Roman"/>
          <w:sz w:val="24"/>
          <w:szCs w:val="24"/>
        </w:rPr>
        <w:t>I Malmö finns det ett 30-tal vårdcentraler. Eventuella insatser finansierade av FINSAM i Malmö behöver ta hänsyn till konkurrensneutraliteten, vilket innebär att alla invånare i Malmö ska ha samma möjlighet att delta i samverkansinsatser oberoende av vilken vårdcentral de listat sig på. Det får inte heller förekomma någon särbehandling mellan priv</w:t>
      </w:r>
      <w:r w:rsidR="00F75F78">
        <w:rPr>
          <w:rFonts w:ascii="Times New Roman" w:hAnsi="Times New Roman" w:cs="Times New Roman"/>
          <w:sz w:val="24"/>
          <w:szCs w:val="24"/>
        </w:rPr>
        <w:t>ata och offentliga vårdenheter.</w:t>
      </w:r>
    </w:p>
    <w:p w:rsidR="001777D8" w:rsidRDefault="001777D8" w:rsidP="00DC55FE">
      <w:pPr>
        <w:spacing w:after="0"/>
        <w:rPr>
          <w:rFonts w:ascii="Times New Roman" w:hAnsi="Times New Roman" w:cs="Times New Roman"/>
          <w:sz w:val="24"/>
          <w:szCs w:val="24"/>
        </w:rPr>
      </w:pPr>
    </w:p>
    <w:p w:rsidR="001777D8" w:rsidRDefault="001777D8" w:rsidP="00DC55FE">
      <w:pPr>
        <w:spacing w:after="0"/>
        <w:rPr>
          <w:rFonts w:ascii="Times New Roman" w:hAnsi="Times New Roman" w:cs="Times New Roman"/>
          <w:sz w:val="24"/>
          <w:szCs w:val="24"/>
        </w:rPr>
      </w:pPr>
    </w:p>
    <w:p w:rsidR="00AC41C8" w:rsidRPr="00DC32CB" w:rsidRDefault="00DC32CB" w:rsidP="00DC55FE">
      <w:pPr>
        <w:spacing w:after="0"/>
        <w:rPr>
          <w:rFonts w:ascii="Times New Roman" w:hAnsi="Times New Roman" w:cs="Times New Roman"/>
          <w:b/>
          <w:sz w:val="24"/>
          <w:szCs w:val="24"/>
        </w:rPr>
      </w:pPr>
      <w:r>
        <w:rPr>
          <w:rFonts w:ascii="Times New Roman" w:hAnsi="Times New Roman" w:cs="Times New Roman"/>
          <w:b/>
          <w:sz w:val="24"/>
          <w:szCs w:val="24"/>
        </w:rPr>
        <w:t>Att fundera kring:</w:t>
      </w:r>
    </w:p>
    <w:p w:rsidR="00A13302" w:rsidRPr="008F5C7D" w:rsidRDefault="00AC41C8" w:rsidP="00920866">
      <w:pPr>
        <w:pStyle w:val="Liststycke"/>
        <w:numPr>
          <w:ilvl w:val="0"/>
          <w:numId w:val="8"/>
        </w:numPr>
        <w:spacing w:after="0" w:line="240" w:lineRule="auto"/>
        <w:rPr>
          <w:rFonts w:ascii="Times New Roman" w:hAnsi="Times New Roman" w:cs="Times New Roman"/>
          <w:sz w:val="24"/>
          <w:szCs w:val="24"/>
        </w:rPr>
      </w:pPr>
      <w:r w:rsidRPr="008F5C7D">
        <w:rPr>
          <w:rFonts w:ascii="Times New Roman" w:hAnsi="Times New Roman" w:cs="Times New Roman"/>
          <w:sz w:val="24"/>
          <w:szCs w:val="24"/>
        </w:rPr>
        <w:t>Hur</w:t>
      </w:r>
      <w:r w:rsidR="00770410" w:rsidRPr="008F5C7D">
        <w:rPr>
          <w:rFonts w:ascii="Times New Roman" w:hAnsi="Times New Roman" w:cs="Times New Roman"/>
          <w:sz w:val="24"/>
          <w:szCs w:val="24"/>
        </w:rPr>
        <w:t xml:space="preserve"> kan man</w:t>
      </w:r>
      <w:r w:rsidRPr="008F5C7D">
        <w:rPr>
          <w:rFonts w:ascii="Times New Roman" w:hAnsi="Times New Roman" w:cs="Times New Roman"/>
          <w:sz w:val="24"/>
          <w:szCs w:val="24"/>
        </w:rPr>
        <w:t xml:space="preserve"> skapa ett bättre samarbete med </w:t>
      </w:r>
      <w:r w:rsidR="00DC32CB" w:rsidRPr="008F5C7D">
        <w:rPr>
          <w:rFonts w:ascii="Times New Roman" w:hAnsi="Times New Roman" w:cs="Times New Roman"/>
          <w:sz w:val="24"/>
          <w:szCs w:val="24"/>
        </w:rPr>
        <w:t>sjuk</w:t>
      </w:r>
      <w:r w:rsidRPr="008F5C7D">
        <w:rPr>
          <w:rFonts w:ascii="Times New Roman" w:hAnsi="Times New Roman" w:cs="Times New Roman"/>
          <w:sz w:val="24"/>
          <w:szCs w:val="24"/>
        </w:rPr>
        <w:t>vården?</w:t>
      </w:r>
    </w:p>
    <w:p w:rsidR="00A13302" w:rsidRPr="008F6C24" w:rsidRDefault="00A13302" w:rsidP="0085495F">
      <w:pPr>
        <w:rPr>
          <w:rFonts w:ascii="Times New Roman" w:hAnsi="Times New Roman" w:cs="Times New Roman"/>
          <w:sz w:val="24"/>
          <w:szCs w:val="24"/>
        </w:rPr>
      </w:pPr>
    </w:p>
    <w:sectPr w:rsidR="00A13302" w:rsidRPr="008F6C24" w:rsidSect="00302B0B">
      <w:footerReference w:type="default" r:id="rId2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4A5A" w:rsidRDefault="005D4A5A" w:rsidP="00F15963">
      <w:pPr>
        <w:spacing w:after="0" w:line="240" w:lineRule="auto"/>
      </w:pPr>
      <w:r>
        <w:separator/>
      </w:r>
    </w:p>
  </w:endnote>
  <w:endnote w:type="continuationSeparator" w:id="0">
    <w:p w:rsidR="005D4A5A" w:rsidRDefault="005D4A5A" w:rsidP="00F15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open_sanssemibold">
    <w:altName w:val="Calibri"/>
    <w:charset w:val="00"/>
    <w:family w:val="auto"/>
    <w:pitch w:val="default"/>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089811"/>
      <w:docPartObj>
        <w:docPartGallery w:val="Page Numbers (Bottom of Page)"/>
        <w:docPartUnique/>
      </w:docPartObj>
    </w:sdtPr>
    <w:sdtEndPr/>
    <w:sdtContent>
      <w:p w:rsidR="005D4A5A" w:rsidRDefault="005D4A5A">
        <w:pPr>
          <w:pStyle w:val="Sidfot"/>
          <w:jc w:val="right"/>
        </w:pPr>
        <w:r>
          <w:fldChar w:fldCharType="begin"/>
        </w:r>
        <w:r>
          <w:instrText>PAGE   \* MERGEFORMAT</w:instrText>
        </w:r>
        <w:r>
          <w:fldChar w:fldCharType="separate"/>
        </w:r>
        <w:r w:rsidR="001F1471">
          <w:rPr>
            <w:noProof/>
          </w:rPr>
          <w:t>11</w:t>
        </w:r>
        <w:r>
          <w:fldChar w:fldCharType="end"/>
        </w:r>
      </w:p>
    </w:sdtContent>
  </w:sdt>
  <w:p w:rsidR="005D4A5A" w:rsidRDefault="005D4A5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4A5A" w:rsidRDefault="005D4A5A" w:rsidP="00F15963">
      <w:pPr>
        <w:spacing w:after="0" w:line="240" w:lineRule="auto"/>
      </w:pPr>
      <w:r>
        <w:separator/>
      </w:r>
    </w:p>
  </w:footnote>
  <w:footnote w:type="continuationSeparator" w:id="0">
    <w:p w:rsidR="005D4A5A" w:rsidRDefault="005D4A5A" w:rsidP="00F15963">
      <w:pPr>
        <w:spacing w:after="0" w:line="240" w:lineRule="auto"/>
      </w:pPr>
      <w:r>
        <w:continuationSeparator/>
      </w:r>
    </w:p>
  </w:footnote>
  <w:footnote w:id="1">
    <w:p w:rsidR="005D4A5A" w:rsidRDefault="005D4A5A">
      <w:pPr>
        <w:pStyle w:val="Fotnotstext"/>
      </w:pPr>
      <w:r>
        <w:rPr>
          <w:rStyle w:val="Fotnotsreferens"/>
        </w:rPr>
        <w:footnoteRef/>
      </w:r>
      <w:r>
        <w:t xml:space="preserve"> Verksamhetsplan 2008, FINSAM i Malmö</w:t>
      </w:r>
    </w:p>
  </w:footnote>
  <w:footnote w:id="2">
    <w:p w:rsidR="005D4A5A" w:rsidRDefault="005D4A5A">
      <w:pPr>
        <w:pStyle w:val="Fotnotstext"/>
      </w:pPr>
      <w:r>
        <w:rPr>
          <w:rStyle w:val="Fotnotsreferens"/>
        </w:rPr>
        <w:footnoteRef/>
      </w:r>
      <w:r>
        <w:t xml:space="preserve"> NNS: Nationella nätverket för samordningsförbund</w:t>
      </w:r>
    </w:p>
  </w:footnote>
  <w:footnote w:id="3">
    <w:p w:rsidR="005D4A5A" w:rsidRDefault="005D4A5A">
      <w:pPr>
        <w:pStyle w:val="Fotnotstext"/>
      </w:pPr>
      <w:r>
        <w:rPr>
          <w:rStyle w:val="Fotnotsreferens"/>
        </w:rPr>
        <w:footnoteRef/>
      </w:r>
      <w:r>
        <w:t xml:space="preserve"> Den strategiska gruppen, kallad beredningsgrupp hos många samordningsförbund, bestod av tjänstemän i ledande och strategiskt inriktade tjänster hos förbundets medlemmar. </w:t>
      </w:r>
    </w:p>
  </w:footnote>
  <w:footnote w:id="4">
    <w:p w:rsidR="005D4A5A" w:rsidRDefault="005D4A5A">
      <w:pPr>
        <w:pStyle w:val="Fotnotstext"/>
      </w:pPr>
      <w:r>
        <w:rPr>
          <w:rStyle w:val="Fotnotsreferens"/>
        </w:rPr>
        <w:footnoteRef/>
      </w:r>
      <w:r>
        <w:t xml:space="preserve"> Socialförsäkringsutskottet, uppföljning av Finsam, 2015</w:t>
      </w:r>
    </w:p>
  </w:footnote>
  <w:footnote w:id="5">
    <w:p w:rsidR="005D4A5A" w:rsidRDefault="005D4A5A">
      <w:pPr>
        <w:pStyle w:val="Fotnotstext"/>
      </w:pPr>
      <w:r>
        <w:rPr>
          <w:rStyle w:val="Fotnotsreferens"/>
        </w:rPr>
        <w:footnoteRef/>
      </w:r>
      <w:r>
        <w:t xml:space="preserve"> Ibid, s. 66.</w:t>
      </w:r>
    </w:p>
  </w:footnote>
  <w:footnote w:id="6">
    <w:p w:rsidR="005D4A5A" w:rsidRDefault="005D4A5A">
      <w:pPr>
        <w:pStyle w:val="Fotnotstext"/>
      </w:pPr>
      <w:r>
        <w:rPr>
          <w:rStyle w:val="Fotnotsreferens"/>
        </w:rPr>
        <w:footnoteRef/>
      </w:r>
      <w:r>
        <w:t xml:space="preserve"> Berth Danermark, samverkan – himmel eller helvete – en bok om den svåra konsten att samverka, år 2000.</w:t>
      </w:r>
    </w:p>
  </w:footnote>
  <w:footnote w:id="7">
    <w:p w:rsidR="005D4A5A" w:rsidRDefault="005D4A5A" w:rsidP="00E7795E">
      <w:pPr>
        <w:pStyle w:val="Fotnotstext"/>
      </w:pPr>
      <w:r>
        <w:rPr>
          <w:rStyle w:val="Fotnotsreferens"/>
        </w:rPr>
        <w:footnoteRef/>
      </w:r>
      <w:r>
        <w:t xml:space="preserve"> Rebecka Forsell, Stegen, delrapport 2, </w:t>
      </w:r>
    </w:p>
  </w:footnote>
  <w:footnote w:id="8">
    <w:p w:rsidR="005D4A5A" w:rsidRDefault="005D4A5A">
      <w:pPr>
        <w:pStyle w:val="Fotnotstext"/>
      </w:pPr>
      <w:r>
        <w:rPr>
          <w:rStyle w:val="Fotnotsreferens"/>
        </w:rPr>
        <w:footnoteRef/>
      </w:r>
      <w:r>
        <w:t xml:space="preserve"> För mer info kring hur man kom fram till 5 procent, se ”Samverkan för särskilt utsatta. Utvärdering av frivillig samverkan – FRISAM”, Socialstyrelsen, 2001.  </w:t>
      </w:r>
    </w:p>
  </w:footnote>
  <w:footnote w:id="9">
    <w:p w:rsidR="005D4A5A" w:rsidRDefault="005D4A5A">
      <w:pPr>
        <w:pStyle w:val="Fotnotstext"/>
      </w:pPr>
      <w:r>
        <w:rPr>
          <w:rStyle w:val="Fotnotsreferens"/>
        </w:rPr>
        <w:footnoteRef/>
      </w:r>
      <w:r>
        <w:t xml:space="preserve"> Individinriktade insatser riktar sig direkt till individer i behov av samordnad rehabilitering. Strukturövergripande insatser syftar till att stärka samverkan mellan myndigheterna och att öka kunskapen om olika gruppers behov av arbetslivsinriktad rehabilitering.</w:t>
      </w:r>
    </w:p>
  </w:footnote>
  <w:footnote w:id="10">
    <w:p w:rsidR="005D4A5A" w:rsidRDefault="005D4A5A">
      <w:pPr>
        <w:pStyle w:val="Fotnotstext"/>
      </w:pPr>
      <w:r>
        <w:rPr>
          <w:rStyle w:val="Fotnotsreferens"/>
        </w:rPr>
        <w:footnoteRef/>
      </w:r>
      <w:r>
        <w:t xml:space="preserve"> Två faktorer är viktiga att beakta när man ska förstå och analysera dessa siff</w:t>
      </w:r>
      <w:r w:rsidR="00D35D1C">
        <w:t>r</w:t>
      </w:r>
      <w:r>
        <w:t>or: 1. Inregistreringen av data i SUS har genom åren varit bristfällig och siffrorna får främst anses fungera som ett allmänt riktmärke. 2. Även om de strukturövergripande insatserna nästan är lika många som de individinriktade är de individinriktade betydligt dyrare att finansiera.</w:t>
      </w:r>
    </w:p>
  </w:footnote>
  <w:footnote w:id="11">
    <w:p w:rsidR="005D4A5A" w:rsidRDefault="005D4A5A">
      <w:pPr>
        <w:pStyle w:val="Fotnotstext"/>
      </w:pPr>
      <w:r>
        <w:rPr>
          <w:rStyle w:val="Fotnotsreferens"/>
        </w:rPr>
        <w:footnoteRef/>
      </w:r>
      <w:r>
        <w:t xml:space="preserve"> Uppdrag angående utvärdering av samordningsförbundens verksamhet. Diarienummer S2017/02622/SF</w:t>
      </w:r>
    </w:p>
  </w:footnote>
  <w:footnote w:id="12">
    <w:p w:rsidR="005D4A5A" w:rsidRDefault="005D4A5A">
      <w:pPr>
        <w:pStyle w:val="Fotnotstext"/>
      </w:pPr>
      <w:r>
        <w:rPr>
          <w:rStyle w:val="Fotnotsreferens"/>
        </w:rPr>
        <w:footnoteRef/>
      </w:r>
      <w:r>
        <w:t xml:space="preserve"> Ökningen från mitten av 2015 och framåt ska inte tolkas som ett trendbrott utan beror på projektet internationella kvinnor - samordnad handlingsplan som kom igång i mitten av 2015 och avslutades i slutet av 2016.</w:t>
      </w:r>
    </w:p>
  </w:footnote>
  <w:footnote w:id="13">
    <w:p w:rsidR="005D4A5A" w:rsidRDefault="005D4A5A" w:rsidP="009318EB">
      <w:pPr>
        <w:pStyle w:val="Fotnotstext"/>
      </w:pPr>
      <w:r>
        <w:rPr>
          <w:rStyle w:val="Fotnotsreferens"/>
        </w:rPr>
        <w:footnoteRef/>
      </w:r>
      <w:r>
        <w:t xml:space="preserve"> Registreringen i SUS har successivt blivit bättre och mer tillförlitlig genom åren. Men anledning av detta redovisas statistik för de senaste fem åren.</w:t>
      </w:r>
    </w:p>
  </w:footnote>
  <w:footnote w:id="14">
    <w:p w:rsidR="005D4A5A" w:rsidRDefault="005D4A5A" w:rsidP="00964642">
      <w:pPr>
        <w:pStyle w:val="Fotnotstext"/>
      </w:pPr>
      <w:r>
        <w:rPr>
          <w:rStyle w:val="Fotnotsreferens"/>
        </w:rPr>
        <w:footnoteRef/>
      </w:r>
      <w:r>
        <w:t xml:space="preserve"> Samordningsförbundet DELTA har under perioden arbetat med en betydligt yngre målgrupp och med deltagare med högre utbildningsbakgrund än FINSAM i Malmö.</w:t>
      </w:r>
    </w:p>
  </w:footnote>
  <w:footnote w:id="15">
    <w:p w:rsidR="005D4A5A" w:rsidRPr="00B913D1" w:rsidRDefault="005D4A5A" w:rsidP="007A2E0D">
      <w:pPr>
        <w:pStyle w:val="Fotnotstext"/>
        <w:rPr>
          <w:rFonts w:cstheme="minorHAnsi"/>
        </w:rPr>
      </w:pPr>
      <w:r>
        <w:rPr>
          <w:rStyle w:val="Fotnotsreferens"/>
        </w:rPr>
        <w:footnoteRef/>
      </w:r>
      <w:r>
        <w:t xml:space="preserve"> </w:t>
      </w:r>
      <w:r w:rsidRPr="00B913D1">
        <w:t xml:space="preserve">Utvärderingsrapport 2 FINSAM Malmö, </w:t>
      </w:r>
      <w:r w:rsidRPr="00B913D1">
        <w:rPr>
          <w:rFonts w:cstheme="minorHAnsi"/>
        </w:rPr>
        <w:t>Mikael Ottosson, Centrum för tillämpad arbetslivsforskning (CTA), Malmö högskola</w:t>
      </w:r>
    </w:p>
  </w:footnote>
  <w:footnote w:id="16">
    <w:p w:rsidR="005D4A5A" w:rsidRDefault="005D4A5A">
      <w:pPr>
        <w:pStyle w:val="Fotnotstext"/>
      </w:pPr>
      <w:r>
        <w:rPr>
          <w:rStyle w:val="Fotnotsreferens"/>
        </w:rPr>
        <w:footnoteRef/>
      </w:r>
      <w:r>
        <w:t xml:space="preserve"> Årsredovisning 2009, FINSAM i Malmö.</w:t>
      </w:r>
    </w:p>
  </w:footnote>
  <w:footnote w:id="17">
    <w:p w:rsidR="005D4A5A" w:rsidRDefault="005D4A5A">
      <w:pPr>
        <w:pStyle w:val="Fotnotstext"/>
      </w:pPr>
      <w:r>
        <w:rPr>
          <w:rStyle w:val="Fotnotsreferens"/>
        </w:rPr>
        <w:footnoteRef/>
      </w:r>
      <w:r>
        <w:t xml:space="preserve"> Indikatorsprojektet, se </w:t>
      </w:r>
      <w:hyperlink r:id="rId1" w:history="1">
        <w:r w:rsidRPr="00CA0D21">
          <w:rPr>
            <w:rStyle w:val="Hyperlnk"/>
          </w:rPr>
          <w:t>www.nns.se</w:t>
        </w:r>
      </w:hyperlink>
      <w:r>
        <w:t xml:space="preserve"> för mer info.</w:t>
      </w:r>
    </w:p>
  </w:footnote>
  <w:footnote w:id="18">
    <w:p w:rsidR="005D4A5A" w:rsidRDefault="005D4A5A" w:rsidP="00EB739B">
      <w:pPr>
        <w:pStyle w:val="Fotnotstext"/>
      </w:pPr>
      <w:r>
        <w:rPr>
          <w:rStyle w:val="Fotnotsreferens"/>
        </w:rPr>
        <w:footnoteRef/>
      </w:r>
      <w:r>
        <w:t xml:space="preserve"> Behovsanalys, unga vuxna i farozonen för aktivitetsersättning och långtidssjukskrivna, FINSAM i Malmö, 2016.</w:t>
      </w:r>
      <w:r w:rsidR="00471C7F">
        <w:t xml:space="preserve"> </w:t>
      </w:r>
    </w:p>
  </w:footnote>
  <w:footnote w:id="19">
    <w:p w:rsidR="005D4A5A" w:rsidRDefault="005D4A5A">
      <w:pPr>
        <w:pStyle w:val="Fotnotstext"/>
      </w:pPr>
      <w:r>
        <w:rPr>
          <w:rStyle w:val="Fotnotsreferens"/>
        </w:rPr>
        <w:footnoteRef/>
      </w:r>
      <w:r>
        <w:t xml:space="preserve"> Internationella kvinnor – samordnad handlingsplan. Ett Finsamfinansierat jämställdhetsprojekt i Malmö. Slutrapport, version 1.0.</w:t>
      </w:r>
    </w:p>
  </w:footnote>
  <w:footnote w:id="20">
    <w:p w:rsidR="005D4A5A" w:rsidRDefault="005D4A5A">
      <w:pPr>
        <w:pStyle w:val="Fotnotstext"/>
      </w:pPr>
      <w:r>
        <w:rPr>
          <w:rStyle w:val="Fotnotsreferens"/>
        </w:rPr>
        <w:footnoteRef/>
      </w:r>
      <w:r>
        <w:t xml:space="preserve"> Karen Ask, utvärdering, årsrapport, Unga kvinnor</w:t>
      </w:r>
    </w:p>
  </w:footnote>
  <w:footnote w:id="21">
    <w:p w:rsidR="005D4A5A" w:rsidRDefault="005D4A5A">
      <w:pPr>
        <w:pStyle w:val="Fotnotstext"/>
      </w:pPr>
      <w:r>
        <w:rPr>
          <w:rStyle w:val="Fotnotsreferens"/>
        </w:rPr>
        <w:footnoteRef/>
      </w:r>
      <w:r>
        <w:t xml:space="preserve"> Temagruppen unga i arbetslivet, Temporära organisationer för permanenta problem, 2013.</w:t>
      </w:r>
    </w:p>
  </w:footnote>
  <w:footnote w:id="22">
    <w:p w:rsidR="005D4A5A" w:rsidRDefault="005D4A5A">
      <w:pPr>
        <w:pStyle w:val="Fotnotstext"/>
      </w:pPr>
      <w:r>
        <w:rPr>
          <w:rStyle w:val="Fotnotsreferens"/>
        </w:rPr>
        <w:footnoteRef/>
      </w:r>
      <w:r>
        <w:t xml:space="preserve"> Ibid</w:t>
      </w:r>
    </w:p>
  </w:footnote>
  <w:footnote w:id="23">
    <w:p w:rsidR="005D4A5A" w:rsidRDefault="005D4A5A">
      <w:pPr>
        <w:pStyle w:val="Fotnotstext"/>
      </w:pPr>
      <w:r>
        <w:rPr>
          <w:rStyle w:val="Fotnotsreferens"/>
        </w:rPr>
        <w:footnoteRef/>
      </w:r>
      <w:r>
        <w:t xml:space="preserve"> Uppföljning av Finsam, socialförsäkringsutskottet</w:t>
      </w:r>
      <w:r w:rsidR="00471C7F">
        <w: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4A5A" w:rsidRDefault="005D4A5A">
    <w:pPr>
      <w:pStyle w:val="Sidhuvud"/>
    </w:pPr>
    <w:r w:rsidRPr="006C1D73">
      <w:rPr>
        <w:noProof/>
        <w:lang w:eastAsia="sv-SE"/>
      </w:rPr>
      <w:drawing>
        <wp:inline distT="0" distB="0" distL="0" distR="0" wp14:anchorId="3E436C7C" wp14:editId="3BA5B1A1">
          <wp:extent cx="1404000" cy="694800"/>
          <wp:effectExtent l="0" t="0" r="5715" b="0"/>
          <wp:docPr id="6" name="Bildobjekt 6" descr="C:\Users\Finsam-Utredare\AppData\Local\Temp\Temp1_Logotyper.zip\JPG\Fa╠êrg\Logo_Fa╠ê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am-Utredare\AppData\Local\Temp\Temp1_Logotyper.zip\JPG\Fa╠êrg\Logo_Fa╠êr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4000" cy="694800"/>
                  </a:xfrm>
                  <a:prstGeom prst="rect">
                    <a:avLst/>
                  </a:prstGeom>
                  <a:noFill/>
                  <a:ln>
                    <a:noFill/>
                  </a:ln>
                </pic:spPr>
              </pic:pic>
            </a:graphicData>
          </a:graphic>
        </wp:inline>
      </w:drawing>
    </w:r>
  </w:p>
  <w:p w:rsidR="005D4A5A" w:rsidRDefault="005D4A5A">
    <w:pPr>
      <w:pStyle w:val="Sidhuvud"/>
    </w:pPr>
  </w:p>
  <w:p w:rsidR="005D4A5A" w:rsidRDefault="005D4A5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769E"/>
    <w:multiLevelType w:val="hybridMultilevel"/>
    <w:tmpl w:val="ADD67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8152A9"/>
    <w:multiLevelType w:val="hybridMultilevel"/>
    <w:tmpl w:val="0E52D344"/>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F4440A"/>
    <w:multiLevelType w:val="hybridMultilevel"/>
    <w:tmpl w:val="FC362F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0A05E6C"/>
    <w:multiLevelType w:val="hybridMultilevel"/>
    <w:tmpl w:val="A2E6D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8923A44"/>
    <w:multiLevelType w:val="hybridMultilevel"/>
    <w:tmpl w:val="28EC62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A5E471C"/>
    <w:multiLevelType w:val="hybridMultilevel"/>
    <w:tmpl w:val="8BA01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0ED5215"/>
    <w:multiLevelType w:val="hybridMultilevel"/>
    <w:tmpl w:val="60C845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265475"/>
    <w:multiLevelType w:val="hybridMultilevel"/>
    <w:tmpl w:val="BC2EB0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43C49C4"/>
    <w:multiLevelType w:val="hybridMultilevel"/>
    <w:tmpl w:val="60D8CF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B94124A"/>
    <w:multiLevelType w:val="hybridMultilevel"/>
    <w:tmpl w:val="98206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BC01FF1"/>
    <w:multiLevelType w:val="hybridMultilevel"/>
    <w:tmpl w:val="0DD045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C2B21B4"/>
    <w:multiLevelType w:val="hybridMultilevel"/>
    <w:tmpl w:val="74B859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12502A1"/>
    <w:multiLevelType w:val="hybridMultilevel"/>
    <w:tmpl w:val="EE9439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E795D2C"/>
    <w:multiLevelType w:val="hybridMultilevel"/>
    <w:tmpl w:val="446E9F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9E100D1"/>
    <w:multiLevelType w:val="multilevel"/>
    <w:tmpl w:val="1988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1"/>
  </w:num>
  <w:num w:numId="5">
    <w:abstractNumId w:val="6"/>
  </w:num>
  <w:num w:numId="6">
    <w:abstractNumId w:val="7"/>
  </w:num>
  <w:num w:numId="7">
    <w:abstractNumId w:val="14"/>
  </w:num>
  <w:num w:numId="8">
    <w:abstractNumId w:val="9"/>
  </w:num>
  <w:num w:numId="9">
    <w:abstractNumId w:val="13"/>
  </w:num>
  <w:num w:numId="10">
    <w:abstractNumId w:val="1"/>
  </w:num>
  <w:num w:numId="11">
    <w:abstractNumId w:val="5"/>
  </w:num>
  <w:num w:numId="12">
    <w:abstractNumId w:val="2"/>
  </w:num>
  <w:num w:numId="13">
    <w:abstractNumId w:val="3"/>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95F"/>
    <w:rsid w:val="00001808"/>
    <w:rsid w:val="00003EE4"/>
    <w:rsid w:val="000049D5"/>
    <w:rsid w:val="000062B7"/>
    <w:rsid w:val="00007B9C"/>
    <w:rsid w:val="00013F31"/>
    <w:rsid w:val="00013FFB"/>
    <w:rsid w:val="0001623A"/>
    <w:rsid w:val="00020080"/>
    <w:rsid w:val="00021EE2"/>
    <w:rsid w:val="00022AC1"/>
    <w:rsid w:val="000249CC"/>
    <w:rsid w:val="0002570F"/>
    <w:rsid w:val="000268AE"/>
    <w:rsid w:val="00030AE2"/>
    <w:rsid w:val="00031FED"/>
    <w:rsid w:val="0003490C"/>
    <w:rsid w:val="000427AB"/>
    <w:rsid w:val="000452D2"/>
    <w:rsid w:val="00046286"/>
    <w:rsid w:val="0005118B"/>
    <w:rsid w:val="000521A3"/>
    <w:rsid w:val="00053DDB"/>
    <w:rsid w:val="000543BA"/>
    <w:rsid w:val="000549A6"/>
    <w:rsid w:val="0006013A"/>
    <w:rsid w:val="00062CEA"/>
    <w:rsid w:val="00062FA8"/>
    <w:rsid w:val="00063B4D"/>
    <w:rsid w:val="00064E2E"/>
    <w:rsid w:val="00065386"/>
    <w:rsid w:val="00065D55"/>
    <w:rsid w:val="000666D1"/>
    <w:rsid w:val="00067DF4"/>
    <w:rsid w:val="00070C69"/>
    <w:rsid w:val="00076383"/>
    <w:rsid w:val="00084A63"/>
    <w:rsid w:val="00087D34"/>
    <w:rsid w:val="0009066E"/>
    <w:rsid w:val="00096608"/>
    <w:rsid w:val="00096EA0"/>
    <w:rsid w:val="000976FD"/>
    <w:rsid w:val="000A0C8E"/>
    <w:rsid w:val="000A1395"/>
    <w:rsid w:val="000A2257"/>
    <w:rsid w:val="000A66FC"/>
    <w:rsid w:val="000B291E"/>
    <w:rsid w:val="000B7BC2"/>
    <w:rsid w:val="000C1E7E"/>
    <w:rsid w:val="000C2BB9"/>
    <w:rsid w:val="000C53A0"/>
    <w:rsid w:val="000C5F99"/>
    <w:rsid w:val="000C6346"/>
    <w:rsid w:val="000C7235"/>
    <w:rsid w:val="000D095F"/>
    <w:rsid w:val="000D49E6"/>
    <w:rsid w:val="000D52D2"/>
    <w:rsid w:val="000E168C"/>
    <w:rsid w:val="000E2812"/>
    <w:rsid w:val="000E30E6"/>
    <w:rsid w:val="000E4537"/>
    <w:rsid w:val="000E5BDF"/>
    <w:rsid w:val="000F0CA4"/>
    <w:rsid w:val="000F3BAD"/>
    <w:rsid w:val="000F7BA4"/>
    <w:rsid w:val="00104E75"/>
    <w:rsid w:val="00105869"/>
    <w:rsid w:val="001104CE"/>
    <w:rsid w:val="001132A9"/>
    <w:rsid w:val="00114B69"/>
    <w:rsid w:val="00117FFC"/>
    <w:rsid w:val="00122089"/>
    <w:rsid w:val="00122C5D"/>
    <w:rsid w:val="00123813"/>
    <w:rsid w:val="0012414C"/>
    <w:rsid w:val="00126DFC"/>
    <w:rsid w:val="00126F30"/>
    <w:rsid w:val="001273DA"/>
    <w:rsid w:val="00135F45"/>
    <w:rsid w:val="00137ABB"/>
    <w:rsid w:val="00141029"/>
    <w:rsid w:val="001417D1"/>
    <w:rsid w:val="00141D27"/>
    <w:rsid w:val="00144FD7"/>
    <w:rsid w:val="001515F0"/>
    <w:rsid w:val="00151F73"/>
    <w:rsid w:val="001648A1"/>
    <w:rsid w:val="00164CA4"/>
    <w:rsid w:val="00165122"/>
    <w:rsid w:val="00167157"/>
    <w:rsid w:val="00172998"/>
    <w:rsid w:val="00172DF2"/>
    <w:rsid w:val="0017595A"/>
    <w:rsid w:val="001777D8"/>
    <w:rsid w:val="00181C3B"/>
    <w:rsid w:val="00181DAC"/>
    <w:rsid w:val="00191178"/>
    <w:rsid w:val="001A060D"/>
    <w:rsid w:val="001A142A"/>
    <w:rsid w:val="001A3674"/>
    <w:rsid w:val="001A66CF"/>
    <w:rsid w:val="001A769F"/>
    <w:rsid w:val="001B1829"/>
    <w:rsid w:val="001B1889"/>
    <w:rsid w:val="001B2F51"/>
    <w:rsid w:val="001B5CA7"/>
    <w:rsid w:val="001B67B9"/>
    <w:rsid w:val="001B680E"/>
    <w:rsid w:val="001C1D11"/>
    <w:rsid w:val="001C1D78"/>
    <w:rsid w:val="001C28D9"/>
    <w:rsid w:val="001C6CF7"/>
    <w:rsid w:val="001D3A65"/>
    <w:rsid w:val="001D6803"/>
    <w:rsid w:val="001E033F"/>
    <w:rsid w:val="001E2805"/>
    <w:rsid w:val="001F01DE"/>
    <w:rsid w:val="001F03B2"/>
    <w:rsid w:val="001F1410"/>
    <w:rsid w:val="001F1471"/>
    <w:rsid w:val="001F1B85"/>
    <w:rsid w:val="001F22FA"/>
    <w:rsid w:val="00200AD9"/>
    <w:rsid w:val="00200C51"/>
    <w:rsid w:val="0020317D"/>
    <w:rsid w:val="002065AF"/>
    <w:rsid w:val="00212ED8"/>
    <w:rsid w:val="0021346D"/>
    <w:rsid w:val="002142B2"/>
    <w:rsid w:val="002153C7"/>
    <w:rsid w:val="002204E2"/>
    <w:rsid w:val="0022248C"/>
    <w:rsid w:val="00224494"/>
    <w:rsid w:val="00224A84"/>
    <w:rsid w:val="00227211"/>
    <w:rsid w:val="00235DC1"/>
    <w:rsid w:val="002371AA"/>
    <w:rsid w:val="00241AB1"/>
    <w:rsid w:val="00242133"/>
    <w:rsid w:val="002434F0"/>
    <w:rsid w:val="00243CD3"/>
    <w:rsid w:val="002453C1"/>
    <w:rsid w:val="0024547F"/>
    <w:rsid w:val="0024782F"/>
    <w:rsid w:val="002479EF"/>
    <w:rsid w:val="00252034"/>
    <w:rsid w:val="0025275B"/>
    <w:rsid w:val="00253186"/>
    <w:rsid w:val="0025358B"/>
    <w:rsid w:val="00253E74"/>
    <w:rsid w:val="00254058"/>
    <w:rsid w:val="002542D9"/>
    <w:rsid w:val="00255123"/>
    <w:rsid w:val="00256A49"/>
    <w:rsid w:val="002618E3"/>
    <w:rsid w:val="00263B27"/>
    <w:rsid w:val="00264C18"/>
    <w:rsid w:val="00267A8D"/>
    <w:rsid w:val="00267D0C"/>
    <w:rsid w:val="002709C9"/>
    <w:rsid w:val="00273D78"/>
    <w:rsid w:val="00284011"/>
    <w:rsid w:val="002872E6"/>
    <w:rsid w:val="00287CDF"/>
    <w:rsid w:val="00290A55"/>
    <w:rsid w:val="002912B1"/>
    <w:rsid w:val="00291CB4"/>
    <w:rsid w:val="00294BD4"/>
    <w:rsid w:val="00295181"/>
    <w:rsid w:val="00296F96"/>
    <w:rsid w:val="002A0E2D"/>
    <w:rsid w:val="002A1344"/>
    <w:rsid w:val="002A4053"/>
    <w:rsid w:val="002A756E"/>
    <w:rsid w:val="002B2137"/>
    <w:rsid w:val="002B239E"/>
    <w:rsid w:val="002B3793"/>
    <w:rsid w:val="002B7C90"/>
    <w:rsid w:val="002C13B5"/>
    <w:rsid w:val="002C18D0"/>
    <w:rsid w:val="002C3CEB"/>
    <w:rsid w:val="002C535F"/>
    <w:rsid w:val="002D50F7"/>
    <w:rsid w:val="002D5565"/>
    <w:rsid w:val="002D706C"/>
    <w:rsid w:val="002E367C"/>
    <w:rsid w:val="002E45A2"/>
    <w:rsid w:val="002E4FA8"/>
    <w:rsid w:val="002E605B"/>
    <w:rsid w:val="002F0847"/>
    <w:rsid w:val="002F09A5"/>
    <w:rsid w:val="002F0B07"/>
    <w:rsid w:val="002F196C"/>
    <w:rsid w:val="002F39FD"/>
    <w:rsid w:val="002F40BE"/>
    <w:rsid w:val="0030091D"/>
    <w:rsid w:val="003009E0"/>
    <w:rsid w:val="003027EE"/>
    <w:rsid w:val="00302B0B"/>
    <w:rsid w:val="003056B7"/>
    <w:rsid w:val="00310589"/>
    <w:rsid w:val="00316A17"/>
    <w:rsid w:val="00317ECC"/>
    <w:rsid w:val="0032130E"/>
    <w:rsid w:val="003275E0"/>
    <w:rsid w:val="00331039"/>
    <w:rsid w:val="0033315C"/>
    <w:rsid w:val="00337EAF"/>
    <w:rsid w:val="003400AF"/>
    <w:rsid w:val="0034579E"/>
    <w:rsid w:val="00345BDF"/>
    <w:rsid w:val="00345E52"/>
    <w:rsid w:val="00352F1C"/>
    <w:rsid w:val="00361BA3"/>
    <w:rsid w:val="00364895"/>
    <w:rsid w:val="00364897"/>
    <w:rsid w:val="003665D4"/>
    <w:rsid w:val="00374804"/>
    <w:rsid w:val="00376236"/>
    <w:rsid w:val="00377400"/>
    <w:rsid w:val="00381679"/>
    <w:rsid w:val="0038514A"/>
    <w:rsid w:val="00386B5C"/>
    <w:rsid w:val="00386DDF"/>
    <w:rsid w:val="0039297B"/>
    <w:rsid w:val="00393417"/>
    <w:rsid w:val="003970BB"/>
    <w:rsid w:val="003A42A4"/>
    <w:rsid w:val="003A675B"/>
    <w:rsid w:val="003A79D2"/>
    <w:rsid w:val="003B1216"/>
    <w:rsid w:val="003B2125"/>
    <w:rsid w:val="003B7AA4"/>
    <w:rsid w:val="003C0723"/>
    <w:rsid w:val="003C2C79"/>
    <w:rsid w:val="003C570D"/>
    <w:rsid w:val="003C6124"/>
    <w:rsid w:val="003D0F6C"/>
    <w:rsid w:val="003D3223"/>
    <w:rsid w:val="003D6F5B"/>
    <w:rsid w:val="003E05CD"/>
    <w:rsid w:val="003E1D32"/>
    <w:rsid w:val="003E721B"/>
    <w:rsid w:val="003E7366"/>
    <w:rsid w:val="003F07A4"/>
    <w:rsid w:val="003F0A79"/>
    <w:rsid w:val="003F0CDA"/>
    <w:rsid w:val="003F1D4A"/>
    <w:rsid w:val="003F1D4F"/>
    <w:rsid w:val="003F6F6F"/>
    <w:rsid w:val="003F7B6E"/>
    <w:rsid w:val="00400913"/>
    <w:rsid w:val="00402EAE"/>
    <w:rsid w:val="00404262"/>
    <w:rsid w:val="00405D94"/>
    <w:rsid w:val="00411024"/>
    <w:rsid w:val="004151A7"/>
    <w:rsid w:val="00415581"/>
    <w:rsid w:val="00420630"/>
    <w:rsid w:val="00421A68"/>
    <w:rsid w:val="0042631D"/>
    <w:rsid w:val="0042733D"/>
    <w:rsid w:val="004331E6"/>
    <w:rsid w:val="00433FCF"/>
    <w:rsid w:val="00435E69"/>
    <w:rsid w:val="00440653"/>
    <w:rsid w:val="004407DE"/>
    <w:rsid w:val="00440933"/>
    <w:rsid w:val="004415A7"/>
    <w:rsid w:val="00445416"/>
    <w:rsid w:val="00450A4D"/>
    <w:rsid w:val="0045637B"/>
    <w:rsid w:val="00456C45"/>
    <w:rsid w:val="00457135"/>
    <w:rsid w:val="00460334"/>
    <w:rsid w:val="004626D7"/>
    <w:rsid w:val="00462BD6"/>
    <w:rsid w:val="0046468B"/>
    <w:rsid w:val="004656CF"/>
    <w:rsid w:val="0046645F"/>
    <w:rsid w:val="00471C7F"/>
    <w:rsid w:val="00473401"/>
    <w:rsid w:val="00473559"/>
    <w:rsid w:val="00476AC7"/>
    <w:rsid w:val="004773E1"/>
    <w:rsid w:val="00480613"/>
    <w:rsid w:val="00486606"/>
    <w:rsid w:val="004900F6"/>
    <w:rsid w:val="00490CF5"/>
    <w:rsid w:val="00491965"/>
    <w:rsid w:val="00492A62"/>
    <w:rsid w:val="00492B99"/>
    <w:rsid w:val="004947BA"/>
    <w:rsid w:val="00494A72"/>
    <w:rsid w:val="00497287"/>
    <w:rsid w:val="004A25E1"/>
    <w:rsid w:val="004A3399"/>
    <w:rsid w:val="004A40B8"/>
    <w:rsid w:val="004A4204"/>
    <w:rsid w:val="004A4F1A"/>
    <w:rsid w:val="004A53FB"/>
    <w:rsid w:val="004A5558"/>
    <w:rsid w:val="004A614B"/>
    <w:rsid w:val="004A6D61"/>
    <w:rsid w:val="004B19BB"/>
    <w:rsid w:val="004B1AEC"/>
    <w:rsid w:val="004B2A78"/>
    <w:rsid w:val="004B4D36"/>
    <w:rsid w:val="004B7355"/>
    <w:rsid w:val="004C0630"/>
    <w:rsid w:val="004C48E6"/>
    <w:rsid w:val="004C4D95"/>
    <w:rsid w:val="004C77D6"/>
    <w:rsid w:val="004D2350"/>
    <w:rsid w:val="004E24D0"/>
    <w:rsid w:val="004E2844"/>
    <w:rsid w:val="004E2B01"/>
    <w:rsid w:val="004E3F0D"/>
    <w:rsid w:val="004F0E63"/>
    <w:rsid w:val="004F171A"/>
    <w:rsid w:val="004F57C6"/>
    <w:rsid w:val="004F5CF7"/>
    <w:rsid w:val="004F66CF"/>
    <w:rsid w:val="00500980"/>
    <w:rsid w:val="00500ED0"/>
    <w:rsid w:val="0050230D"/>
    <w:rsid w:val="00502CA4"/>
    <w:rsid w:val="00507FBB"/>
    <w:rsid w:val="005103A9"/>
    <w:rsid w:val="00510CC1"/>
    <w:rsid w:val="005153C4"/>
    <w:rsid w:val="00516A0B"/>
    <w:rsid w:val="00521A7E"/>
    <w:rsid w:val="00522450"/>
    <w:rsid w:val="00522ACB"/>
    <w:rsid w:val="00524471"/>
    <w:rsid w:val="00530A5D"/>
    <w:rsid w:val="00532211"/>
    <w:rsid w:val="00533443"/>
    <w:rsid w:val="005354F8"/>
    <w:rsid w:val="00537A39"/>
    <w:rsid w:val="00540B28"/>
    <w:rsid w:val="00552000"/>
    <w:rsid w:val="00552308"/>
    <w:rsid w:val="00556611"/>
    <w:rsid w:val="00556A61"/>
    <w:rsid w:val="005575F2"/>
    <w:rsid w:val="00557F7D"/>
    <w:rsid w:val="00557F8E"/>
    <w:rsid w:val="00560622"/>
    <w:rsid w:val="0056119E"/>
    <w:rsid w:val="005706A6"/>
    <w:rsid w:val="0057182C"/>
    <w:rsid w:val="005740AA"/>
    <w:rsid w:val="00575004"/>
    <w:rsid w:val="00577E6E"/>
    <w:rsid w:val="005818C2"/>
    <w:rsid w:val="00583BB3"/>
    <w:rsid w:val="00585D40"/>
    <w:rsid w:val="00586003"/>
    <w:rsid w:val="00587DA0"/>
    <w:rsid w:val="00591A22"/>
    <w:rsid w:val="0059427D"/>
    <w:rsid w:val="005967A6"/>
    <w:rsid w:val="00597A29"/>
    <w:rsid w:val="005A0403"/>
    <w:rsid w:val="005A0488"/>
    <w:rsid w:val="005A073F"/>
    <w:rsid w:val="005A2734"/>
    <w:rsid w:val="005B1493"/>
    <w:rsid w:val="005B3609"/>
    <w:rsid w:val="005B4655"/>
    <w:rsid w:val="005B4B5F"/>
    <w:rsid w:val="005B4DAA"/>
    <w:rsid w:val="005B69E0"/>
    <w:rsid w:val="005B73A6"/>
    <w:rsid w:val="005C0430"/>
    <w:rsid w:val="005C16F2"/>
    <w:rsid w:val="005C2B47"/>
    <w:rsid w:val="005C4A90"/>
    <w:rsid w:val="005C6452"/>
    <w:rsid w:val="005C6BE0"/>
    <w:rsid w:val="005C6E68"/>
    <w:rsid w:val="005C70F4"/>
    <w:rsid w:val="005D08E1"/>
    <w:rsid w:val="005D3959"/>
    <w:rsid w:val="005D4589"/>
    <w:rsid w:val="005D4A5A"/>
    <w:rsid w:val="005E381B"/>
    <w:rsid w:val="005F1663"/>
    <w:rsid w:val="005F272A"/>
    <w:rsid w:val="005F3D3F"/>
    <w:rsid w:val="005F3E1B"/>
    <w:rsid w:val="006029FA"/>
    <w:rsid w:val="006040C7"/>
    <w:rsid w:val="00605B02"/>
    <w:rsid w:val="00610DFD"/>
    <w:rsid w:val="006202D7"/>
    <w:rsid w:val="006203E3"/>
    <w:rsid w:val="00622D27"/>
    <w:rsid w:val="006256AA"/>
    <w:rsid w:val="006273E2"/>
    <w:rsid w:val="006324B7"/>
    <w:rsid w:val="0063398C"/>
    <w:rsid w:val="00633EB2"/>
    <w:rsid w:val="00636040"/>
    <w:rsid w:val="006369A1"/>
    <w:rsid w:val="00636B18"/>
    <w:rsid w:val="006419C7"/>
    <w:rsid w:val="00646A06"/>
    <w:rsid w:val="0064748C"/>
    <w:rsid w:val="00647B6D"/>
    <w:rsid w:val="006504D8"/>
    <w:rsid w:val="00650D39"/>
    <w:rsid w:val="006514B7"/>
    <w:rsid w:val="00652C3A"/>
    <w:rsid w:val="006558AD"/>
    <w:rsid w:val="00656CF9"/>
    <w:rsid w:val="0066209A"/>
    <w:rsid w:val="00662259"/>
    <w:rsid w:val="0066597B"/>
    <w:rsid w:val="00665F13"/>
    <w:rsid w:val="0066669F"/>
    <w:rsid w:val="0067132F"/>
    <w:rsid w:val="006778B7"/>
    <w:rsid w:val="006848FA"/>
    <w:rsid w:val="00684961"/>
    <w:rsid w:val="00684CFA"/>
    <w:rsid w:val="006859DB"/>
    <w:rsid w:val="006874F6"/>
    <w:rsid w:val="0069282C"/>
    <w:rsid w:val="00694ACA"/>
    <w:rsid w:val="00694DA9"/>
    <w:rsid w:val="006A48A8"/>
    <w:rsid w:val="006A5AA6"/>
    <w:rsid w:val="006B09C9"/>
    <w:rsid w:val="006B0ED4"/>
    <w:rsid w:val="006B1450"/>
    <w:rsid w:val="006B336F"/>
    <w:rsid w:val="006B4687"/>
    <w:rsid w:val="006B5E85"/>
    <w:rsid w:val="006C4207"/>
    <w:rsid w:val="006C5A00"/>
    <w:rsid w:val="006C7DEF"/>
    <w:rsid w:val="006D5B8F"/>
    <w:rsid w:val="006D7CB4"/>
    <w:rsid w:val="006E12FF"/>
    <w:rsid w:val="006E6467"/>
    <w:rsid w:val="006E72BD"/>
    <w:rsid w:val="006E74AD"/>
    <w:rsid w:val="006E75B2"/>
    <w:rsid w:val="006F230B"/>
    <w:rsid w:val="00700DF9"/>
    <w:rsid w:val="007024A1"/>
    <w:rsid w:val="007045BF"/>
    <w:rsid w:val="00706536"/>
    <w:rsid w:val="00706613"/>
    <w:rsid w:val="00711E3E"/>
    <w:rsid w:val="0071764E"/>
    <w:rsid w:val="00720E1D"/>
    <w:rsid w:val="00721739"/>
    <w:rsid w:val="0072184F"/>
    <w:rsid w:val="00721FB5"/>
    <w:rsid w:val="00722BE5"/>
    <w:rsid w:val="0072404A"/>
    <w:rsid w:val="007272AB"/>
    <w:rsid w:val="0072736C"/>
    <w:rsid w:val="00736501"/>
    <w:rsid w:val="00736D2B"/>
    <w:rsid w:val="007400D0"/>
    <w:rsid w:val="00741331"/>
    <w:rsid w:val="0074752C"/>
    <w:rsid w:val="00755DFE"/>
    <w:rsid w:val="00755E7B"/>
    <w:rsid w:val="007611D9"/>
    <w:rsid w:val="00761479"/>
    <w:rsid w:val="00761525"/>
    <w:rsid w:val="0076197F"/>
    <w:rsid w:val="00761B08"/>
    <w:rsid w:val="00763FD0"/>
    <w:rsid w:val="00770410"/>
    <w:rsid w:val="00770A95"/>
    <w:rsid w:val="007731D8"/>
    <w:rsid w:val="0077444D"/>
    <w:rsid w:val="00774D55"/>
    <w:rsid w:val="007828A8"/>
    <w:rsid w:val="00782E78"/>
    <w:rsid w:val="00784B76"/>
    <w:rsid w:val="00786CFB"/>
    <w:rsid w:val="007903CE"/>
    <w:rsid w:val="00793D81"/>
    <w:rsid w:val="0079488D"/>
    <w:rsid w:val="00797875"/>
    <w:rsid w:val="007A189D"/>
    <w:rsid w:val="007A2E0D"/>
    <w:rsid w:val="007A7F5E"/>
    <w:rsid w:val="007B198D"/>
    <w:rsid w:val="007B3899"/>
    <w:rsid w:val="007C23D0"/>
    <w:rsid w:val="007C3E69"/>
    <w:rsid w:val="007C66C0"/>
    <w:rsid w:val="007D0146"/>
    <w:rsid w:val="007D02F3"/>
    <w:rsid w:val="007D0B5F"/>
    <w:rsid w:val="007D15D7"/>
    <w:rsid w:val="007D1AEF"/>
    <w:rsid w:val="007D3C47"/>
    <w:rsid w:val="007D4AEC"/>
    <w:rsid w:val="007D596D"/>
    <w:rsid w:val="007D5CEE"/>
    <w:rsid w:val="007D6EE2"/>
    <w:rsid w:val="007D7BED"/>
    <w:rsid w:val="007D7CA4"/>
    <w:rsid w:val="007E36AC"/>
    <w:rsid w:val="007E5F96"/>
    <w:rsid w:val="007F058D"/>
    <w:rsid w:val="007F4476"/>
    <w:rsid w:val="007F53A4"/>
    <w:rsid w:val="007F64F1"/>
    <w:rsid w:val="00801051"/>
    <w:rsid w:val="00803934"/>
    <w:rsid w:val="00804292"/>
    <w:rsid w:val="008058E2"/>
    <w:rsid w:val="00807E98"/>
    <w:rsid w:val="008121E9"/>
    <w:rsid w:val="00814AA0"/>
    <w:rsid w:val="0081636A"/>
    <w:rsid w:val="008203C5"/>
    <w:rsid w:val="008256E0"/>
    <w:rsid w:val="00830DB7"/>
    <w:rsid w:val="008340B5"/>
    <w:rsid w:val="008361CA"/>
    <w:rsid w:val="00836C94"/>
    <w:rsid w:val="00840506"/>
    <w:rsid w:val="008422BF"/>
    <w:rsid w:val="00842C2B"/>
    <w:rsid w:val="008439E0"/>
    <w:rsid w:val="008442DB"/>
    <w:rsid w:val="008454B9"/>
    <w:rsid w:val="00845EDF"/>
    <w:rsid w:val="00846315"/>
    <w:rsid w:val="00847A71"/>
    <w:rsid w:val="00853FF7"/>
    <w:rsid w:val="0085495F"/>
    <w:rsid w:val="00855DCB"/>
    <w:rsid w:val="00866AC3"/>
    <w:rsid w:val="0087165A"/>
    <w:rsid w:val="008733AB"/>
    <w:rsid w:val="008753F2"/>
    <w:rsid w:val="00877F8B"/>
    <w:rsid w:val="00881EB7"/>
    <w:rsid w:val="00881F14"/>
    <w:rsid w:val="008878D4"/>
    <w:rsid w:val="00887FEF"/>
    <w:rsid w:val="008913FC"/>
    <w:rsid w:val="008936CB"/>
    <w:rsid w:val="00893D7E"/>
    <w:rsid w:val="008A04C6"/>
    <w:rsid w:val="008A571C"/>
    <w:rsid w:val="008A5EA2"/>
    <w:rsid w:val="008A72D9"/>
    <w:rsid w:val="008B14FE"/>
    <w:rsid w:val="008B5A3D"/>
    <w:rsid w:val="008B67DE"/>
    <w:rsid w:val="008B6975"/>
    <w:rsid w:val="008C112F"/>
    <w:rsid w:val="008C172D"/>
    <w:rsid w:val="008C359F"/>
    <w:rsid w:val="008C502D"/>
    <w:rsid w:val="008C7203"/>
    <w:rsid w:val="008D2948"/>
    <w:rsid w:val="008E0E66"/>
    <w:rsid w:val="008E1687"/>
    <w:rsid w:val="008E2E44"/>
    <w:rsid w:val="008E319D"/>
    <w:rsid w:val="008E3D47"/>
    <w:rsid w:val="008E76FA"/>
    <w:rsid w:val="008F4CE4"/>
    <w:rsid w:val="008F5C7D"/>
    <w:rsid w:val="008F6C24"/>
    <w:rsid w:val="00901368"/>
    <w:rsid w:val="00904536"/>
    <w:rsid w:val="009049AA"/>
    <w:rsid w:val="00906F4C"/>
    <w:rsid w:val="009110B0"/>
    <w:rsid w:val="0091476E"/>
    <w:rsid w:val="009148CD"/>
    <w:rsid w:val="009201F5"/>
    <w:rsid w:val="00925488"/>
    <w:rsid w:val="009318EB"/>
    <w:rsid w:val="00932655"/>
    <w:rsid w:val="009349B7"/>
    <w:rsid w:val="009355DB"/>
    <w:rsid w:val="00936E4F"/>
    <w:rsid w:val="00937999"/>
    <w:rsid w:val="00944085"/>
    <w:rsid w:val="00946A45"/>
    <w:rsid w:val="0096459E"/>
    <w:rsid w:val="00964642"/>
    <w:rsid w:val="0096547D"/>
    <w:rsid w:val="00965499"/>
    <w:rsid w:val="00965C3E"/>
    <w:rsid w:val="00966115"/>
    <w:rsid w:val="009662C6"/>
    <w:rsid w:val="00967237"/>
    <w:rsid w:val="00967620"/>
    <w:rsid w:val="0096775B"/>
    <w:rsid w:val="0097036C"/>
    <w:rsid w:val="00972480"/>
    <w:rsid w:val="0097392B"/>
    <w:rsid w:val="00975844"/>
    <w:rsid w:val="00977C70"/>
    <w:rsid w:val="00980510"/>
    <w:rsid w:val="00991B68"/>
    <w:rsid w:val="00992183"/>
    <w:rsid w:val="00992843"/>
    <w:rsid w:val="00992897"/>
    <w:rsid w:val="0099408E"/>
    <w:rsid w:val="009942FB"/>
    <w:rsid w:val="009968D1"/>
    <w:rsid w:val="009A2264"/>
    <w:rsid w:val="009A2AF6"/>
    <w:rsid w:val="009A7938"/>
    <w:rsid w:val="009B0688"/>
    <w:rsid w:val="009B3B10"/>
    <w:rsid w:val="009B3BC2"/>
    <w:rsid w:val="009B3F86"/>
    <w:rsid w:val="009B6468"/>
    <w:rsid w:val="009C1C08"/>
    <w:rsid w:val="009D16CD"/>
    <w:rsid w:val="009D3E2B"/>
    <w:rsid w:val="009D49F6"/>
    <w:rsid w:val="009D7FD3"/>
    <w:rsid w:val="009E3FED"/>
    <w:rsid w:val="009E553C"/>
    <w:rsid w:val="009E60A3"/>
    <w:rsid w:val="009E64AA"/>
    <w:rsid w:val="009F1F98"/>
    <w:rsid w:val="009F2DA1"/>
    <w:rsid w:val="009F3E81"/>
    <w:rsid w:val="009F454F"/>
    <w:rsid w:val="009F7DE5"/>
    <w:rsid w:val="00A0004F"/>
    <w:rsid w:val="00A02912"/>
    <w:rsid w:val="00A0459E"/>
    <w:rsid w:val="00A06453"/>
    <w:rsid w:val="00A11F5D"/>
    <w:rsid w:val="00A13302"/>
    <w:rsid w:val="00A14DC2"/>
    <w:rsid w:val="00A1656F"/>
    <w:rsid w:val="00A179A8"/>
    <w:rsid w:val="00A208AD"/>
    <w:rsid w:val="00A215FA"/>
    <w:rsid w:val="00A22807"/>
    <w:rsid w:val="00A248D4"/>
    <w:rsid w:val="00A505E7"/>
    <w:rsid w:val="00A53998"/>
    <w:rsid w:val="00A54EF1"/>
    <w:rsid w:val="00A5528A"/>
    <w:rsid w:val="00A552AB"/>
    <w:rsid w:val="00A55A5B"/>
    <w:rsid w:val="00A564FE"/>
    <w:rsid w:val="00A56B7A"/>
    <w:rsid w:val="00A57122"/>
    <w:rsid w:val="00A6228D"/>
    <w:rsid w:val="00A627EC"/>
    <w:rsid w:val="00A649B1"/>
    <w:rsid w:val="00A66BB0"/>
    <w:rsid w:val="00A709C5"/>
    <w:rsid w:val="00A71611"/>
    <w:rsid w:val="00A72429"/>
    <w:rsid w:val="00A725B3"/>
    <w:rsid w:val="00A75141"/>
    <w:rsid w:val="00A76C43"/>
    <w:rsid w:val="00A80C52"/>
    <w:rsid w:val="00A8147E"/>
    <w:rsid w:val="00A8284C"/>
    <w:rsid w:val="00A830B1"/>
    <w:rsid w:val="00A83179"/>
    <w:rsid w:val="00A83727"/>
    <w:rsid w:val="00A86794"/>
    <w:rsid w:val="00A87203"/>
    <w:rsid w:val="00A90DB3"/>
    <w:rsid w:val="00A93C6C"/>
    <w:rsid w:val="00AA04A9"/>
    <w:rsid w:val="00AA30B4"/>
    <w:rsid w:val="00AA31E4"/>
    <w:rsid w:val="00AA6578"/>
    <w:rsid w:val="00AA7FD1"/>
    <w:rsid w:val="00AB181B"/>
    <w:rsid w:val="00AB1EE2"/>
    <w:rsid w:val="00AB3A14"/>
    <w:rsid w:val="00AB404C"/>
    <w:rsid w:val="00AB4211"/>
    <w:rsid w:val="00AC3533"/>
    <w:rsid w:val="00AC41C8"/>
    <w:rsid w:val="00AC430B"/>
    <w:rsid w:val="00AC5A63"/>
    <w:rsid w:val="00AC5C66"/>
    <w:rsid w:val="00AC6611"/>
    <w:rsid w:val="00AC7B5D"/>
    <w:rsid w:val="00AD01B4"/>
    <w:rsid w:val="00AD053D"/>
    <w:rsid w:val="00AD0EE6"/>
    <w:rsid w:val="00AD237B"/>
    <w:rsid w:val="00AD2AD5"/>
    <w:rsid w:val="00AD339C"/>
    <w:rsid w:val="00AD4BA1"/>
    <w:rsid w:val="00AD56ED"/>
    <w:rsid w:val="00AD6E0A"/>
    <w:rsid w:val="00AD7C76"/>
    <w:rsid w:val="00AE076B"/>
    <w:rsid w:val="00AE2C37"/>
    <w:rsid w:val="00AE4384"/>
    <w:rsid w:val="00AF1AD0"/>
    <w:rsid w:val="00AF3A93"/>
    <w:rsid w:val="00AF484C"/>
    <w:rsid w:val="00B012EF"/>
    <w:rsid w:val="00B01828"/>
    <w:rsid w:val="00B03F53"/>
    <w:rsid w:val="00B04EB4"/>
    <w:rsid w:val="00B0795C"/>
    <w:rsid w:val="00B1233A"/>
    <w:rsid w:val="00B218D4"/>
    <w:rsid w:val="00B25A04"/>
    <w:rsid w:val="00B318F9"/>
    <w:rsid w:val="00B33200"/>
    <w:rsid w:val="00B341F1"/>
    <w:rsid w:val="00B35132"/>
    <w:rsid w:val="00B352F4"/>
    <w:rsid w:val="00B35B35"/>
    <w:rsid w:val="00B368E5"/>
    <w:rsid w:val="00B371E4"/>
    <w:rsid w:val="00B378A5"/>
    <w:rsid w:val="00B430E6"/>
    <w:rsid w:val="00B433CF"/>
    <w:rsid w:val="00B4683D"/>
    <w:rsid w:val="00B471B8"/>
    <w:rsid w:val="00B520AF"/>
    <w:rsid w:val="00B55BDB"/>
    <w:rsid w:val="00B565CF"/>
    <w:rsid w:val="00B56670"/>
    <w:rsid w:val="00B568EC"/>
    <w:rsid w:val="00B571E8"/>
    <w:rsid w:val="00B5776A"/>
    <w:rsid w:val="00B63F2D"/>
    <w:rsid w:val="00B63F67"/>
    <w:rsid w:val="00B6430B"/>
    <w:rsid w:val="00B64636"/>
    <w:rsid w:val="00B65CC0"/>
    <w:rsid w:val="00B66AAA"/>
    <w:rsid w:val="00B67FCF"/>
    <w:rsid w:val="00B70ACD"/>
    <w:rsid w:val="00B71B6C"/>
    <w:rsid w:val="00B743DD"/>
    <w:rsid w:val="00B74C2B"/>
    <w:rsid w:val="00B76015"/>
    <w:rsid w:val="00B8001B"/>
    <w:rsid w:val="00B803B4"/>
    <w:rsid w:val="00B813CF"/>
    <w:rsid w:val="00B82E80"/>
    <w:rsid w:val="00B870A6"/>
    <w:rsid w:val="00B8796E"/>
    <w:rsid w:val="00B913D1"/>
    <w:rsid w:val="00B92F5A"/>
    <w:rsid w:val="00B934C8"/>
    <w:rsid w:val="00B96B1D"/>
    <w:rsid w:val="00BA3204"/>
    <w:rsid w:val="00BA4657"/>
    <w:rsid w:val="00BB014E"/>
    <w:rsid w:val="00BB0B74"/>
    <w:rsid w:val="00BC4819"/>
    <w:rsid w:val="00BC6E5E"/>
    <w:rsid w:val="00BC702A"/>
    <w:rsid w:val="00BD3265"/>
    <w:rsid w:val="00BD5B48"/>
    <w:rsid w:val="00BE2B39"/>
    <w:rsid w:val="00BE447B"/>
    <w:rsid w:val="00BE6365"/>
    <w:rsid w:val="00BF46D9"/>
    <w:rsid w:val="00BF73C4"/>
    <w:rsid w:val="00C00B10"/>
    <w:rsid w:val="00C03A56"/>
    <w:rsid w:val="00C045FF"/>
    <w:rsid w:val="00C055F2"/>
    <w:rsid w:val="00C15562"/>
    <w:rsid w:val="00C16F39"/>
    <w:rsid w:val="00C17B32"/>
    <w:rsid w:val="00C20176"/>
    <w:rsid w:val="00C21050"/>
    <w:rsid w:val="00C21E4B"/>
    <w:rsid w:val="00C23AC5"/>
    <w:rsid w:val="00C2655E"/>
    <w:rsid w:val="00C315A8"/>
    <w:rsid w:val="00C33158"/>
    <w:rsid w:val="00C33AF7"/>
    <w:rsid w:val="00C40D79"/>
    <w:rsid w:val="00C4243D"/>
    <w:rsid w:val="00C444DE"/>
    <w:rsid w:val="00C462F7"/>
    <w:rsid w:val="00C463B3"/>
    <w:rsid w:val="00C5355B"/>
    <w:rsid w:val="00C53C76"/>
    <w:rsid w:val="00C54506"/>
    <w:rsid w:val="00C56E11"/>
    <w:rsid w:val="00C57328"/>
    <w:rsid w:val="00C60CD2"/>
    <w:rsid w:val="00C61390"/>
    <w:rsid w:val="00C627AA"/>
    <w:rsid w:val="00C65A85"/>
    <w:rsid w:val="00C71247"/>
    <w:rsid w:val="00C739C5"/>
    <w:rsid w:val="00C741F7"/>
    <w:rsid w:val="00C7426F"/>
    <w:rsid w:val="00C75D78"/>
    <w:rsid w:val="00C75E4C"/>
    <w:rsid w:val="00C76B03"/>
    <w:rsid w:val="00C76B94"/>
    <w:rsid w:val="00C77ABF"/>
    <w:rsid w:val="00C85D94"/>
    <w:rsid w:val="00C9088E"/>
    <w:rsid w:val="00C90933"/>
    <w:rsid w:val="00C92372"/>
    <w:rsid w:val="00CA1C5C"/>
    <w:rsid w:val="00CA239D"/>
    <w:rsid w:val="00CA41D4"/>
    <w:rsid w:val="00CB1422"/>
    <w:rsid w:val="00CC2EBB"/>
    <w:rsid w:val="00CC5D02"/>
    <w:rsid w:val="00CC6587"/>
    <w:rsid w:val="00CD443A"/>
    <w:rsid w:val="00CD449E"/>
    <w:rsid w:val="00CE0D68"/>
    <w:rsid w:val="00CE230E"/>
    <w:rsid w:val="00CE2772"/>
    <w:rsid w:val="00CE39FD"/>
    <w:rsid w:val="00CE4A2D"/>
    <w:rsid w:val="00CE6C74"/>
    <w:rsid w:val="00CE6DF8"/>
    <w:rsid w:val="00CE7F51"/>
    <w:rsid w:val="00CF5282"/>
    <w:rsid w:val="00CF5BC1"/>
    <w:rsid w:val="00CF7B69"/>
    <w:rsid w:val="00CF7EB9"/>
    <w:rsid w:val="00D00110"/>
    <w:rsid w:val="00D03BCD"/>
    <w:rsid w:val="00D21240"/>
    <w:rsid w:val="00D2262B"/>
    <w:rsid w:val="00D22A12"/>
    <w:rsid w:val="00D23FAB"/>
    <w:rsid w:val="00D247C4"/>
    <w:rsid w:val="00D26B86"/>
    <w:rsid w:val="00D27DF3"/>
    <w:rsid w:val="00D32143"/>
    <w:rsid w:val="00D32D2A"/>
    <w:rsid w:val="00D35D1C"/>
    <w:rsid w:val="00D36DD8"/>
    <w:rsid w:val="00D4001D"/>
    <w:rsid w:val="00D40772"/>
    <w:rsid w:val="00D43AE7"/>
    <w:rsid w:val="00D44164"/>
    <w:rsid w:val="00D44EED"/>
    <w:rsid w:val="00D46BBA"/>
    <w:rsid w:val="00D5089F"/>
    <w:rsid w:val="00D50EA2"/>
    <w:rsid w:val="00D51149"/>
    <w:rsid w:val="00D53D3E"/>
    <w:rsid w:val="00D54748"/>
    <w:rsid w:val="00D54C33"/>
    <w:rsid w:val="00D563E4"/>
    <w:rsid w:val="00D62775"/>
    <w:rsid w:val="00D663CB"/>
    <w:rsid w:val="00D669EC"/>
    <w:rsid w:val="00D66C14"/>
    <w:rsid w:val="00D7148C"/>
    <w:rsid w:val="00D7681C"/>
    <w:rsid w:val="00D84D85"/>
    <w:rsid w:val="00D855ED"/>
    <w:rsid w:val="00D93537"/>
    <w:rsid w:val="00D93FA1"/>
    <w:rsid w:val="00D979FF"/>
    <w:rsid w:val="00DA3D77"/>
    <w:rsid w:val="00DA7594"/>
    <w:rsid w:val="00DB24FA"/>
    <w:rsid w:val="00DB28DE"/>
    <w:rsid w:val="00DB683E"/>
    <w:rsid w:val="00DB790B"/>
    <w:rsid w:val="00DC0001"/>
    <w:rsid w:val="00DC03E4"/>
    <w:rsid w:val="00DC06EA"/>
    <w:rsid w:val="00DC30D3"/>
    <w:rsid w:val="00DC32CB"/>
    <w:rsid w:val="00DC4EA2"/>
    <w:rsid w:val="00DC55FE"/>
    <w:rsid w:val="00DC5C40"/>
    <w:rsid w:val="00DD404B"/>
    <w:rsid w:val="00DD64D3"/>
    <w:rsid w:val="00DE0CE5"/>
    <w:rsid w:val="00DE2A18"/>
    <w:rsid w:val="00DE6DE9"/>
    <w:rsid w:val="00DF264A"/>
    <w:rsid w:val="00DF40D3"/>
    <w:rsid w:val="00DF4D57"/>
    <w:rsid w:val="00DF76A1"/>
    <w:rsid w:val="00E02D22"/>
    <w:rsid w:val="00E0661C"/>
    <w:rsid w:val="00E10C8A"/>
    <w:rsid w:val="00E11931"/>
    <w:rsid w:val="00E11AD2"/>
    <w:rsid w:val="00E150CA"/>
    <w:rsid w:val="00E163C9"/>
    <w:rsid w:val="00E24CC6"/>
    <w:rsid w:val="00E256A3"/>
    <w:rsid w:val="00E2597D"/>
    <w:rsid w:val="00E278B8"/>
    <w:rsid w:val="00E27E2D"/>
    <w:rsid w:val="00E33B67"/>
    <w:rsid w:val="00E427AA"/>
    <w:rsid w:val="00E461AB"/>
    <w:rsid w:val="00E46C78"/>
    <w:rsid w:val="00E50C70"/>
    <w:rsid w:val="00E51B89"/>
    <w:rsid w:val="00E52205"/>
    <w:rsid w:val="00E56D86"/>
    <w:rsid w:val="00E62B29"/>
    <w:rsid w:val="00E640FC"/>
    <w:rsid w:val="00E64EA1"/>
    <w:rsid w:val="00E7080B"/>
    <w:rsid w:val="00E72A95"/>
    <w:rsid w:val="00E7795E"/>
    <w:rsid w:val="00E8193D"/>
    <w:rsid w:val="00E850BC"/>
    <w:rsid w:val="00E916B5"/>
    <w:rsid w:val="00E949B4"/>
    <w:rsid w:val="00E952AD"/>
    <w:rsid w:val="00E968E4"/>
    <w:rsid w:val="00EA0D4B"/>
    <w:rsid w:val="00EA0D9D"/>
    <w:rsid w:val="00EA2B3C"/>
    <w:rsid w:val="00EA2C33"/>
    <w:rsid w:val="00EA3C63"/>
    <w:rsid w:val="00EA3D9A"/>
    <w:rsid w:val="00EA54A9"/>
    <w:rsid w:val="00EA6268"/>
    <w:rsid w:val="00EA7E3F"/>
    <w:rsid w:val="00EA7F64"/>
    <w:rsid w:val="00EB57ED"/>
    <w:rsid w:val="00EB71DF"/>
    <w:rsid w:val="00EB739B"/>
    <w:rsid w:val="00EC6F9B"/>
    <w:rsid w:val="00ED254C"/>
    <w:rsid w:val="00ED3679"/>
    <w:rsid w:val="00ED44B8"/>
    <w:rsid w:val="00ED6B41"/>
    <w:rsid w:val="00EE02AF"/>
    <w:rsid w:val="00EE2097"/>
    <w:rsid w:val="00EE4ABC"/>
    <w:rsid w:val="00EE553B"/>
    <w:rsid w:val="00EE5773"/>
    <w:rsid w:val="00EE601A"/>
    <w:rsid w:val="00EE6D88"/>
    <w:rsid w:val="00EE771F"/>
    <w:rsid w:val="00EF44FC"/>
    <w:rsid w:val="00EF4AB7"/>
    <w:rsid w:val="00EF4DEB"/>
    <w:rsid w:val="00F01514"/>
    <w:rsid w:val="00F019B4"/>
    <w:rsid w:val="00F01D32"/>
    <w:rsid w:val="00F01DB9"/>
    <w:rsid w:val="00F02B88"/>
    <w:rsid w:val="00F06DD4"/>
    <w:rsid w:val="00F131A5"/>
    <w:rsid w:val="00F13CFF"/>
    <w:rsid w:val="00F14CA7"/>
    <w:rsid w:val="00F15963"/>
    <w:rsid w:val="00F16ED9"/>
    <w:rsid w:val="00F21634"/>
    <w:rsid w:val="00F27A56"/>
    <w:rsid w:val="00F30389"/>
    <w:rsid w:val="00F32667"/>
    <w:rsid w:val="00F339FF"/>
    <w:rsid w:val="00F33ACC"/>
    <w:rsid w:val="00F33C86"/>
    <w:rsid w:val="00F40B33"/>
    <w:rsid w:val="00F41BEF"/>
    <w:rsid w:val="00F43983"/>
    <w:rsid w:val="00F43D5D"/>
    <w:rsid w:val="00F44ED1"/>
    <w:rsid w:val="00F45479"/>
    <w:rsid w:val="00F45B72"/>
    <w:rsid w:val="00F535CA"/>
    <w:rsid w:val="00F621AF"/>
    <w:rsid w:val="00F647A8"/>
    <w:rsid w:val="00F65F8D"/>
    <w:rsid w:val="00F666C1"/>
    <w:rsid w:val="00F67A63"/>
    <w:rsid w:val="00F67B1D"/>
    <w:rsid w:val="00F72C06"/>
    <w:rsid w:val="00F7403E"/>
    <w:rsid w:val="00F74414"/>
    <w:rsid w:val="00F74E8C"/>
    <w:rsid w:val="00F75F78"/>
    <w:rsid w:val="00F80199"/>
    <w:rsid w:val="00F81F46"/>
    <w:rsid w:val="00F827C6"/>
    <w:rsid w:val="00F84987"/>
    <w:rsid w:val="00F863AF"/>
    <w:rsid w:val="00FA0101"/>
    <w:rsid w:val="00FA3A92"/>
    <w:rsid w:val="00FA6426"/>
    <w:rsid w:val="00FB131D"/>
    <w:rsid w:val="00FC328B"/>
    <w:rsid w:val="00FD3CE0"/>
    <w:rsid w:val="00FD6AED"/>
    <w:rsid w:val="00FD7361"/>
    <w:rsid w:val="00FE2564"/>
    <w:rsid w:val="00FF07DA"/>
    <w:rsid w:val="00FF4C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8D1CC0"/>
  <w15:docId w15:val="{C4BB3A1E-B37B-4D1F-8BA3-93C13B1D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qFormat/>
    <w:rsid w:val="008C112F"/>
    <w:pPr>
      <w:keepNext/>
      <w:spacing w:before="240" w:after="60" w:line="240" w:lineRule="auto"/>
      <w:outlineLvl w:val="0"/>
    </w:pPr>
    <w:rPr>
      <w:rFonts w:ascii="Arial" w:eastAsia="Times New Roman" w:hAnsi="Arial" w:cs="Arial"/>
      <w:b/>
      <w:bCs/>
      <w:kern w:val="32"/>
      <w:sz w:val="32"/>
      <w:szCs w:val="32"/>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85495F"/>
    <w:pPr>
      <w:ind w:left="720"/>
      <w:contextualSpacing/>
    </w:pPr>
  </w:style>
  <w:style w:type="character" w:customStyle="1" w:styleId="h1-vignette1">
    <w:name w:val="h1-vignette1"/>
    <w:basedOn w:val="Standardstycketeckensnitt"/>
    <w:rsid w:val="00847A71"/>
    <w:rPr>
      <w:rFonts w:ascii="open_sanssemibold" w:hAnsi="open_sanssemibold" w:hint="default"/>
      <w:vanish w:val="0"/>
      <w:webHidden w:val="0"/>
      <w:sz w:val="24"/>
      <w:szCs w:val="24"/>
      <w:specVanish w:val="0"/>
    </w:rPr>
  </w:style>
  <w:style w:type="paragraph" w:styleId="Normalwebb">
    <w:name w:val="Normal (Web)"/>
    <w:basedOn w:val="Normal"/>
    <w:uiPriority w:val="99"/>
    <w:semiHidden/>
    <w:unhideWhenUsed/>
    <w:rsid w:val="00D27DF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efault">
    <w:name w:val="Default"/>
    <w:rsid w:val="00972480"/>
    <w:pPr>
      <w:autoSpaceDE w:val="0"/>
      <w:autoSpaceDN w:val="0"/>
      <w:adjustRightInd w:val="0"/>
      <w:spacing w:after="0" w:line="240" w:lineRule="auto"/>
    </w:pPr>
    <w:rPr>
      <w:rFonts w:ascii="Garamond" w:hAnsi="Garamond" w:cs="Garamond"/>
      <w:color w:val="000000"/>
      <w:sz w:val="24"/>
      <w:szCs w:val="24"/>
    </w:rPr>
  </w:style>
  <w:style w:type="paragraph" w:styleId="Fotnotstext">
    <w:name w:val="footnote text"/>
    <w:basedOn w:val="Normal"/>
    <w:link w:val="FotnotstextChar"/>
    <w:uiPriority w:val="99"/>
    <w:semiHidden/>
    <w:unhideWhenUsed/>
    <w:rsid w:val="00F15963"/>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F15963"/>
    <w:rPr>
      <w:sz w:val="20"/>
      <w:szCs w:val="20"/>
    </w:rPr>
  </w:style>
  <w:style w:type="character" w:styleId="Fotnotsreferens">
    <w:name w:val="footnote reference"/>
    <w:basedOn w:val="Standardstycketeckensnitt"/>
    <w:uiPriority w:val="99"/>
    <w:semiHidden/>
    <w:unhideWhenUsed/>
    <w:rsid w:val="00F15963"/>
    <w:rPr>
      <w:vertAlign w:val="superscript"/>
    </w:rPr>
  </w:style>
  <w:style w:type="table" w:styleId="Tabellrutnt">
    <w:name w:val="Table Grid"/>
    <w:basedOn w:val="Normaltabell"/>
    <w:uiPriority w:val="39"/>
    <w:rsid w:val="00782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8C112F"/>
    <w:rPr>
      <w:rFonts w:ascii="Arial" w:eastAsia="Times New Roman" w:hAnsi="Arial" w:cs="Arial"/>
      <w:b/>
      <w:bCs/>
      <w:kern w:val="32"/>
      <w:sz w:val="32"/>
      <w:szCs w:val="32"/>
      <w:lang w:eastAsia="sv-SE"/>
    </w:rPr>
  </w:style>
  <w:style w:type="paragraph" w:styleId="Beskrivning">
    <w:name w:val="caption"/>
    <w:basedOn w:val="Normal"/>
    <w:next w:val="Normal"/>
    <w:uiPriority w:val="35"/>
    <w:unhideWhenUsed/>
    <w:qFormat/>
    <w:rsid w:val="00020080"/>
    <w:pPr>
      <w:spacing w:after="200" w:line="240" w:lineRule="auto"/>
    </w:pPr>
    <w:rPr>
      <w:i/>
      <w:iCs/>
      <w:color w:val="44546A" w:themeColor="text2"/>
      <w:sz w:val="18"/>
      <w:szCs w:val="18"/>
    </w:rPr>
  </w:style>
  <w:style w:type="paragraph" w:customStyle="1" w:styleId="Pa8">
    <w:name w:val="Pa8"/>
    <w:basedOn w:val="Default"/>
    <w:next w:val="Default"/>
    <w:uiPriority w:val="99"/>
    <w:rsid w:val="00D54C33"/>
    <w:pPr>
      <w:spacing w:line="201" w:lineRule="atLeast"/>
    </w:pPr>
    <w:rPr>
      <w:rFonts w:cstheme="minorBidi"/>
      <w:color w:val="auto"/>
    </w:rPr>
  </w:style>
  <w:style w:type="paragraph" w:customStyle="1" w:styleId="Pa9">
    <w:name w:val="Pa9"/>
    <w:basedOn w:val="Default"/>
    <w:next w:val="Default"/>
    <w:uiPriority w:val="99"/>
    <w:rsid w:val="00D54C33"/>
    <w:pPr>
      <w:spacing w:line="201" w:lineRule="atLeast"/>
    </w:pPr>
    <w:rPr>
      <w:rFonts w:cstheme="minorBidi"/>
      <w:color w:val="auto"/>
    </w:rPr>
  </w:style>
  <w:style w:type="character" w:customStyle="1" w:styleId="A13">
    <w:name w:val="A13"/>
    <w:uiPriority w:val="99"/>
    <w:rsid w:val="00D54C33"/>
    <w:rPr>
      <w:rFonts w:cs="Garamond"/>
      <w:i/>
      <w:iCs/>
      <w:color w:val="000000"/>
      <w:sz w:val="20"/>
      <w:szCs w:val="20"/>
    </w:rPr>
  </w:style>
  <w:style w:type="paragraph" w:styleId="Sidhuvud">
    <w:name w:val="header"/>
    <w:basedOn w:val="Normal"/>
    <w:link w:val="SidhuvudChar"/>
    <w:uiPriority w:val="99"/>
    <w:unhideWhenUsed/>
    <w:rsid w:val="0097392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7392B"/>
  </w:style>
  <w:style w:type="paragraph" w:styleId="Sidfot">
    <w:name w:val="footer"/>
    <w:basedOn w:val="Normal"/>
    <w:link w:val="SidfotChar"/>
    <w:uiPriority w:val="99"/>
    <w:unhideWhenUsed/>
    <w:rsid w:val="0097392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7392B"/>
  </w:style>
  <w:style w:type="character" w:styleId="Hyperlnk">
    <w:name w:val="Hyperlink"/>
    <w:basedOn w:val="Standardstycketeckensnitt"/>
    <w:uiPriority w:val="99"/>
    <w:unhideWhenUsed/>
    <w:rsid w:val="00694ACA"/>
    <w:rPr>
      <w:color w:val="0563C1" w:themeColor="hyperlink"/>
      <w:u w:val="single"/>
    </w:rPr>
  </w:style>
  <w:style w:type="character" w:customStyle="1" w:styleId="Olstomnmnande1">
    <w:name w:val="Olöst omnämnande1"/>
    <w:basedOn w:val="Standardstycketeckensnitt"/>
    <w:uiPriority w:val="99"/>
    <w:semiHidden/>
    <w:unhideWhenUsed/>
    <w:rsid w:val="00694ACA"/>
    <w:rPr>
      <w:color w:val="808080"/>
      <w:shd w:val="clear" w:color="auto" w:fill="E6E6E6"/>
    </w:rPr>
  </w:style>
  <w:style w:type="paragraph" w:styleId="Ballongtext">
    <w:name w:val="Balloon Text"/>
    <w:basedOn w:val="Normal"/>
    <w:link w:val="BallongtextChar"/>
    <w:uiPriority w:val="99"/>
    <w:semiHidden/>
    <w:unhideWhenUsed/>
    <w:rsid w:val="00290A5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90A55"/>
    <w:rPr>
      <w:rFonts w:ascii="Segoe UI" w:hAnsi="Segoe UI" w:cs="Segoe UI"/>
      <w:sz w:val="18"/>
      <w:szCs w:val="18"/>
    </w:rPr>
  </w:style>
  <w:style w:type="paragraph" w:styleId="Innehllsfrteckningsrubrik">
    <w:name w:val="TOC Heading"/>
    <w:basedOn w:val="Rubrik1"/>
    <w:next w:val="Normal"/>
    <w:uiPriority w:val="39"/>
    <w:unhideWhenUsed/>
    <w:qFormat/>
    <w:rsid w:val="00C21050"/>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nehll2">
    <w:name w:val="toc 2"/>
    <w:basedOn w:val="Normal"/>
    <w:next w:val="Normal"/>
    <w:autoRedefine/>
    <w:uiPriority w:val="39"/>
    <w:unhideWhenUsed/>
    <w:rsid w:val="00C21050"/>
    <w:pPr>
      <w:spacing w:after="100"/>
      <w:ind w:left="220"/>
    </w:pPr>
    <w:rPr>
      <w:rFonts w:eastAsiaTheme="minorEastAsia" w:cs="Times New Roman"/>
      <w:lang w:eastAsia="sv-SE"/>
    </w:rPr>
  </w:style>
  <w:style w:type="paragraph" w:styleId="Innehll1">
    <w:name w:val="toc 1"/>
    <w:basedOn w:val="Normal"/>
    <w:next w:val="Normal"/>
    <w:autoRedefine/>
    <w:uiPriority w:val="39"/>
    <w:unhideWhenUsed/>
    <w:rsid w:val="00C21050"/>
    <w:pPr>
      <w:spacing w:after="100"/>
    </w:pPr>
    <w:rPr>
      <w:rFonts w:eastAsiaTheme="minorEastAsia" w:cs="Times New Roman"/>
      <w:lang w:eastAsia="sv-SE"/>
    </w:rPr>
  </w:style>
  <w:style w:type="paragraph" w:styleId="Innehll3">
    <w:name w:val="toc 3"/>
    <w:basedOn w:val="Normal"/>
    <w:next w:val="Normal"/>
    <w:autoRedefine/>
    <w:uiPriority w:val="39"/>
    <w:unhideWhenUsed/>
    <w:rsid w:val="00C21050"/>
    <w:pPr>
      <w:spacing w:after="100"/>
      <w:ind w:left="440"/>
    </w:pPr>
    <w:rPr>
      <w:rFonts w:eastAsiaTheme="minorEastAsia"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806764">
      <w:bodyDiv w:val="1"/>
      <w:marLeft w:val="0"/>
      <w:marRight w:val="0"/>
      <w:marTop w:val="0"/>
      <w:marBottom w:val="0"/>
      <w:divBdr>
        <w:top w:val="none" w:sz="0" w:space="0" w:color="auto"/>
        <w:left w:val="none" w:sz="0" w:space="0" w:color="auto"/>
        <w:bottom w:val="none" w:sz="0" w:space="0" w:color="auto"/>
        <w:right w:val="none" w:sz="0" w:space="0" w:color="auto"/>
      </w:divBdr>
      <w:divsChild>
        <w:div w:id="1660695623">
          <w:marLeft w:val="0"/>
          <w:marRight w:val="0"/>
          <w:marTop w:val="0"/>
          <w:marBottom w:val="0"/>
          <w:divBdr>
            <w:top w:val="none" w:sz="0" w:space="0" w:color="auto"/>
            <w:left w:val="none" w:sz="0" w:space="0" w:color="auto"/>
            <w:bottom w:val="none" w:sz="0" w:space="0" w:color="auto"/>
            <w:right w:val="none" w:sz="0" w:space="0" w:color="auto"/>
          </w:divBdr>
          <w:divsChild>
            <w:div w:id="1484196187">
              <w:marLeft w:val="0"/>
              <w:marRight w:val="0"/>
              <w:marTop w:val="0"/>
              <w:marBottom w:val="0"/>
              <w:divBdr>
                <w:top w:val="none" w:sz="0" w:space="0" w:color="auto"/>
                <w:left w:val="none" w:sz="0" w:space="0" w:color="auto"/>
                <w:bottom w:val="none" w:sz="0" w:space="0" w:color="auto"/>
                <w:right w:val="none" w:sz="0" w:space="0" w:color="auto"/>
              </w:divBdr>
              <w:divsChild>
                <w:div w:id="939491022">
                  <w:marLeft w:val="0"/>
                  <w:marRight w:val="0"/>
                  <w:marTop w:val="0"/>
                  <w:marBottom w:val="0"/>
                  <w:divBdr>
                    <w:top w:val="none" w:sz="0" w:space="0" w:color="auto"/>
                    <w:left w:val="none" w:sz="0" w:space="0" w:color="auto"/>
                    <w:bottom w:val="none" w:sz="0" w:space="0" w:color="auto"/>
                    <w:right w:val="none" w:sz="0" w:space="0" w:color="auto"/>
                  </w:divBdr>
                  <w:divsChild>
                    <w:div w:id="740907262">
                      <w:marLeft w:val="0"/>
                      <w:marRight w:val="0"/>
                      <w:marTop w:val="0"/>
                      <w:marBottom w:val="0"/>
                      <w:divBdr>
                        <w:top w:val="none" w:sz="0" w:space="0" w:color="auto"/>
                        <w:left w:val="none" w:sz="0" w:space="0" w:color="auto"/>
                        <w:bottom w:val="none" w:sz="0" w:space="0" w:color="auto"/>
                        <w:right w:val="none" w:sz="0" w:space="0" w:color="auto"/>
                      </w:divBdr>
                      <w:divsChild>
                        <w:div w:id="1106385372">
                          <w:marLeft w:val="0"/>
                          <w:marRight w:val="0"/>
                          <w:marTop w:val="0"/>
                          <w:marBottom w:val="0"/>
                          <w:divBdr>
                            <w:top w:val="none" w:sz="0" w:space="0" w:color="auto"/>
                            <w:left w:val="none" w:sz="0" w:space="0" w:color="auto"/>
                            <w:bottom w:val="none" w:sz="0" w:space="0" w:color="auto"/>
                            <w:right w:val="none" w:sz="0" w:space="0" w:color="auto"/>
                          </w:divBdr>
                          <w:divsChild>
                            <w:div w:id="695884681">
                              <w:marLeft w:val="0"/>
                              <w:marRight w:val="0"/>
                              <w:marTop w:val="0"/>
                              <w:marBottom w:val="0"/>
                              <w:divBdr>
                                <w:top w:val="none" w:sz="0" w:space="0" w:color="auto"/>
                                <w:left w:val="none" w:sz="0" w:space="0" w:color="auto"/>
                                <w:bottom w:val="none" w:sz="0" w:space="0" w:color="auto"/>
                                <w:right w:val="none" w:sz="0" w:space="0" w:color="auto"/>
                              </w:divBdr>
                              <w:divsChild>
                                <w:div w:id="20947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181622">
      <w:bodyDiv w:val="1"/>
      <w:marLeft w:val="0"/>
      <w:marRight w:val="0"/>
      <w:marTop w:val="0"/>
      <w:marBottom w:val="0"/>
      <w:divBdr>
        <w:top w:val="none" w:sz="0" w:space="0" w:color="auto"/>
        <w:left w:val="none" w:sz="0" w:space="0" w:color="auto"/>
        <w:bottom w:val="none" w:sz="0" w:space="0" w:color="auto"/>
        <w:right w:val="none" w:sz="0" w:space="0" w:color="auto"/>
      </w:divBdr>
      <w:divsChild>
        <w:div w:id="1455369420">
          <w:marLeft w:val="0"/>
          <w:marRight w:val="0"/>
          <w:marTop w:val="225"/>
          <w:marBottom w:val="0"/>
          <w:divBdr>
            <w:top w:val="none" w:sz="0" w:space="0" w:color="auto"/>
            <w:left w:val="none" w:sz="0" w:space="0" w:color="auto"/>
            <w:bottom w:val="none" w:sz="0" w:space="0" w:color="auto"/>
            <w:right w:val="none" w:sz="0" w:space="0" w:color="auto"/>
          </w:divBdr>
          <w:divsChild>
            <w:div w:id="784427258">
              <w:marLeft w:val="0"/>
              <w:marRight w:val="0"/>
              <w:marTop w:val="0"/>
              <w:marBottom w:val="0"/>
              <w:divBdr>
                <w:top w:val="none" w:sz="0" w:space="0" w:color="auto"/>
                <w:left w:val="none" w:sz="0" w:space="0" w:color="auto"/>
                <w:bottom w:val="none" w:sz="0" w:space="0" w:color="auto"/>
                <w:right w:val="none" w:sz="0" w:space="0" w:color="auto"/>
              </w:divBdr>
              <w:divsChild>
                <w:div w:id="2099520799">
                  <w:marLeft w:val="0"/>
                  <w:marRight w:val="0"/>
                  <w:marTop w:val="195"/>
                  <w:marBottom w:val="0"/>
                  <w:divBdr>
                    <w:top w:val="none" w:sz="0" w:space="0" w:color="auto"/>
                    <w:left w:val="none" w:sz="0" w:space="0" w:color="auto"/>
                    <w:bottom w:val="none" w:sz="0" w:space="0" w:color="auto"/>
                    <w:right w:val="none" w:sz="0" w:space="0" w:color="auto"/>
                  </w:divBdr>
                  <w:divsChild>
                    <w:div w:id="1349061329">
                      <w:marLeft w:val="0"/>
                      <w:marRight w:val="0"/>
                      <w:marTop w:val="0"/>
                      <w:marBottom w:val="0"/>
                      <w:divBdr>
                        <w:top w:val="none" w:sz="0" w:space="0" w:color="auto"/>
                        <w:left w:val="none" w:sz="0" w:space="0" w:color="auto"/>
                        <w:bottom w:val="none" w:sz="0" w:space="0" w:color="auto"/>
                        <w:right w:val="none" w:sz="0" w:space="0" w:color="auto"/>
                      </w:divBdr>
                      <w:divsChild>
                        <w:div w:id="1758209129">
                          <w:marLeft w:val="0"/>
                          <w:marRight w:val="0"/>
                          <w:marTop w:val="0"/>
                          <w:marBottom w:val="0"/>
                          <w:divBdr>
                            <w:top w:val="none" w:sz="0" w:space="0" w:color="auto"/>
                            <w:left w:val="none" w:sz="0" w:space="0" w:color="auto"/>
                            <w:bottom w:val="none" w:sz="0" w:space="0" w:color="auto"/>
                            <w:right w:val="none" w:sz="0" w:space="0" w:color="auto"/>
                          </w:divBdr>
                          <w:divsChild>
                            <w:div w:id="290551732">
                              <w:marLeft w:val="0"/>
                              <w:marRight w:val="0"/>
                              <w:marTop w:val="0"/>
                              <w:marBottom w:val="0"/>
                              <w:divBdr>
                                <w:top w:val="none" w:sz="0" w:space="0" w:color="auto"/>
                                <w:left w:val="none" w:sz="0" w:space="0" w:color="auto"/>
                                <w:bottom w:val="none" w:sz="0" w:space="0" w:color="auto"/>
                                <w:right w:val="none" w:sz="0" w:space="0" w:color="auto"/>
                              </w:divBdr>
                              <w:divsChild>
                                <w:div w:id="933629873">
                                  <w:marLeft w:val="0"/>
                                  <w:marRight w:val="0"/>
                                  <w:marTop w:val="0"/>
                                  <w:marBottom w:val="0"/>
                                  <w:divBdr>
                                    <w:top w:val="none" w:sz="0" w:space="0" w:color="auto"/>
                                    <w:left w:val="none" w:sz="0" w:space="0" w:color="auto"/>
                                    <w:bottom w:val="none" w:sz="0" w:space="0" w:color="auto"/>
                                    <w:right w:val="none" w:sz="0" w:space="0" w:color="auto"/>
                                  </w:divBdr>
                                  <w:divsChild>
                                    <w:div w:id="1216157319">
                                      <w:marLeft w:val="0"/>
                                      <w:marRight w:val="0"/>
                                      <w:marTop w:val="0"/>
                                      <w:marBottom w:val="0"/>
                                      <w:divBdr>
                                        <w:top w:val="none" w:sz="0" w:space="0" w:color="auto"/>
                                        <w:left w:val="none" w:sz="0" w:space="0" w:color="auto"/>
                                        <w:bottom w:val="none" w:sz="0" w:space="0" w:color="auto"/>
                                        <w:right w:val="none" w:sz="0" w:space="0" w:color="auto"/>
                                      </w:divBdr>
                                      <w:divsChild>
                                        <w:div w:id="1870989217">
                                          <w:marLeft w:val="0"/>
                                          <w:marRight w:val="0"/>
                                          <w:marTop w:val="0"/>
                                          <w:marBottom w:val="192"/>
                                          <w:divBdr>
                                            <w:top w:val="none" w:sz="0" w:space="0" w:color="auto"/>
                                            <w:left w:val="none" w:sz="0" w:space="0" w:color="auto"/>
                                            <w:bottom w:val="none" w:sz="0" w:space="0" w:color="auto"/>
                                            <w:right w:val="none" w:sz="0" w:space="0" w:color="auto"/>
                                          </w:divBdr>
                                          <w:divsChild>
                                            <w:div w:id="16474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199212">
      <w:bodyDiv w:val="1"/>
      <w:marLeft w:val="0"/>
      <w:marRight w:val="0"/>
      <w:marTop w:val="0"/>
      <w:marBottom w:val="0"/>
      <w:divBdr>
        <w:top w:val="none" w:sz="0" w:space="0" w:color="auto"/>
        <w:left w:val="none" w:sz="0" w:space="0" w:color="auto"/>
        <w:bottom w:val="none" w:sz="0" w:space="0" w:color="auto"/>
        <w:right w:val="none" w:sz="0" w:space="0" w:color="auto"/>
      </w:divBdr>
    </w:div>
    <w:div w:id="960040844">
      <w:bodyDiv w:val="1"/>
      <w:marLeft w:val="0"/>
      <w:marRight w:val="0"/>
      <w:marTop w:val="0"/>
      <w:marBottom w:val="0"/>
      <w:divBdr>
        <w:top w:val="none" w:sz="0" w:space="0" w:color="auto"/>
        <w:left w:val="none" w:sz="0" w:space="0" w:color="auto"/>
        <w:bottom w:val="none" w:sz="0" w:space="0" w:color="auto"/>
        <w:right w:val="none" w:sz="0" w:space="0" w:color="auto"/>
      </w:divBdr>
      <w:divsChild>
        <w:div w:id="489323533">
          <w:marLeft w:val="0"/>
          <w:marRight w:val="0"/>
          <w:marTop w:val="0"/>
          <w:marBottom w:val="0"/>
          <w:divBdr>
            <w:top w:val="none" w:sz="0" w:space="0" w:color="auto"/>
            <w:left w:val="none" w:sz="0" w:space="0" w:color="auto"/>
            <w:bottom w:val="none" w:sz="0" w:space="0" w:color="auto"/>
            <w:right w:val="none" w:sz="0" w:space="0" w:color="auto"/>
          </w:divBdr>
          <w:divsChild>
            <w:div w:id="17389898">
              <w:marLeft w:val="0"/>
              <w:marRight w:val="0"/>
              <w:marTop w:val="0"/>
              <w:marBottom w:val="0"/>
              <w:divBdr>
                <w:top w:val="none" w:sz="0" w:space="0" w:color="auto"/>
                <w:left w:val="none" w:sz="0" w:space="0" w:color="auto"/>
                <w:bottom w:val="none" w:sz="0" w:space="0" w:color="auto"/>
                <w:right w:val="none" w:sz="0" w:space="0" w:color="auto"/>
              </w:divBdr>
              <w:divsChild>
                <w:div w:id="697120271">
                  <w:marLeft w:val="0"/>
                  <w:marRight w:val="0"/>
                  <w:marTop w:val="0"/>
                  <w:marBottom w:val="0"/>
                  <w:divBdr>
                    <w:top w:val="none" w:sz="0" w:space="0" w:color="auto"/>
                    <w:left w:val="none" w:sz="0" w:space="0" w:color="auto"/>
                    <w:bottom w:val="none" w:sz="0" w:space="0" w:color="auto"/>
                    <w:right w:val="none" w:sz="0" w:space="0" w:color="auto"/>
                  </w:divBdr>
                  <w:divsChild>
                    <w:div w:id="3319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6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cid:98830585-25e9-4afb-8ae3-dce0ec04c859@EURPRD10.PROD.OUTLOOK.COM"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n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Stapeldiagram!$B$362</c:f>
              <c:strCache>
                <c:ptCount val="1"/>
                <c:pt idx="0">
                  <c:v>Malmö</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DD-45E0-A799-705EAC024ADA}"/>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DD-45E0-A799-705EAC024ADA}"/>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DD-45E0-A799-705EAC024AD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Stapeldiagram!$A$363:$A$367</c:f>
              <c:numCache>
                <c:formatCode>General</c:formatCode>
                <c:ptCount val="5"/>
                <c:pt idx="0">
                  <c:v>2012</c:v>
                </c:pt>
                <c:pt idx="1">
                  <c:v>2013</c:v>
                </c:pt>
                <c:pt idx="2">
                  <c:v>2014</c:v>
                </c:pt>
                <c:pt idx="3">
                  <c:v>2015</c:v>
                </c:pt>
                <c:pt idx="4">
                  <c:v>2016</c:v>
                </c:pt>
              </c:numCache>
            </c:numRef>
          </c:cat>
          <c:val>
            <c:numRef>
              <c:f>Stapeldiagram!$B$363:$B$367</c:f>
              <c:numCache>
                <c:formatCode>General</c:formatCode>
                <c:ptCount val="5"/>
                <c:pt idx="0">
                  <c:v>0.05</c:v>
                </c:pt>
                <c:pt idx="1">
                  <c:v>0.06</c:v>
                </c:pt>
                <c:pt idx="2">
                  <c:v>0.04</c:v>
                </c:pt>
                <c:pt idx="3">
                  <c:v>7.0000000000000007E-2</c:v>
                </c:pt>
                <c:pt idx="4">
                  <c:v>0.11</c:v>
                </c:pt>
              </c:numCache>
            </c:numRef>
          </c:val>
          <c:smooth val="0"/>
          <c:extLst>
            <c:ext xmlns:c16="http://schemas.microsoft.com/office/drawing/2014/chart" uri="{C3380CC4-5D6E-409C-BE32-E72D297353CC}">
              <c16:uniqueId val="{00000003-2EDD-45E0-A799-705EAC024ADA}"/>
            </c:ext>
          </c:extLst>
        </c:ser>
        <c:ser>
          <c:idx val="1"/>
          <c:order val="1"/>
          <c:tx>
            <c:strRef>
              <c:f>Stapeldiagram!$C$362</c:f>
              <c:strCache>
                <c:ptCount val="1"/>
                <c:pt idx="0">
                  <c:v>Sverige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DD-45E0-A799-705EAC024ADA}"/>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DD-45E0-A799-705EAC024ADA}"/>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DD-45E0-A799-705EAC024AD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Stapeldiagram!$A$363:$A$367</c:f>
              <c:numCache>
                <c:formatCode>General</c:formatCode>
                <c:ptCount val="5"/>
                <c:pt idx="0">
                  <c:v>2012</c:v>
                </c:pt>
                <c:pt idx="1">
                  <c:v>2013</c:v>
                </c:pt>
                <c:pt idx="2">
                  <c:v>2014</c:v>
                </c:pt>
                <c:pt idx="3">
                  <c:v>2015</c:v>
                </c:pt>
                <c:pt idx="4">
                  <c:v>2016</c:v>
                </c:pt>
              </c:numCache>
            </c:numRef>
          </c:cat>
          <c:val>
            <c:numRef>
              <c:f>Stapeldiagram!$C$363:$C$367</c:f>
              <c:numCache>
                <c:formatCode>General</c:formatCode>
                <c:ptCount val="5"/>
                <c:pt idx="0">
                  <c:v>0.3</c:v>
                </c:pt>
                <c:pt idx="1">
                  <c:v>0.3</c:v>
                </c:pt>
                <c:pt idx="2">
                  <c:v>0.32</c:v>
                </c:pt>
                <c:pt idx="3">
                  <c:v>0.33</c:v>
                </c:pt>
                <c:pt idx="4">
                  <c:v>0.33</c:v>
                </c:pt>
              </c:numCache>
            </c:numRef>
          </c:val>
          <c:smooth val="0"/>
          <c:extLst>
            <c:ext xmlns:c16="http://schemas.microsoft.com/office/drawing/2014/chart" uri="{C3380CC4-5D6E-409C-BE32-E72D297353CC}">
              <c16:uniqueId val="{00000007-2EDD-45E0-A799-705EAC024ADA}"/>
            </c:ext>
          </c:extLst>
        </c:ser>
        <c:dLbls>
          <c:showLegendKey val="0"/>
          <c:showVal val="0"/>
          <c:showCatName val="0"/>
          <c:showSerName val="0"/>
          <c:showPercent val="0"/>
          <c:showBubbleSize val="0"/>
        </c:dLbls>
        <c:smooth val="0"/>
        <c:axId val="111960448"/>
        <c:axId val="111961984"/>
      </c:lineChart>
      <c:catAx>
        <c:axId val="111960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1961984"/>
        <c:crosses val="autoZero"/>
        <c:auto val="1"/>
        <c:lblAlgn val="ctr"/>
        <c:lblOffset val="100"/>
        <c:noMultiLvlLbl val="0"/>
      </c:catAx>
      <c:valAx>
        <c:axId val="111961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196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Stapeldiagram!$A$377</c:f>
              <c:strCache>
                <c:ptCount val="1"/>
              </c:strCache>
            </c:strRef>
          </c:tx>
          <c:spPr>
            <a:solidFill>
              <a:schemeClr val="accent1">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Stapeldiagram!$B$375:$C$376</c:f>
              <c:strCache>
                <c:ptCount val="2"/>
                <c:pt idx="0">
                  <c:v>Malmö</c:v>
                </c:pt>
                <c:pt idx="1">
                  <c:v>DELTA</c:v>
                </c:pt>
              </c:strCache>
            </c:strRef>
          </c:cat>
          <c:val>
            <c:numRef>
              <c:f>Stapeldiagram!$B$377:$C$377</c:f>
              <c:numCache>
                <c:formatCode>General</c:formatCode>
                <c:ptCount val="2"/>
                <c:pt idx="0">
                  <c:v>0.2</c:v>
                </c:pt>
                <c:pt idx="1">
                  <c:v>0.68</c:v>
                </c:pt>
              </c:numCache>
            </c:numRef>
          </c:val>
          <c:extLst>
            <c:ext xmlns:c16="http://schemas.microsoft.com/office/drawing/2014/chart" uri="{C3380CC4-5D6E-409C-BE32-E72D297353CC}">
              <c16:uniqueId val="{00000000-117D-4AD1-9F03-0EA63EEA41FB}"/>
            </c:ext>
          </c:extLst>
        </c:ser>
        <c:dLbls>
          <c:dLblPos val="outEnd"/>
          <c:showLegendKey val="0"/>
          <c:showVal val="1"/>
          <c:showCatName val="0"/>
          <c:showSerName val="0"/>
          <c:showPercent val="0"/>
          <c:showBubbleSize val="0"/>
        </c:dLbls>
        <c:gapWidth val="80"/>
        <c:overlap val="25"/>
        <c:axId val="112210688"/>
        <c:axId val="112213376"/>
      </c:barChart>
      <c:catAx>
        <c:axId val="1122106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v-SE"/>
          </a:p>
        </c:txPr>
        <c:crossAx val="112213376"/>
        <c:crosses val="autoZero"/>
        <c:auto val="1"/>
        <c:lblAlgn val="ctr"/>
        <c:lblOffset val="100"/>
        <c:noMultiLvlLbl val="0"/>
      </c:catAx>
      <c:valAx>
        <c:axId val="11221337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v-SE"/>
          </a:p>
        </c:txPr>
        <c:crossAx val="1122106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50594739487352"/>
          <c:y val="8.6021505376344093E-2"/>
          <c:w val="0.76508270508739595"/>
          <c:h val="0.81613834561002452"/>
        </c:manualLayout>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Stapeldiagram!$B$390:$C$390</c:f>
              <c:strCache>
                <c:ptCount val="2"/>
                <c:pt idx="0">
                  <c:v>Malmö</c:v>
                </c:pt>
                <c:pt idx="1">
                  <c:v>DELTA</c:v>
                </c:pt>
              </c:strCache>
            </c:strRef>
          </c:cat>
          <c:val>
            <c:numRef>
              <c:f>Stapeldiagram!$B$391:$C$391</c:f>
              <c:numCache>
                <c:formatCode>General</c:formatCode>
                <c:ptCount val="2"/>
                <c:pt idx="0">
                  <c:v>0.23</c:v>
                </c:pt>
                <c:pt idx="1">
                  <c:v>0.02</c:v>
                </c:pt>
              </c:numCache>
            </c:numRef>
          </c:val>
          <c:extLst>
            <c:ext xmlns:c16="http://schemas.microsoft.com/office/drawing/2014/chart" uri="{C3380CC4-5D6E-409C-BE32-E72D297353CC}">
              <c16:uniqueId val="{00000000-C299-4359-A16A-DB5A48B370F2}"/>
            </c:ext>
          </c:extLst>
        </c:ser>
        <c:dLbls>
          <c:showLegendKey val="0"/>
          <c:showVal val="0"/>
          <c:showCatName val="0"/>
          <c:showSerName val="0"/>
          <c:showPercent val="0"/>
          <c:showBubbleSize val="0"/>
        </c:dLbls>
        <c:gapWidth val="199"/>
        <c:axId val="101977472"/>
        <c:axId val="112194688"/>
      </c:barChart>
      <c:catAx>
        <c:axId val="1019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v-SE"/>
          </a:p>
        </c:txPr>
        <c:crossAx val="112194688"/>
        <c:crosses val="autoZero"/>
        <c:auto val="1"/>
        <c:lblAlgn val="ctr"/>
        <c:lblOffset val="100"/>
        <c:noMultiLvlLbl val="0"/>
      </c:catAx>
      <c:valAx>
        <c:axId val="1121946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197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62636559348783"/>
          <c:y val="6.9030436146846563E-2"/>
          <c:w val="0.75334492498874994"/>
          <c:h val="0.57289974774489871"/>
        </c:manualLayout>
      </c:layout>
      <c:barChart>
        <c:barDir val="col"/>
        <c:grouping val="clustered"/>
        <c:varyColors val="0"/>
        <c:ser>
          <c:idx val="0"/>
          <c:order val="0"/>
          <c:tx>
            <c:strRef>
              <c:f>Stapeldiagram!$B$399</c:f>
              <c:strCache>
                <c:ptCount val="1"/>
                <c:pt idx="0">
                  <c:v>Malmö</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Stapeldiagram!$A$400:$A$402</c:f>
              <c:strCache>
                <c:ptCount val="3"/>
                <c:pt idx="0">
                  <c:v>1-6 mån</c:v>
                </c:pt>
                <c:pt idx="1">
                  <c:v>7-12 mån</c:v>
                </c:pt>
                <c:pt idx="2">
                  <c:v>13 mån eller mer</c:v>
                </c:pt>
              </c:strCache>
            </c:strRef>
          </c:cat>
          <c:val>
            <c:numRef>
              <c:f>Stapeldiagram!$B$400:$B$402</c:f>
              <c:numCache>
                <c:formatCode>General</c:formatCode>
                <c:ptCount val="3"/>
                <c:pt idx="0">
                  <c:v>0.82</c:v>
                </c:pt>
                <c:pt idx="1">
                  <c:v>0.11</c:v>
                </c:pt>
                <c:pt idx="2">
                  <c:v>7.0000000000000007E-2</c:v>
                </c:pt>
              </c:numCache>
            </c:numRef>
          </c:val>
          <c:extLst>
            <c:ext xmlns:c16="http://schemas.microsoft.com/office/drawing/2014/chart" uri="{C3380CC4-5D6E-409C-BE32-E72D297353CC}">
              <c16:uniqueId val="{00000000-8B31-42F4-BC80-2836CA133B06}"/>
            </c:ext>
          </c:extLst>
        </c:ser>
        <c:ser>
          <c:idx val="1"/>
          <c:order val="1"/>
          <c:tx>
            <c:strRef>
              <c:f>Stapeldiagram!$C$399</c:f>
              <c:strCache>
                <c:ptCount val="1"/>
                <c:pt idx="0">
                  <c:v>Sverige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Stapeldiagram!$A$400:$A$402</c:f>
              <c:strCache>
                <c:ptCount val="3"/>
                <c:pt idx="0">
                  <c:v>1-6 mån</c:v>
                </c:pt>
                <c:pt idx="1">
                  <c:v>7-12 mån</c:v>
                </c:pt>
                <c:pt idx="2">
                  <c:v>13 mån eller mer</c:v>
                </c:pt>
              </c:strCache>
            </c:strRef>
          </c:cat>
          <c:val>
            <c:numRef>
              <c:f>Stapeldiagram!$C$400:$C$402</c:f>
              <c:numCache>
                <c:formatCode>General</c:formatCode>
                <c:ptCount val="3"/>
                <c:pt idx="0">
                  <c:v>0.5</c:v>
                </c:pt>
                <c:pt idx="1">
                  <c:v>0.25</c:v>
                </c:pt>
                <c:pt idx="2">
                  <c:v>0.25</c:v>
                </c:pt>
              </c:numCache>
            </c:numRef>
          </c:val>
          <c:extLst>
            <c:ext xmlns:c16="http://schemas.microsoft.com/office/drawing/2014/chart" uri="{C3380CC4-5D6E-409C-BE32-E72D297353CC}">
              <c16:uniqueId val="{00000001-8B31-42F4-BC80-2836CA133B06}"/>
            </c:ext>
          </c:extLst>
        </c:ser>
        <c:dLbls>
          <c:showLegendKey val="0"/>
          <c:showVal val="0"/>
          <c:showCatName val="0"/>
          <c:showSerName val="0"/>
          <c:showPercent val="0"/>
          <c:showBubbleSize val="0"/>
        </c:dLbls>
        <c:gapWidth val="219"/>
        <c:overlap val="-27"/>
        <c:axId val="112503424"/>
        <c:axId val="112587136"/>
      </c:barChart>
      <c:catAx>
        <c:axId val="1125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2587136"/>
        <c:crosses val="autoZero"/>
        <c:auto val="1"/>
        <c:lblAlgn val="ctr"/>
        <c:lblOffset val="100"/>
        <c:noMultiLvlLbl val="0"/>
      </c:catAx>
      <c:valAx>
        <c:axId val="11258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25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Stapeldiagram!$B$346</c:f>
              <c:strCache>
                <c:ptCount val="1"/>
                <c:pt idx="0">
                  <c:v>Malmö</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C8EA-431A-87EF-2974DD99A3DD}"/>
                </c:ext>
              </c:extLst>
            </c:dLbl>
            <c:dLbl>
              <c:idx val="1"/>
              <c:delete val="1"/>
              <c:extLst>
                <c:ext xmlns:c15="http://schemas.microsoft.com/office/drawing/2012/chart" uri="{CE6537A1-D6FC-4f65-9D91-7224C49458BB}"/>
                <c:ext xmlns:c16="http://schemas.microsoft.com/office/drawing/2014/chart" uri="{C3380CC4-5D6E-409C-BE32-E72D297353CC}">
                  <c16:uniqueId val="{00000001-C8EA-431A-87EF-2974DD99A3DD}"/>
                </c:ext>
              </c:extLst>
            </c:dLbl>
            <c:dLbl>
              <c:idx val="2"/>
              <c:delete val="1"/>
              <c:extLst>
                <c:ext xmlns:c15="http://schemas.microsoft.com/office/drawing/2012/chart" uri="{CE6537A1-D6FC-4f65-9D91-7224C49458BB}"/>
                <c:ext xmlns:c16="http://schemas.microsoft.com/office/drawing/2014/chart" uri="{C3380CC4-5D6E-409C-BE32-E72D297353CC}">
                  <c16:uniqueId val="{00000002-C8EA-431A-87EF-2974DD99A3DD}"/>
                </c:ext>
              </c:extLst>
            </c:dLbl>
            <c:dLbl>
              <c:idx val="3"/>
              <c:delete val="1"/>
              <c:extLst>
                <c:ext xmlns:c15="http://schemas.microsoft.com/office/drawing/2012/chart" uri="{CE6537A1-D6FC-4f65-9D91-7224C49458BB}"/>
                <c:ext xmlns:c16="http://schemas.microsoft.com/office/drawing/2014/chart" uri="{C3380CC4-5D6E-409C-BE32-E72D297353CC}">
                  <c16:uniqueId val="{00000003-C8EA-431A-87EF-2974DD99A3DD}"/>
                </c:ext>
              </c:extLst>
            </c:dLbl>
            <c:dLbl>
              <c:idx val="4"/>
              <c:delete val="1"/>
              <c:extLst>
                <c:ext xmlns:c15="http://schemas.microsoft.com/office/drawing/2012/chart" uri="{CE6537A1-D6FC-4f65-9D91-7224C49458BB}"/>
                <c:ext xmlns:c16="http://schemas.microsoft.com/office/drawing/2014/chart" uri="{C3380CC4-5D6E-409C-BE32-E72D297353CC}">
                  <c16:uniqueId val="{00000004-C8EA-431A-87EF-2974DD99A3D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Stapeldiagram!$A$347:$A$352</c:f>
              <c:numCache>
                <c:formatCode>General</c:formatCode>
                <c:ptCount val="6"/>
                <c:pt idx="0">
                  <c:v>2011</c:v>
                </c:pt>
                <c:pt idx="1">
                  <c:v>2012</c:v>
                </c:pt>
                <c:pt idx="2">
                  <c:v>2013</c:v>
                </c:pt>
                <c:pt idx="3">
                  <c:v>2014</c:v>
                </c:pt>
                <c:pt idx="4">
                  <c:v>2015</c:v>
                </c:pt>
                <c:pt idx="5">
                  <c:v>2016</c:v>
                </c:pt>
              </c:numCache>
            </c:numRef>
          </c:cat>
          <c:val>
            <c:numRef>
              <c:f>Stapeldiagram!$B$347:$B$352</c:f>
              <c:numCache>
                <c:formatCode>General</c:formatCode>
                <c:ptCount val="6"/>
                <c:pt idx="0">
                  <c:v>0.39</c:v>
                </c:pt>
                <c:pt idx="1">
                  <c:v>0.27</c:v>
                </c:pt>
                <c:pt idx="2">
                  <c:v>0.22</c:v>
                </c:pt>
                <c:pt idx="3">
                  <c:v>0.24</c:v>
                </c:pt>
                <c:pt idx="4">
                  <c:v>0.2</c:v>
                </c:pt>
                <c:pt idx="5">
                  <c:v>0.15</c:v>
                </c:pt>
              </c:numCache>
            </c:numRef>
          </c:val>
          <c:smooth val="0"/>
          <c:extLst>
            <c:ext xmlns:c16="http://schemas.microsoft.com/office/drawing/2014/chart" uri="{C3380CC4-5D6E-409C-BE32-E72D297353CC}">
              <c16:uniqueId val="{00000005-C8EA-431A-87EF-2974DD99A3DD}"/>
            </c:ext>
          </c:extLst>
        </c:ser>
        <c:ser>
          <c:idx val="1"/>
          <c:order val="1"/>
          <c:tx>
            <c:strRef>
              <c:f>Stapeldiagram!$C$346</c:f>
              <c:strCache>
                <c:ptCount val="1"/>
                <c:pt idx="0">
                  <c:v>Sverige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C8EA-431A-87EF-2974DD99A3DD}"/>
                </c:ext>
              </c:extLst>
            </c:dLbl>
            <c:dLbl>
              <c:idx val="1"/>
              <c:delete val="1"/>
              <c:extLst>
                <c:ext xmlns:c15="http://schemas.microsoft.com/office/drawing/2012/chart" uri="{CE6537A1-D6FC-4f65-9D91-7224C49458BB}"/>
                <c:ext xmlns:c16="http://schemas.microsoft.com/office/drawing/2014/chart" uri="{C3380CC4-5D6E-409C-BE32-E72D297353CC}">
                  <c16:uniqueId val="{00000007-C8EA-431A-87EF-2974DD99A3DD}"/>
                </c:ext>
              </c:extLst>
            </c:dLbl>
            <c:dLbl>
              <c:idx val="2"/>
              <c:delete val="1"/>
              <c:extLst>
                <c:ext xmlns:c15="http://schemas.microsoft.com/office/drawing/2012/chart" uri="{CE6537A1-D6FC-4f65-9D91-7224C49458BB}"/>
                <c:ext xmlns:c16="http://schemas.microsoft.com/office/drawing/2014/chart" uri="{C3380CC4-5D6E-409C-BE32-E72D297353CC}">
                  <c16:uniqueId val="{00000008-C8EA-431A-87EF-2974DD99A3DD}"/>
                </c:ext>
              </c:extLst>
            </c:dLbl>
            <c:dLbl>
              <c:idx val="3"/>
              <c:delete val="1"/>
              <c:extLst>
                <c:ext xmlns:c15="http://schemas.microsoft.com/office/drawing/2012/chart" uri="{CE6537A1-D6FC-4f65-9D91-7224C49458BB}"/>
                <c:ext xmlns:c16="http://schemas.microsoft.com/office/drawing/2014/chart" uri="{C3380CC4-5D6E-409C-BE32-E72D297353CC}">
                  <c16:uniqueId val="{00000009-C8EA-431A-87EF-2974DD99A3DD}"/>
                </c:ext>
              </c:extLst>
            </c:dLbl>
            <c:dLbl>
              <c:idx val="4"/>
              <c:delete val="1"/>
              <c:extLst>
                <c:ext xmlns:c15="http://schemas.microsoft.com/office/drawing/2012/chart" uri="{CE6537A1-D6FC-4f65-9D91-7224C49458BB}"/>
                <c:ext xmlns:c16="http://schemas.microsoft.com/office/drawing/2014/chart" uri="{C3380CC4-5D6E-409C-BE32-E72D297353CC}">
                  <c16:uniqueId val="{0000000A-C8EA-431A-87EF-2974DD99A3DD}"/>
                </c:ext>
              </c:extLst>
            </c:dLbl>
            <c:dLbl>
              <c:idx val="5"/>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0-21F5-4A89-ACF8-EDCE10CB28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Stapeldiagram!$A$347:$A$352</c:f>
              <c:numCache>
                <c:formatCode>General</c:formatCode>
                <c:ptCount val="6"/>
                <c:pt idx="0">
                  <c:v>2011</c:v>
                </c:pt>
                <c:pt idx="1">
                  <c:v>2012</c:v>
                </c:pt>
                <c:pt idx="2">
                  <c:v>2013</c:v>
                </c:pt>
                <c:pt idx="3">
                  <c:v>2014</c:v>
                </c:pt>
                <c:pt idx="4">
                  <c:v>2015</c:v>
                </c:pt>
                <c:pt idx="5">
                  <c:v>2016</c:v>
                </c:pt>
              </c:numCache>
            </c:numRef>
          </c:cat>
          <c:val>
            <c:numRef>
              <c:f>Stapeldiagram!$C$347:$C$352</c:f>
              <c:numCache>
                <c:formatCode>General</c:formatCode>
                <c:ptCount val="6"/>
                <c:pt idx="0">
                  <c:v>0.46</c:v>
                </c:pt>
                <c:pt idx="1">
                  <c:v>0.53</c:v>
                </c:pt>
                <c:pt idx="2">
                  <c:v>0.55000000000000004</c:v>
                </c:pt>
                <c:pt idx="3">
                  <c:v>0.56999999999999995</c:v>
                </c:pt>
                <c:pt idx="4">
                  <c:v>0.53</c:v>
                </c:pt>
                <c:pt idx="5">
                  <c:v>0.48</c:v>
                </c:pt>
              </c:numCache>
            </c:numRef>
          </c:val>
          <c:smooth val="0"/>
          <c:extLst>
            <c:ext xmlns:c16="http://schemas.microsoft.com/office/drawing/2014/chart" uri="{C3380CC4-5D6E-409C-BE32-E72D297353CC}">
              <c16:uniqueId val="{0000000C-C8EA-431A-87EF-2974DD99A3DD}"/>
            </c:ext>
          </c:extLst>
        </c:ser>
        <c:dLbls>
          <c:showLegendKey val="0"/>
          <c:showVal val="0"/>
          <c:showCatName val="0"/>
          <c:showSerName val="0"/>
          <c:showPercent val="0"/>
          <c:showBubbleSize val="0"/>
        </c:dLbls>
        <c:smooth val="0"/>
        <c:axId val="117787264"/>
        <c:axId val="117801344"/>
      </c:lineChart>
      <c:catAx>
        <c:axId val="117787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7801344"/>
        <c:crosses val="autoZero"/>
        <c:auto val="1"/>
        <c:lblAlgn val="ctr"/>
        <c:lblOffset val="100"/>
        <c:noMultiLvlLbl val="0"/>
      </c:catAx>
      <c:valAx>
        <c:axId val="11780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778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Stapeldiagram!$B$420</c:f>
              <c:strCache>
                <c:ptCount val="1"/>
                <c:pt idx="0">
                  <c:v>Sverige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Stapeldiagram!$A$421:$A$426</c:f>
              <c:strCache>
                <c:ptCount val="6"/>
                <c:pt idx="0">
                  <c:v>Övriga ersättningar (studiestöd, sjukersättning, a-kassa m.m.)</c:v>
                </c:pt>
                <c:pt idx="1">
                  <c:v>Aktivitetsstöd</c:v>
                </c:pt>
                <c:pt idx="2">
                  <c:v>Etableringsersättning</c:v>
                </c:pt>
                <c:pt idx="3">
                  <c:v>Sjukpenning</c:v>
                </c:pt>
                <c:pt idx="4">
                  <c:v>Aktivitetsersättning</c:v>
                </c:pt>
                <c:pt idx="5">
                  <c:v>Försörjningsstöd</c:v>
                </c:pt>
              </c:strCache>
            </c:strRef>
          </c:cat>
          <c:val>
            <c:numRef>
              <c:f>Stapeldiagram!$B$421:$B$426</c:f>
              <c:numCache>
                <c:formatCode>General</c:formatCode>
                <c:ptCount val="6"/>
                <c:pt idx="0">
                  <c:v>0.1</c:v>
                </c:pt>
                <c:pt idx="1">
                  <c:v>0.18</c:v>
                </c:pt>
                <c:pt idx="2">
                  <c:v>0.03</c:v>
                </c:pt>
                <c:pt idx="3">
                  <c:v>0.16</c:v>
                </c:pt>
                <c:pt idx="4">
                  <c:v>0.1</c:v>
                </c:pt>
                <c:pt idx="5">
                  <c:v>0.42</c:v>
                </c:pt>
              </c:numCache>
            </c:numRef>
          </c:val>
          <c:extLst>
            <c:ext xmlns:c16="http://schemas.microsoft.com/office/drawing/2014/chart" uri="{C3380CC4-5D6E-409C-BE32-E72D297353CC}">
              <c16:uniqueId val="{00000000-04FB-4CEB-8390-BED73B1B9E5B}"/>
            </c:ext>
          </c:extLst>
        </c:ser>
        <c:ser>
          <c:idx val="1"/>
          <c:order val="1"/>
          <c:tx>
            <c:strRef>
              <c:f>Stapeldiagram!$C$420</c:f>
              <c:strCache>
                <c:ptCount val="1"/>
                <c:pt idx="0">
                  <c:v>Malmö</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Stapeldiagram!$A$421:$A$426</c:f>
              <c:strCache>
                <c:ptCount val="6"/>
                <c:pt idx="0">
                  <c:v>Övriga ersättningar (studiestöd, sjukersättning, a-kassa m.m.)</c:v>
                </c:pt>
                <c:pt idx="1">
                  <c:v>Aktivitetsstöd</c:v>
                </c:pt>
                <c:pt idx="2">
                  <c:v>Etableringsersättning</c:v>
                </c:pt>
                <c:pt idx="3">
                  <c:v>Sjukpenning</c:v>
                </c:pt>
                <c:pt idx="4">
                  <c:v>Aktivitetsersättning</c:v>
                </c:pt>
                <c:pt idx="5">
                  <c:v>Försörjningsstöd</c:v>
                </c:pt>
              </c:strCache>
            </c:strRef>
          </c:cat>
          <c:val>
            <c:numRef>
              <c:f>Stapeldiagram!$C$421:$C$426</c:f>
              <c:numCache>
                <c:formatCode>General</c:formatCode>
                <c:ptCount val="6"/>
                <c:pt idx="0">
                  <c:v>0.03</c:v>
                </c:pt>
                <c:pt idx="1">
                  <c:v>0.06</c:v>
                </c:pt>
                <c:pt idx="2">
                  <c:v>0.08</c:v>
                </c:pt>
                <c:pt idx="3">
                  <c:v>0.21</c:v>
                </c:pt>
                <c:pt idx="4">
                  <c:v>0.05</c:v>
                </c:pt>
                <c:pt idx="5">
                  <c:v>0.56999999999999995</c:v>
                </c:pt>
              </c:numCache>
            </c:numRef>
          </c:val>
          <c:extLst>
            <c:ext xmlns:c16="http://schemas.microsoft.com/office/drawing/2014/chart" uri="{C3380CC4-5D6E-409C-BE32-E72D297353CC}">
              <c16:uniqueId val="{00000001-04FB-4CEB-8390-BED73B1B9E5B}"/>
            </c:ext>
          </c:extLst>
        </c:ser>
        <c:dLbls>
          <c:dLblPos val="outEnd"/>
          <c:showLegendKey val="0"/>
          <c:showVal val="1"/>
          <c:showCatName val="0"/>
          <c:showSerName val="0"/>
          <c:showPercent val="0"/>
          <c:showBubbleSize val="0"/>
        </c:dLbls>
        <c:gapWidth val="182"/>
        <c:axId val="114309376"/>
        <c:axId val="114315264"/>
      </c:barChart>
      <c:catAx>
        <c:axId val="11430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4315264"/>
        <c:crosses val="autoZero"/>
        <c:auto val="1"/>
        <c:lblAlgn val="ctr"/>
        <c:lblOffset val="100"/>
        <c:noMultiLvlLbl val="0"/>
      </c:catAx>
      <c:valAx>
        <c:axId val="1143152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430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Stapeldiagram!$B$433</c:f>
              <c:strCache>
                <c:ptCount val="1"/>
                <c:pt idx="0">
                  <c:v>Malmö</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Stapeldiagram!$A$434:$A$437</c:f>
              <c:strCache>
                <c:ptCount val="4"/>
                <c:pt idx="0">
                  <c:v>16-29</c:v>
                </c:pt>
                <c:pt idx="1">
                  <c:v>30-44</c:v>
                </c:pt>
                <c:pt idx="2">
                  <c:v>45-59</c:v>
                </c:pt>
                <c:pt idx="3">
                  <c:v>60-</c:v>
                </c:pt>
              </c:strCache>
            </c:strRef>
          </c:cat>
          <c:val>
            <c:numRef>
              <c:f>Stapeldiagram!$B$434:$B$437</c:f>
              <c:numCache>
                <c:formatCode>General</c:formatCode>
                <c:ptCount val="4"/>
                <c:pt idx="0">
                  <c:v>0.21</c:v>
                </c:pt>
                <c:pt idx="1">
                  <c:v>0.38</c:v>
                </c:pt>
                <c:pt idx="2">
                  <c:v>0.39</c:v>
                </c:pt>
                <c:pt idx="3">
                  <c:v>0.03</c:v>
                </c:pt>
              </c:numCache>
            </c:numRef>
          </c:val>
          <c:extLst>
            <c:ext xmlns:c16="http://schemas.microsoft.com/office/drawing/2014/chart" uri="{C3380CC4-5D6E-409C-BE32-E72D297353CC}">
              <c16:uniqueId val="{00000000-77BB-4D8A-B086-EE93A38F1160}"/>
            </c:ext>
          </c:extLst>
        </c:ser>
        <c:ser>
          <c:idx val="1"/>
          <c:order val="1"/>
          <c:tx>
            <c:strRef>
              <c:f>Stapeldiagram!$C$433</c:f>
              <c:strCache>
                <c:ptCount val="1"/>
                <c:pt idx="0">
                  <c:v>Sverige</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Stapeldiagram!$A$434:$A$437</c:f>
              <c:strCache>
                <c:ptCount val="4"/>
                <c:pt idx="0">
                  <c:v>16-29</c:v>
                </c:pt>
                <c:pt idx="1">
                  <c:v>30-44</c:v>
                </c:pt>
                <c:pt idx="2">
                  <c:v>45-59</c:v>
                </c:pt>
                <c:pt idx="3">
                  <c:v>60-</c:v>
                </c:pt>
              </c:strCache>
            </c:strRef>
          </c:cat>
          <c:val>
            <c:numRef>
              <c:f>Stapeldiagram!$C$434:$C$437</c:f>
              <c:numCache>
                <c:formatCode>General</c:formatCode>
                <c:ptCount val="4"/>
                <c:pt idx="0">
                  <c:v>0.53</c:v>
                </c:pt>
                <c:pt idx="1">
                  <c:v>0.24</c:v>
                </c:pt>
                <c:pt idx="2">
                  <c:v>0.2</c:v>
                </c:pt>
                <c:pt idx="3">
                  <c:v>0.02</c:v>
                </c:pt>
              </c:numCache>
            </c:numRef>
          </c:val>
          <c:extLst>
            <c:ext xmlns:c16="http://schemas.microsoft.com/office/drawing/2014/chart" uri="{C3380CC4-5D6E-409C-BE32-E72D297353CC}">
              <c16:uniqueId val="{00000001-77BB-4D8A-B086-EE93A38F1160}"/>
            </c:ext>
          </c:extLst>
        </c:ser>
        <c:dLbls>
          <c:dLblPos val="outEnd"/>
          <c:showLegendKey val="0"/>
          <c:showVal val="1"/>
          <c:showCatName val="0"/>
          <c:showSerName val="0"/>
          <c:showPercent val="0"/>
          <c:showBubbleSize val="0"/>
        </c:dLbls>
        <c:gapWidth val="219"/>
        <c:overlap val="-27"/>
        <c:axId val="112584960"/>
        <c:axId val="117899264"/>
      </c:barChart>
      <c:catAx>
        <c:axId val="1125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7899264"/>
        <c:crosses val="autoZero"/>
        <c:auto val="1"/>
        <c:lblAlgn val="ctr"/>
        <c:lblOffset val="100"/>
        <c:noMultiLvlLbl val="0"/>
      </c:catAx>
      <c:valAx>
        <c:axId val="117899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258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Stapeldiagram!$B$461</c:f>
              <c:strCache>
                <c:ptCount val="1"/>
                <c:pt idx="0">
                  <c:v>Sverige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Stapeldiagram!$A$462:$A$466</c:f>
              <c:strCache>
                <c:ptCount val="5"/>
                <c:pt idx="0">
                  <c:v>Saknas/okänd</c:v>
                </c:pt>
                <c:pt idx="1">
                  <c:v>Annan eftergymnasial utbildning</c:v>
                </c:pt>
                <c:pt idx="2">
                  <c:v>Högskola/universitet</c:v>
                </c:pt>
                <c:pt idx="3">
                  <c:v>Gymnasium</c:v>
                </c:pt>
                <c:pt idx="4">
                  <c:v>Grundskola</c:v>
                </c:pt>
              </c:strCache>
            </c:strRef>
          </c:cat>
          <c:val>
            <c:numRef>
              <c:f>Stapeldiagram!$B$462:$B$466</c:f>
              <c:numCache>
                <c:formatCode>General</c:formatCode>
                <c:ptCount val="5"/>
                <c:pt idx="0">
                  <c:v>0.08</c:v>
                </c:pt>
                <c:pt idx="1">
                  <c:v>0.04</c:v>
                </c:pt>
                <c:pt idx="2">
                  <c:v>0.1</c:v>
                </c:pt>
                <c:pt idx="3">
                  <c:v>0.4</c:v>
                </c:pt>
                <c:pt idx="4">
                  <c:v>0.39</c:v>
                </c:pt>
              </c:numCache>
            </c:numRef>
          </c:val>
          <c:extLst>
            <c:ext xmlns:c16="http://schemas.microsoft.com/office/drawing/2014/chart" uri="{C3380CC4-5D6E-409C-BE32-E72D297353CC}">
              <c16:uniqueId val="{00000000-61F9-437E-A073-085F745A4A95}"/>
            </c:ext>
          </c:extLst>
        </c:ser>
        <c:ser>
          <c:idx val="1"/>
          <c:order val="1"/>
          <c:tx>
            <c:strRef>
              <c:f>Stapeldiagram!$C$461</c:f>
              <c:strCache>
                <c:ptCount val="1"/>
                <c:pt idx="0">
                  <c:v>Malmö</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Stapeldiagram!$A$462:$A$466</c:f>
              <c:strCache>
                <c:ptCount val="5"/>
                <c:pt idx="0">
                  <c:v>Saknas/okänd</c:v>
                </c:pt>
                <c:pt idx="1">
                  <c:v>Annan eftergymnasial utbildning</c:v>
                </c:pt>
                <c:pt idx="2">
                  <c:v>Högskola/universitet</c:v>
                </c:pt>
                <c:pt idx="3">
                  <c:v>Gymnasium</c:v>
                </c:pt>
                <c:pt idx="4">
                  <c:v>Grundskola</c:v>
                </c:pt>
              </c:strCache>
            </c:strRef>
          </c:cat>
          <c:val>
            <c:numRef>
              <c:f>Stapeldiagram!$C$462:$C$466</c:f>
              <c:numCache>
                <c:formatCode>General</c:formatCode>
                <c:ptCount val="5"/>
                <c:pt idx="0">
                  <c:v>0.11</c:v>
                </c:pt>
                <c:pt idx="1">
                  <c:v>0.04</c:v>
                </c:pt>
                <c:pt idx="2">
                  <c:v>0.15</c:v>
                </c:pt>
                <c:pt idx="3">
                  <c:v>0.35</c:v>
                </c:pt>
                <c:pt idx="4">
                  <c:v>0.35</c:v>
                </c:pt>
              </c:numCache>
            </c:numRef>
          </c:val>
          <c:extLst>
            <c:ext xmlns:c16="http://schemas.microsoft.com/office/drawing/2014/chart" uri="{C3380CC4-5D6E-409C-BE32-E72D297353CC}">
              <c16:uniqueId val="{00000001-61F9-437E-A073-085F745A4A95}"/>
            </c:ext>
          </c:extLst>
        </c:ser>
        <c:dLbls>
          <c:showLegendKey val="0"/>
          <c:showVal val="0"/>
          <c:showCatName val="0"/>
          <c:showSerName val="0"/>
          <c:showPercent val="0"/>
          <c:showBubbleSize val="0"/>
        </c:dLbls>
        <c:gapWidth val="182"/>
        <c:axId val="114108672"/>
        <c:axId val="114118656"/>
      </c:barChart>
      <c:catAx>
        <c:axId val="11410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4118656"/>
        <c:crosses val="autoZero"/>
        <c:auto val="1"/>
        <c:lblAlgn val="ctr"/>
        <c:lblOffset val="100"/>
        <c:noMultiLvlLbl val="0"/>
      </c:catAx>
      <c:valAx>
        <c:axId val="114118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410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Finsam 6">
    <a:dk1>
      <a:srgbClr val="000000"/>
    </a:dk1>
    <a:lt1>
      <a:sysClr val="window" lastClr="FFFFFF"/>
    </a:lt1>
    <a:dk2>
      <a:srgbClr val="F39200"/>
    </a:dk2>
    <a:lt2>
      <a:srgbClr val="FFFFFF"/>
    </a:lt2>
    <a:accent1>
      <a:srgbClr val="049893"/>
    </a:accent1>
    <a:accent2>
      <a:srgbClr val="91C959"/>
    </a:accent2>
    <a:accent3>
      <a:srgbClr val="FDC333"/>
    </a:accent3>
    <a:accent4>
      <a:srgbClr val="9D9D9C"/>
    </a:accent4>
    <a:accent5>
      <a:srgbClr val="4396C3"/>
    </a:accent5>
    <a:accent6>
      <a:srgbClr val="C5577C"/>
    </a:accent6>
    <a:hlink>
      <a:srgbClr val="B1ACE5"/>
    </a:hlink>
    <a:folHlink>
      <a:srgbClr val="BE263C"/>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6F068-2554-4884-8362-D455A5FE8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5685</Words>
  <Characters>30136</Characters>
  <Application>Microsoft Office Word</Application>
  <DocSecurity>0</DocSecurity>
  <Lines>251</Lines>
  <Paragraphs>71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Fredrik Neuman</dc:creator>
  <cp:lastModifiedBy>Fredrik Neuman</cp:lastModifiedBy>
  <cp:revision>3</cp:revision>
  <cp:lastPrinted>2017-10-11T14:06:00Z</cp:lastPrinted>
  <dcterms:created xsi:type="dcterms:W3CDTF">2017-10-11T10:15:00Z</dcterms:created>
  <dcterms:modified xsi:type="dcterms:W3CDTF">2017-10-11T14:13:00Z</dcterms:modified>
</cp:coreProperties>
</file>