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D3A41" w14:textId="6BA8093B" w:rsidR="00D318CF" w:rsidRPr="0016596C" w:rsidRDefault="00D318CF" w:rsidP="00D318CF">
      <w:pPr>
        <w:pStyle w:val="Rubrik1"/>
        <w:rPr>
          <w:rFonts w:asciiTheme="minorHAnsi" w:hAnsiTheme="minorHAnsi"/>
          <w:color w:val="auto"/>
        </w:rPr>
      </w:pPr>
      <w:r w:rsidRPr="0016596C">
        <w:rPr>
          <w:rFonts w:asciiTheme="minorHAnsi" w:hAnsiTheme="minorHAnsi"/>
          <w:color w:val="auto"/>
        </w:rPr>
        <w:t>Ansökan:</w:t>
      </w:r>
      <w:r w:rsidR="004D1DD6">
        <w:rPr>
          <w:rFonts w:asciiTheme="minorHAnsi" w:hAnsiTheme="minorHAnsi"/>
          <w:color w:val="auto"/>
        </w:rPr>
        <w:t xml:space="preserve"> IPS Unga</w:t>
      </w:r>
      <w:r w:rsidR="00272EE7">
        <w:rPr>
          <w:rFonts w:asciiTheme="minorHAnsi" w:hAnsiTheme="minorHAnsi"/>
          <w:color w:val="auto"/>
        </w:rPr>
        <w:t xml:space="preserve"> Malmö</w:t>
      </w:r>
    </w:p>
    <w:p w14:paraId="21808B2F" w14:textId="77777777" w:rsidR="00D318CF" w:rsidRPr="0016596C" w:rsidRDefault="00D318CF" w:rsidP="00D318CF">
      <w:pPr>
        <w:autoSpaceDE w:val="0"/>
        <w:autoSpaceDN w:val="0"/>
        <w:rPr>
          <w:rStyle w:val="Hyperlnk"/>
          <w:rFonts w:asciiTheme="minorHAnsi" w:hAnsiTheme="minorHAnsi"/>
        </w:rPr>
      </w:pPr>
      <w:r w:rsidRPr="0016596C">
        <w:rPr>
          <w:rFonts w:asciiTheme="minorHAnsi" w:hAnsiTheme="minorHAnsi"/>
        </w:rPr>
        <w:t xml:space="preserve">Ansökan ska </w:t>
      </w:r>
      <w:r w:rsidR="00997D7C" w:rsidRPr="0016596C">
        <w:rPr>
          <w:rFonts w:asciiTheme="minorHAnsi" w:hAnsiTheme="minorHAnsi"/>
        </w:rPr>
        <w:t>följa</w:t>
      </w:r>
      <w:r w:rsidRPr="0016596C">
        <w:rPr>
          <w:rFonts w:asciiTheme="minorHAnsi" w:hAnsiTheme="minorHAnsi"/>
        </w:rPr>
        <w:t xml:space="preserve"> nedanstående rubriker</w:t>
      </w:r>
      <w:r w:rsidR="00997D7C" w:rsidRPr="0016596C">
        <w:rPr>
          <w:rFonts w:asciiTheme="minorHAnsi" w:hAnsiTheme="minorHAnsi"/>
        </w:rPr>
        <w:t xml:space="preserve">. </w:t>
      </w:r>
      <w:r w:rsidRPr="0016596C">
        <w:rPr>
          <w:rFonts w:asciiTheme="minorHAnsi" w:hAnsiTheme="minorHAnsi"/>
        </w:rPr>
        <w:t>V</w:t>
      </w:r>
      <w:r w:rsidRPr="0016596C">
        <w:rPr>
          <w:rStyle w:val="Standardstycketeckensnitt1"/>
          <w:rFonts w:asciiTheme="minorHAnsi" w:hAnsiTheme="minorHAnsi"/>
        </w:rPr>
        <w:t>id behov kan ansökan kompletteras med bilagor.</w:t>
      </w:r>
      <w:r w:rsidRPr="0016596C">
        <w:rPr>
          <w:rFonts w:asciiTheme="minorHAnsi" w:hAnsiTheme="minorHAnsi"/>
        </w:rPr>
        <w:t xml:space="preserve"> </w:t>
      </w:r>
      <w:r w:rsidRPr="0016596C">
        <w:rPr>
          <w:rStyle w:val="Standardstycketeckensnitt1"/>
          <w:rFonts w:asciiTheme="minorHAnsi" w:hAnsiTheme="minorHAnsi"/>
        </w:rPr>
        <w:t xml:space="preserve">Vid frågor kontakta FINSAM:s kansli, se </w:t>
      </w:r>
      <w:hyperlink r:id="rId11" w:history="1">
        <w:r w:rsidRPr="0016596C">
          <w:rPr>
            <w:rStyle w:val="Hyperlnk"/>
            <w:rFonts w:asciiTheme="minorHAnsi" w:hAnsiTheme="minorHAnsi"/>
          </w:rPr>
          <w:t>www.finsamimalmo.se</w:t>
        </w:r>
      </w:hyperlink>
    </w:p>
    <w:p w14:paraId="5B684D0F" w14:textId="77777777" w:rsidR="00D318CF" w:rsidRPr="0016596C" w:rsidRDefault="00D318CF" w:rsidP="00D318CF">
      <w:pPr>
        <w:contextualSpacing/>
        <w:rPr>
          <w:rFonts w:asciiTheme="minorHAnsi" w:hAnsiTheme="minorHAnsi"/>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D318CF" w:rsidRPr="0016596C" w14:paraId="3796962D" w14:textId="77777777" w:rsidTr="000E72EC">
        <w:tc>
          <w:tcPr>
            <w:tcW w:w="9212" w:type="dxa"/>
          </w:tcPr>
          <w:p w14:paraId="4B612120" w14:textId="77777777" w:rsidR="00D318CF" w:rsidRPr="0016596C" w:rsidRDefault="00553DE3" w:rsidP="00AE2AAA">
            <w:pPr>
              <w:tabs>
                <w:tab w:val="clear" w:pos="567"/>
              </w:tabs>
              <w:spacing w:before="0" w:after="0"/>
              <w:contextualSpacing/>
              <w:outlineLvl w:val="0"/>
              <w:rPr>
                <w:rFonts w:asciiTheme="minorHAnsi" w:hAnsiTheme="minorHAnsi"/>
                <w:b/>
              </w:rPr>
            </w:pPr>
            <w:r w:rsidRPr="0016596C">
              <w:rPr>
                <w:rFonts w:asciiTheme="minorHAnsi" w:hAnsiTheme="minorHAnsi"/>
                <w:b/>
                <w:bCs/>
              </w:rPr>
              <w:t>Vad är problemet och vad får det för konsekvenser?</w:t>
            </w:r>
          </w:p>
          <w:p w14:paraId="60AAE76D" w14:textId="4E0C1F41" w:rsidR="0016596C" w:rsidRPr="0016596C" w:rsidRDefault="0016596C" w:rsidP="0016596C">
            <w:pPr>
              <w:rPr>
                <w:rFonts w:asciiTheme="minorHAnsi" w:hAnsiTheme="minorHAnsi" w:cs="Arial"/>
              </w:rPr>
            </w:pPr>
            <w:r w:rsidRPr="0016596C">
              <w:rPr>
                <w:rFonts w:asciiTheme="minorHAnsi" w:hAnsiTheme="minorHAnsi" w:cs="Arial"/>
              </w:rPr>
              <w:t>Många unga vuxna som socialtjänsten</w:t>
            </w:r>
            <w:r w:rsidR="006E0B0A">
              <w:rPr>
                <w:rFonts w:asciiTheme="minorHAnsi" w:hAnsiTheme="minorHAnsi" w:cs="Arial"/>
              </w:rPr>
              <w:t>, Region Skåne och Ung Malmö</w:t>
            </w:r>
            <w:r w:rsidRPr="0016596C">
              <w:rPr>
                <w:rFonts w:asciiTheme="minorHAnsi" w:hAnsiTheme="minorHAnsi" w:cs="Arial"/>
              </w:rPr>
              <w:t xml:space="preserve"> kommer i kontakt med har problem med </w:t>
            </w:r>
            <w:r w:rsidR="006873B6">
              <w:rPr>
                <w:rFonts w:asciiTheme="minorHAnsi" w:hAnsiTheme="minorHAnsi" w:cs="Arial"/>
              </w:rPr>
              <w:t xml:space="preserve">hemmasittande, </w:t>
            </w:r>
            <w:r w:rsidR="00744A3A">
              <w:rPr>
                <w:rFonts w:asciiTheme="minorHAnsi" w:hAnsiTheme="minorHAnsi" w:cs="Arial"/>
              </w:rPr>
              <w:t>substansbruk</w:t>
            </w:r>
            <w:r w:rsidRPr="0016596C">
              <w:rPr>
                <w:rFonts w:asciiTheme="minorHAnsi" w:hAnsiTheme="minorHAnsi" w:cs="Arial"/>
              </w:rPr>
              <w:t xml:space="preserve">, kriminalitet och </w:t>
            </w:r>
            <w:proofErr w:type="spellStart"/>
            <w:r w:rsidRPr="0016596C">
              <w:rPr>
                <w:rFonts w:asciiTheme="minorHAnsi" w:hAnsiTheme="minorHAnsi" w:cs="Arial"/>
              </w:rPr>
              <w:t>gaming</w:t>
            </w:r>
            <w:proofErr w:type="spellEnd"/>
            <w:r w:rsidRPr="0016596C">
              <w:rPr>
                <w:rFonts w:asciiTheme="minorHAnsi" w:hAnsiTheme="minorHAnsi" w:cs="Arial"/>
              </w:rPr>
              <w:t xml:space="preserve"> (</w:t>
            </w:r>
            <w:r w:rsidRPr="0016596C">
              <w:rPr>
                <w:rFonts w:asciiTheme="minorHAnsi" w:eastAsia="Times New Roman" w:hAnsiTheme="minorHAnsi" w:cs="Arial"/>
                <w:color w:val="333333"/>
                <w:szCs w:val="20"/>
              </w:rPr>
              <w:t>dataspelsberoende</w:t>
            </w:r>
            <w:r w:rsidRPr="0016596C">
              <w:rPr>
                <w:rFonts w:asciiTheme="minorHAnsi" w:hAnsiTheme="minorHAnsi" w:cs="Arial"/>
              </w:rPr>
              <w:t xml:space="preserve">), och psykisk </w:t>
            </w:r>
            <w:r w:rsidR="006873B6">
              <w:rPr>
                <w:rFonts w:asciiTheme="minorHAnsi" w:hAnsiTheme="minorHAnsi" w:cs="Arial"/>
              </w:rPr>
              <w:t xml:space="preserve">och social </w:t>
            </w:r>
            <w:r w:rsidRPr="0016596C">
              <w:rPr>
                <w:rFonts w:asciiTheme="minorHAnsi" w:hAnsiTheme="minorHAnsi" w:cs="Arial"/>
              </w:rPr>
              <w:t>ohälsa</w:t>
            </w:r>
            <w:r w:rsidR="00E04A92">
              <w:rPr>
                <w:rFonts w:asciiTheme="minorHAnsi" w:hAnsiTheme="minorHAnsi" w:cs="Arial"/>
              </w:rPr>
              <w:t xml:space="preserve"> är vanligt</w:t>
            </w:r>
            <w:r w:rsidRPr="0016596C">
              <w:rPr>
                <w:rFonts w:asciiTheme="minorHAnsi" w:hAnsiTheme="minorHAnsi" w:cs="Arial"/>
              </w:rPr>
              <w:t xml:space="preserve">. Oavsett problematik finns risk för långvariga och omfattande negativa konsekvenser. </w:t>
            </w:r>
            <w:r w:rsidR="00E6250A">
              <w:rPr>
                <w:rFonts w:asciiTheme="minorHAnsi" w:hAnsiTheme="minorHAnsi" w:cs="Arial"/>
              </w:rPr>
              <w:t>U</w:t>
            </w:r>
            <w:r w:rsidR="00E6250A" w:rsidRPr="0016596C">
              <w:rPr>
                <w:rFonts w:asciiTheme="minorHAnsi" w:hAnsiTheme="minorHAnsi" w:cs="Arial"/>
              </w:rPr>
              <w:t xml:space="preserve">nga vuxna </w:t>
            </w:r>
            <w:r w:rsidRPr="0016596C">
              <w:rPr>
                <w:rFonts w:asciiTheme="minorHAnsi" w:hAnsiTheme="minorHAnsi" w:cs="Arial"/>
              </w:rPr>
              <w:t xml:space="preserve">med </w:t>
            </w:r>
            <w:r w:rsidR="0008239A">
              <w:rPr>
                <w:rFonts w:asciiTheme="minorHAnsi" w:hAnsiTheme="minorHAnsi" w:cs="Arial"/>
              </w:rPr>
              <w:t xml:space="preserve">ovanstående </w:t>
            </w:r>
            <w:r w:rsidRPr="0016596C">
              <w:rPr>
                <w:rFonts w:asciiTheme="minorHAnsi" w:hAnsiTheme="minorHAnsi" w:cs="Arial"/>
              </w:rPr>
              <w:t xml:space="preserve">problematik saknar </w:t>
            </w:r>
            <w:r w:rsidR="00E6250A">
              <w:rPr>
                <w:rFonts w:asciiTheme="minorHAnsi" w:hAnsiTheme="minorHAnsi" w:cs="Arial"/>
              </w:rPr>
              <w:t xml:space="preserve">ofta </w:t>
            </w:r>
            <w:r w:rsidRPr="0016596C">
              <w:rPr>
                <w:rFonts w:asciiTheme="minorHAnsi" w:hAnsiTheme="minorHAnsi" w:cs="Arial"/>
              </w:rPr>
              <w:t>dagliga rutiner och behöver stöd i att bryta destruktiva beteendemönster och åstadkomma en varaktig förändring.</w:t>
            </w:r>
          </w:p>
          <w:p w14:paraId="7B3A7764" w14:textId="2066FB7D" w:rsidR="00C32A3C" w:rsidRDefault="0016596C" w:rsidP="00DE3E6D">
            <w:pPr>
              <w:contextualSpacing/>
              <w:rPr>
                <w:rFonts w:asciiTheme="minorHAnsi" w:hAnsiTheme="minorHAnsi" w:cs="Arial"/>
              </w:rPr>
            </w:pPr>
            <w:r w:rsidRPr="0016596C">
              <w:rPr>
                <w:rFonts w:asciiTheme="minorHAnsi" w:hAnsiTheme="minorHAnsi" w:cs="Arial"/>
              </w:rPr>
              <w:t xml:space="preserve">Det finns </w:t>
            </w:r>
            <w:r w:rsidR="00DE3E6D">
              <w:rPr>
                <w:rFonts w:asciiTheme="minorHAnsi" w:hAnsiTheme="minorHAnsi" w:cs="Arial"/>
              </w:rPr>
              <w:t xml:space="preserve">idag </w:t>
            </w:r>
            <w:r w:rsidRPr="0016596C">
              <w:rPr>
                <w:rFonts w:asciiTheme="minorHAnsi" w:hAnsiTheme="minorHAnsi" w:cs="Arial"/>
              </w:rPr>
              <w:t>flera</w:t>
            </w:r>
            <w:r w:rsidR="00DE3E6D">
              <w:rPr>
                <w:rFonts w:asciiTheme="minorHAnsi" w:hAnsiTheme="minorHAnsi" w:cs="Arial"/>
              </w:rPr>
              <w:t xml:space="preserve"> </w:t>
            </w:r>
            <w:r w:rsidRPr="0016596C">
              <w:rPr>
                <w:rFonts w:asciiTheme="minorHAnsi" w:hAnsiTheme="minorHAnsi" w:cs="Arial"/>
              </w:rPr>
              <w:t xml:space="preserve">insatser för unga vuxna i Malmö, men man arbetar </w:t>
            </w:r>
            <w:r w:rsidR="00C320CF">
              <w:rPr>
                <w:rFonts w:asciiTheme="minorHAnsi" w:hAnsiTheme="minorHAnsi" w:cs="Arial"/>
              </w:rPr>
              <w:t>oftast</w:t>
            </w:r>
            <w:r w:rsidR="00816019">
              <w:rPr>
                <w:rFonts w:asciiTheme="minorHAnsi" w:hAnsiTheme="minorHAnsi" w:cs="Arial"/>
              </w:rPr>
              <w:t xml:space="preserve"> </w:t>
            </w:r>
            <w:r w:rsidRPr="0016596C">
              <w:rPr>
                <w:rFonts w:asciiTheme="minorHAnsi" w:hAnsiTheme="minorHAnsi" w:cs="Arial"/>
              </w:rPr>
              <w:t>med insatser i form av konceptet ”vårdkedja”</w:t>
            </w:r>
            <w:r w:rsidR="00DE3E6D">
              <w:rPr>
                <w:rFonts w:asciiTheme="minorHAnsi" w:hAnsiTheme="minorHAnsi" w:cs="Arial"/>
              </w:rPr>
              <w:t xml:space="preserve"> och </w:t>
            </w:r>
            <w:r w:rsidR="00B840F7">
              <w:rPr>
                <w:rFonts w:asciiTheme="minorHAnsi" w:hAnsiTheme="minorHAnsi" w:cs="Arial"/>
              </w:rPr>
              <w:t xml:space="preserve">i </w:t>
            </w:r>
            <w:r w:rsidR="00DE3E6D">
              <w:rPr>
                <w:rFonts w:asciiTheme="minorHAnsi" w:hAnsiTheme="minorHAnsi" w:cs="Arial"/>
              </w:rPr>
              <w:t>de insatser där man jobbar med parallella insatser så avslutas dessa då målet självförsörjning nå</w:t>
            </w:r>
            <w:r w:rsidR="00C320CF">
              <w:rPr>
                <w:rFonts w:asciiTheme="minorHAnsi" w:hAnsiTheme="minorHAnsi" w:cs="Arial"/>
              </w:rPr>
              <w:t>tt</w:t>
            </w:r>
            <w:r w:rsidR="00DE3E6D">
              <w:rPr>
                <w:rFonts w:asciiTheme="minorHAnsi" w:hAnsiTheme="minorHAnsi" w:cs="Arial"/>
              </w:rPr>
              <w:t>s.</w:t>
            </w:r>
            <w:r w:rsidR="00C93FC9">
              <w:rPr>
                <w:rFonts w:asciiTheme="minorHAnsi" w:hAnsiTheme="minorHAnsi" w:cs="Arial"/>
              </w:rPr>
              <w:t xml:space="preserve"> Konsekvensen blir att långsiktigheten blir lidande för de </w:t>
            </w:r>
            <w:r w:rsidR="001B2C38" w:rsidRPr="0016596C">
              <w:rPr>
                <w:rFonts w:asciiTheme="minorHAnsi" w:hAnsiTheme="minorHAnsi" w:cs="Arial"/>
              </w:rPr>
              <w:t>unga vuxna</w:t>
            </w:r>
            <w:r w:rsidR="00C93FC9">
              <w:rPr>
                <w:rFonts w:asciiTheme="minorHAnsi" w:hAnsiTheme="minorHAnsi" w:cs="Arial"/>
              </w:rPr>
              <w:t xml:space="preserve"> som behöver </w:t>
            </w:r>
            <w:r w:rsidR="00E26C64">
              <w:rPr>
                <w:rFonts w:asciiTheme="minorHAnsi" w:hAnsiTheme="minorHAnsi" w:cs="Arial"/>
              </w:rPr>
              <w:t xml:space="preserve">kontinuerligt </w:t>
            </w:r>
            <w:r w:rsidR="00C93FC9">
              <w:rPr>
                <w:rFonts w:asciiTheme="minorHAnsi" w:hAnsiTheme="minorHAnsi" w:cs="Arial"/>
              </w:rPr>
              <w:t>stöd för att orka stanna på ett arbete eller i en utbildning.</w:t>
            </w:r>
          </w:p>
          <w:p w14:paraId="3D606F32" w14:textId="0BD92226" w:rsidR="00DE3E6D" w:rsidRPr="00DE3E6D" w:rsidRDefault="00A918FA" w:rsidP="000F600B">
            <w:pPr>
              <w:pStyle w:val="Brdtext"/>
            </w:pPr>
            <w:r w:rsidRPr="00605F1C">
              <w:rPr>
                <w:rFonts w:asciiTheme="minorHAnsi" w:hAnsiTheme="minorHAnsi"/>
              </w:rPr>
              <w:t xml:space="preserve">Om man inte </w:t>
            </w:r>
            <w:r w:rsidR="00605F1C">
              <w:rPr>
                <w:rFonts w:asciiTheme="minorHAnsi" w:hAnsiTheme="minorHAnsi"/>
              </w:rPr>
              <w:t>får till stånd en långsiktig sysselsättning finns större risk för återfall</w:t>
            </w:r>
            <w:r w:rsidR="00553187">
              <w:rPr>
                <w:rFonts w:asciiTheme="minorHAnsi" w:hAnsiTheme="minorHAnsi"/>
              </w:rPr>
              <w:t xml:space="preserve"> och försämrad psykisk hälsa.</w:t>
            </w:r>
          </w:p>
        </w:tc>
      </w:tr>
      <w:tr w:rsidR="00D318CF" w:rsidRPr="0016596C" w14:paraId="560E58F0" w14:textId="77777777" w:rsidTr="000E72EC">
        <w:tc>
          <w:tcPr>
            <w:tcW w:w="9212" w:type="dxa"/>
          </w:tcPr>
          <w:p w14:paraId="270BFAFD" w14:textId="77777777" w:rsidR="00D318CF" w:rsidRPr="0016596C" w:rsidRDefault="00553DE3" w:rsidP="00553DE3">
            <w:pPr>
              <w:tabs>
                <w:tab w:val="clear" w:pos="567"/>
              </w:tabs>
              <w:spacing w:before="0" w:after="0"/>
              <w:contextualSpacing/>
              <w:outlineLvl w:val="0"/>
              <w:rPr>
                <w:rFonts w:asciiTheme="minorHAnsi" w:hAnsiTheme="minorHAnsi"/>
                <w:i/>
                <w:iCs/>
              </w:rPr>
            </w:pPr>
            <w:r w:rsidRPr="0016596C">
              <w:rPr>
                <w:rFonts w:asciiTheme="minorHAnsi" w:hAnsiTheme="minorHAnsi"/>
                <w:b/>
                <w:bCs/>
              </w:rPr>
              <w:t>Presentation av insatsen (</w:t>
            </w:r>
            <w:r w:rsidRPr="0016596C">
              <w:rPr>
                <w:rFonts w:asciiTheme="minorHAnsi" w:hAnsiTheme="minorHAnsi"/>
                <w:i/>
                <w:iCs/>
              </w:rPr>
              <w:t>beskriv hur insatsen leder till att Malmöbor börjar arbeta eller studera)</w:t>
            </w:r>
          </w:p>
          <w:p w14:paraId="56F2EB13" w14:textId="2B330CE7" w:rsidR="00D81563" w:rsidRPr="00151410" w:rsidRDefault="00D81563" w:rsidP="00D16F76">
            <w:pPr>
              <w:rPr>
                <w:rFonts w:asciiTheme="minorHAnsi" w:hAnsiTheme="minorHAnsi"/>
              </w:rPr>
            </w:pPr>
            <w:r w:rsidRPr="00151410">
              <w:rPr>
                <w:rFonts w:asciiTheme="minorHAnsi" w:hAnsiTheme="minorHAnsi"/>
              </w:rPr>
              <w:t>IPS</w:t>
            </w:r>
            <w:r w:rsidR="00F84E2C" w:rsidRPr="00151410">
              <w:rPr>
                <w:rFonts w:asciiTheme="minorHAnsi" w:hAnsiTheme="minorHAnsi"/>
              </w:rPr>
              <w:t xml:space="preserve"> </w:t>
            </w:r>
            <w:r w:rsidR="002C5350">
              <w:rPr>
                <w:rFonts w:asciiTheme="minorHAnsi" w:hAnsiTheme="minorHAnsi"/>
              </w:rPr>
              <w:t xml:space="preserve">(Individual Placement and Support) </w:t>
            </w:r>
            <w:r w:rsidR="00F84E2C" w:rsidRPr="00151410">
              <w:rPr>
                <w:rFonts w:asciiTheme="minorHAnsi" w:hAnsiTheme="minorHAnsi"/>
              </w:rPr>
              <w:t>utifrån en programtrogen modell, för unga vuxna 18 – 29 år. Teamet ska bestå av tre IPS Arbetsspecialister</w:t>
            </w:r>
            <w:r w:rsidR="00FA553D" w:rsidRPr="00151410">
              <w:rPr>
                <w:rFonts w:asciiTheme="minorHAnsi" w:hAnsiTheme="minorHAnsi"/>
              </w:rPr>
              <w:t xml:space="preserve"> som arbetar tätt med övriga </w:t>
            </w:r>
            <w:r w:rsidR="00C2049E">
              <w:rPr>
                <w:rFonts w:asciiTheme="minorHAnsi" w:hAnsiTheme="minorHAnsi"/>
              </w:rPr>
              <w:t xml:space="preserve">IPS </w:t>
            </w:r>
            <w:r w:rsidR="00FA553D" w:rsidRPr="00151410">
              <w:rPr>
                <w:rFonts w:asciiTheme="minorHAnsi" w:hAnsiTheme="minorHAnsi"/>
              </w:rPr>
              <w:t>Arbetsspecialister i Malmö.</w:t>
            </w:r>
          </w:p>
          <w:p w14:paraId="7D72D837" w14:textId="0185C68C" w:rsidR="00080CBC" w:rsidRDefault="00725679" w:rsidP="00D16F76">
            <w:pPr>
              <w:rPr>
                <w:rFonts w:asciiTheme="minorHAnsi" w:hAnsiTheme="minorHAnsi"/>
              </w:rPr>
            </w:pPr>
            <w:r>
              <w:rPr>
                <w:rFonts w:asciiTheme="minorHAnsi" w:hAnsiTheme="minorHAnsi"/>
              </w:rPr>
              <w:t xml:space="preserve">IPS är ingen arbetsmarknadsinsats utan är mer att betrakta som en rehabiliterande insats, men där målet är arbete/studier. </w:t>
            </w:r>
            <w:r w:rsidR="00D16F76" w:rsidRPr="00151410">
              <w:rPr>
                <w:rFonts w:asciiTheme="minorHAnsi" w:hAnsiTheme="minorHAnsi"/>
              </w:rPr>
              <w:t xml:space="preserve">Insatsen består av </w:t>
            </w:r>
            <w:r w:rsidR="0070168B">
              <w:rPr>
                <w:rFonts w:asciiTheme="minorHAnsi" w:hAnsiTheme="minorHAnsi"/>
              </w:rPr>
              <w:t xml:space="preserve">en omfattande </w:t>
            </w:r>
            <w:r w:rsidR="00D16F76" w:rsidRPr="00151410">
              <w:rPr>
                <w:rFonts w:asciiTheme="minorHAnsi" w:hAnsiTheme="minorHAnsi"/>
              </w:rPr>
              <w:t xml:space="preserve">kartläggning, </w:t>
            </w:r>
            <w:r w:rsidR="0070168B">
              <w:rPr>
                <w:rFonts w:asciiTheme="minorHAnsi" w:hAnsiTheme="minorHAnsi"/>
              </w:rPr>
              <w:t>k</w:t>
            </w:r>
            <w:r w:rsidR="00D16F76" w:rsidRPr="00151410">
              <w:rPr>
                <w:rFonts w:asciiTheme="minorHAnsi" w:hAnsiTheme="minorHAnsi"/>
              </w:rPr>
              <w:t xml:space="preserve">ontakter och samarbete med privat och professionellt nätverk, </w:t>
            </w:r>
            <w:r w:rsidR="00B57146">
              <w:rPr>
                <w:rFonts w:asciiTheme="minorHAnsi" w:hAnsiTheme="minorHAnsi"/>
              </w:rPr>
              <w:t>när</w:t>
            </w:r>
            <w:r w:rsidR="00794E7C">
              <w:rPr>
                <w:rFonts w:asciiTheme="minorHAnsi" w:hAnsiTheme="minorHAnsi"/>
              </w:rPr>
              <w:t>a stöd med</w:t>
            </w:r>
            <w:r w:rsidR="004E63A1">
              <w:rPr>
                <w:rFonts w:asciiTheme="minorHAnsi" w:hAnsiTheme="minorHAnsi"/>
              </w:rPr>
              <w:t xml:space="preserve"> </w:t>
            </w:r>
            <w:proofErr w:type="spellStart"/>
            <w:r w:rsidR="00D16F76" w:rsidRPr="00151410">
              <w:rPr>
                <w:rFonts w:asciiTheme="minorHAnsi" w:hAnsiTheme="minorHAnsi"/>
              </w:rPr>
              <w:t>jobbsök</w:t>
            </w:r>
            <w:proofErr w:type="spellEnd"/>
            <w:r w:rsidR="004E63A1">
              <w:rPr>
                <w:rFonts w:asciiTheme="minorHAnsi" w:hAnsiTheme="minorHAnsi"/>
              </w:rPr>
              <w:t xml:space="preserve"> alternativt </w:t>
            </w:r>
            <w:r w:rsidR="00D16F76" w:rsidRPr="00151410">
              <w:rPr>
                <w:rFonts w:asciiTheme="minorHAnsi" w:hAnsiTheme="minorHAnsi"/>
              </w:rPr>
              <w:t xml:space="preserve">ansökan om studieplats och </w:t>
            </w:r>
            <w:r w:rsidR="005D0B4A" w:rsidRPr="00151410">
              <w:rPr>
                <w:rFonts w:asciiTheme="minorHAnsi" w:hAnsiTheme="minorHAnsi"/>
              </w:rPr>
              <w:t xml:space="preserve">sedan </w:t>
            </w:r>
            <w:r w:rsidR="00DA21E3">
              <w:rPr>
                <w:rFonts w:asciiTheme="minorHAnsi" w:hAnsiTheme="minorHAnsi"/>
              </w:rPr>
              <w:t xml:space="preserve">kontinuerligt </w:t>
            </w:r>
            <w:r w:rsidR="00D16F76" w:rsidRPr="00151410">
              <w:rPr>
                <w:rFonts w:asciiTheme="minorHAnsi" w:hAnsiTheme="minorHAnsi"/>
              </w:rPr>
              <w:t xml:space="preserve">stöd under arbete/studier under så lång tid som individen själv önskar. I stödet ingår täta kontakter och uppföljning, samtal med nätverket och </w:t>
            </w:r>
            <w:r w:rsidR="005D0B4A" w:rsidRPr="00151410">
              <w:rPr>
                <w:rFonts w:asciiTheme="minorHAnsi" w:hAnsiTheme="minorHAnsi"/>
              </w:rPr>
              <w:t>coachning mot</w:t>
            </w:r>
            <w:r w:rsidR="00D16F76" w:rsidRPr="00151410">
              <w:rPr>
                <w:rFonts w:asciiTheme="minorHAnsi" w:hAnsiTheme="minorHAnsi"/>
              </w:rPr>
              <w:t xml:space="preserve"> </w:t>
            </w:r>
            <w:r w:rsidR="00FF5B60">
              <w:rPr>
                <w:rFonts w:asciiTheme="minorHAnsi" w:hAnsiTheme="minorHAnsi"/>
              </w:rPr>
              <w:t xml:space="preserve">fortsatt </w:t>
            </w:r>
            <w:r w:rsidR="005F20C8">
              <w:rPr>
                <w:rFonts w:asciiTheme="minorHAnsi" w:hAnsiTheme="minorHAnsi"/>
              </w:rPr>
              <w:t>deltagande</w:t>
            </w:r>
            <w:r w:rsidR="00CE4C5C">
              <w:rPr>
                <w:rFonts w:asciiTheme="minorHAnsi" w:hAnsiTheme="minorHAnsi"/>
              </w:rPr>
              <w:t xml:space="preserve"> i behandlande</w:t>
            </w:r>
            <w:r w:rsidR="00D16F76" w:rsidRPr="00151410">
              <w:rPr>
                <w:rFonts w:asciiTheme="minorHAnsi" w:hAnsiTheme="minorHAnsi"/>
              </w:rPr>
              <w:t xml:space="preserve"> insatser för att på sikt nå e</w:t>
            </w:r>
            <w:r w:rsidR="00787A42" w:rsidRPr="00151410">
              <w:rPr>
                <w:rFonts w:asciiTheme="minorHAnsi" w:hAnsiTheme="minorHAnsi"/>
              </w:rPr>
              <w:t>n</w:t>
            </w:r>
            <w:r w:rsidR="00D16F76" w:rsidRPr="00151410">
              <w:rPr>
                <w:rFonts w:asciiTheme="minorHAnsi" w:hAnsiTheme="minorHAnsi"/>
              </w:rPr>
              <w:t xml:space="preserve"> stabil situation. </w:t>
            </w:r>
          </w:p>
          <w:p w14:paraId="53EC8A8D" w14:textId="7544BD20" w:rsidR="00D16F76" w:rsidRDefault="00080CBC" w:rsidP="00D16F76">
            <w:pPr>
              <w:rPr>
                <w:rFonts w:asciiTheme="minorHAnsi" w:hAnsiTheme="minorHAnsi"/>
              </w:rPr>
            </w:pPr>
            <w:r>
              <w:rPr>
                <w:rFonts w:asciiTheme="minorHAnsi" w:hAnsiTheme="minorHAnsi"/>
              </w:rPr>
              <w:t>I</w:t>
            </w:r>
            <w:r w:rsidR="00286D80">
              <w:rPr>
                <w:rFonts w:asciiTheme="minorHAnsi" w:hAnsiTheme="minorHAnsi"/>
              </w:rPr>
              <w:t xml:space="preserve"> normalfallet</w:t>
            </w:r>
            <w:r w:rsidR="00D16F76" w:rsidRPr="00151410">
              <w:rPr>
                <w:rFonts w:asciiTheme="minorHAnsi" w:hAnsiTheme="minorHAnsi"/>
              </w:rPr>
              <w:t xml:space="preserve"> ska </w:t>
            </w:r>
            <w:r w:rsidR="00881FF2">
              <w:rPr>
                <w:rFonts w:asciiTheme="minorHAnsi" w:hAnsiTheme="minorHAnsi"/>
              </w:rPr>
              <w:t xml:space="preserve">den </w:t>
            </w:r>
            <w:r w:rsidR="00881FF2" w:rsidRPr="0016596C">
              <w:rPr>
                <w:rFonts w:asciiTheme="minorHAnsi" w:hAnsiTheme="minorHAnsi" w:cs="Arial"/>
              </w:rPr>
              <w:t>unga vuxna</w:t>
            </w:r>
            <w:r w:rsidR="006E0B0A">
              <w:rPr>
                <w:rFonts w:asciiTheme="minorHAnsi" w:hAnsiTheme="minorHAnsi"/>
              </w:rPr>
              <w:t xml:space="preserve"> </w:t>
            </w:r>
            <w:r w:rsidR="00D16F76" w:rsidRPr="00151410">
              <w:rPr>
                <w:rFonts w:asciiTheme="minorHAnsi" w:hAnsiTheme="minorHAnsi"/>
              </w:rPr>
              <w:t>gå till betalt arbete/studier direkt och parallellt med andra insatser</w:t>
            </w:r>
            <w:r w:rsidR="0076676B">
              <w:rPr>
                <w:rFonts w:asciiTheme="minorHAnsi" w:hAnsiTheme="minorHAnsi"/>
              </w:rPr>
              <w:t xml:space="preserve">. Det kan dock finnas tillfällen då en arbetsgivare kräver en kortare </w:t>
            </w:r>
            <w:r w:rsidR="000572A2">
              <w:rPr>
                <w:rFonts w:asciiTheme="minorHAnsi" w:hAnsiTheme="minorHAnsi"/>
              </w:rPr>
              <w:t xml:space="preserve">provanställning eller då </w:t>
            </w:r>
            <w:r w:rsidR="00A739AD">
              <w:rPr>
                <w:rFonts w:asciiTheme="minorHAnsi" w:hAnsiTheme="minorHAnsi"/>
              </w:rPr>
              <w:t xml:space="preserve">den </w:t>
            </w:r>
            <w:r w:rsidR="00A739AD" w:rsidRPr="0016596C">
              <w:rPr>
                <w:rFonts w:asciiTheme="minorHAnsi" w:hAnsiTheme="minorHAnsi" w:cs="Arial"/>
              </w:rPr>
              <w:t>unga vuxna</w:t>
            </w:r>
            <w:r w:rsidR="000572A2">
              <w:rPr>
                <w:rFonts w:asciiTheme="minorHAnsi" w:hAnsiTheme="minorHAnsi"/>
              </w:rPr>
              <w:t xml:space="preserve"> själv vill praktisera innan det blir ”skarpt läge”. </w:t>
            </w:r>
            <w:r w:rsidR="000572A2" w:rsidRPr="00151410">
              <w:rPr>
                <w:rFonts w:asciiTheme="minorHAnsi" w:hAnsiTheme="minorHAnsi"/>
              </w:rPr>
              <w:t xml:space="preserve">Via Ung Malmö kan </w:t>
            </w:r>
            <w:r w:rsidR="00A739AD">
              <w:rPr>
                <w:rFonts w:asciiTheme="minorHAnsi" w:hAnsiTheme="minorHAnsi"/>
              </w:rPr>
              <w:t xml:space="preserve">den </w:t>
            </w:r>
            <w:r w:rsidR="00A739AD" w:rsidRPr="0016596C">
              <w:rPr>
                <w:rFonts w:asciiTheme="minorHAnsi" w:hAnsiTheme="minorHAnsi" w:cs="Arial"/>
              </w:rPr>
              <w:t>unga vuxna</w:t>
            </w:r>
            <w:r w:rsidR="000572A2" w:rsidRPr="00151410">
              <w:rPr>
                <w:rFonts w:asciiTheme="minorHAnsi" w:hAnsiTheme="minorHAnsi"/>
              </w:rPr>
              <w:t xml:space="preserve"> </w:t>
            </w:r>
            <w:r w:rsidR="000572A2">
              <w:rPr>
                <w:rFonts w:asciiTheme="minorHAnsi" w:hAnsiTheme="minorHAnsi"/>
              </w:rPr>
              <w:t xml:space="preserve">då </w:t>
            </w:r>
            <w:r w:rsidR="000572A2" w:rsidRPr="00151410">
              <w:rPr>
                <w:rFonts w:asciiTheme="minorHAnsi" w:hAnsiTheme="minorHAnsi"/>
              </w:rPr>
              <w:t>erhålla anställningsstöd under en kortare tid</w:t>
            </w:r>
            <w:r w:rsidR="000572A2">
              <w:rPr>
                <w:rFonts w:asciiTheme="minorHAnsi" w:hAnsiTheme="minorHAnsi"/>
              </w:rPr>
              <w:t xml:space="preserve"> </w:t>
            </w:r>
            <w:r w:rsidR="000572A2" w:rsidRPr="00151410">
              <w:rPr>
                <w:rFonts w:asciiTheme="minorHAnsi" w:hAnsiTheme="minorHAnsi"/>
              </w:rPr>
              <w:t xml:space="preserve">och därmed ges en bättre möjlighet till </w:t>
            </w:r>
            <w:r w:rsidR="000572A2">
              <w:rPr>
                <w:rFonts w:asciiTheme="minorHAnsi" w:hAnsiTheme="minorHAnsi"/>
              </w:rPr>
              <w:t xml:space="preserve">långvarigt </w:t>
            </w:r>
            <w:r w:rsidR="000572A2" w:rsidRPr="00151410">
              <w:rPr>
                <w:rFonts w:asciiTheme="minorHAnsi" w:hAnsiTheme="minorHAnsi"/>
              </w:rPr>
              <w:t>arbete på den öppna arbetsmarknaden</w:t>
            </w:r>
            <w:r w:rsidR="002A7418">
              <w:rPr>
                <w:rFonts w:asciiTheme="minorHAnsi" w:hAnsiTheme="minorHAnsi"/>
              </w:rPr>
              <w:t>.</w:t>
            </w:r>
          </w:p>
          <w:p w14:paraId="0D31318A" w14:textId="0CC5F4F6" w:rsidR="002A7418" w:rsidRDefault="002A7418" w:rsidP="002A7418">
            <w:pPr>
              <w:pStyle w:val="Brdtext"/>
              <w:rPr>
                <w:rFonts w:asciiTheme="minorHAnsi" w:hAnsiTheme="minorHAnsi"/>
              </w:rPr>
            </w:pPr>
            <w:r w:rsidRPr="00424B9A">
              <w:rPr>
                <w:rFonts w:asciiTheme="minorHAnsi" w:hAnsiTheme="minorHAnsi"/>
              </w:rPr>
              <w:t xml:space="preserve">Ung Malmö </w:t>
            </w:r>
            <w:r w:rsidR="0013304E">
              <w:rPr>
                <w:rFonts w:asciiTheme="minorHAnsi" w:hAnsiTheme="minorHAnsi"/>
              </w:rPr>
              <w:t xml:space="preserve">kan </w:t>
            </w:r>
            <w:r w:rsidRPr="00424B9A">
              <w:rPr>
                <w:rFonts w:asciiTheme="minorHAnsi" w:hAnsiTheme="minorHAnsi"/>
              </w:rPr>
              <w:t xml:space="preserve">även bistå </w:t>
            </w:r>
            <w:r w:rsidR="00881FF2">
              <w:rPr>
                <w:rFonts w:asciiTheme="minorHAnsi" w:hAnsiTheme="minorHAnsi"/>
              </w:rPr>
              <w:t xml:space="preserve">de </w:t>
            </w:r>
            <w:r w:rsidR="00881FF2" w:rsidRPr="0016596C">
              <w:rPr>
                <w:rFonts w:asciiTheme="minorHAnsi" w:hAnsiTheme="minorHAnsi" w:cs="Arial"/>
              </w:rPr>
              <w:t>unga vuxna</w:t>
            </w:r>
            <w:r w:rsidRPr="00424B9A">
              <w:rPr>
                <w:rFonts w:asciiTheme="minorHAnsi" w:hAnsiTheme="minorHAnsi"/>
              </w:rPr>
              <w:t xml:space="preserve"> med </w:t>
            </w:r>
            <w:r w:rsidR="00424B9A" w:rsidRPr="00424B9A">
              <w:rPr>
                <w:rFonts w:asciiTheme="minorHAnsi" w:hAnsiTheme="minorHAnsi"/>
              </w:rPr>
              <w:t>studie- och yrkesvägledning.</w:t>
            </w:r>
            <w:r w:rsidR="0013304E">
              <w:rPr>
                <w:rFonts w:asciiTheme="minorHAnsi" w:hAnsiTheme="minorHAnsi"/>
              </w:rPr>
              <w:t xml:space="preserve"> </w:t>
            </w:r>
            <w:r w:rsidR="00FF1098">
              <w:rPr>
                <w:rFonts w:asciiTheme="minorHAnsi" w:hAnsiTheme="minorHAnsi"/>
              </w:rPr>
              <w:t xml:space="preserve">IPS Unga </w:t>
            </w:r>
            <w:r w:rsidR="004766B6">
              <w:rPr>
                <w:rFonts w:asciiTheme="minorHAnsi" w:hAnsiTheme="minorHAnsi"/>
              </w:rPr>
              <w:t>kommer att ha stort fokus på studier och jobba f</w:t>
            </w:r>
            <w:r w:rsidR="0013304E">
              <w:rPr>
                <w:rFonts w:asciiTheme="minorHAnsi" w:hAnsiTheme="minorHAnsi"/>
              </w:rPr>
              <w:t xml:space="preserve">ör att </w:t>
            </w:r>
            <w:r w:rsidR="00FC781A">
              <w:rPr>
                <w:rFonts w:asciiTheme="minorHAnsi" w:hAnsiTheme="minorHAnsi"/>
              </w:rPr>
              <w:t xml:space="preserve">fler </w:t>
            </w:r>
            <w:r w:rsidR="00881FF2" w:rsidRPr="0016596C">
              <w:rPr>
                <w:rFonts w:asciiTheme="minorHAnsi" w:hAnsiTheme="minorHAnsi" w:cs="Arial"/>
              </w:rPr>
              <w:t>unga vuxna</w:t>
            </w:r>
            <w:r w:rsidR="00FC781A">
              <w:rPr>
                <w:rFonts w:asciiTheme="minorHAnsi" w:hAnsiTheme="minorHAnsi"/>
              </w:rPr>
              <w:t xml:space="preserve"> ska påbörja en utbildning, vilket ger </w:t>
            </w:r>
            <w:r w:rsidR="005B5016">
              <w:rPr>
                <w:rFonts w:asciiTheme="minorHAnsi" w:hAnsiTheme="minorHAnsi"/>
              </w:rPr>
              <w:t>et</w:t>
            </w:r>
            <w:r w:rsidR="00B3383A">
              <w:rPr>
                <w:rFonts w:asciiTheme="minorHAnsi" w:hAnsiTheme="minorHAnsi"/>
              </w:rPr>
              <w:t>t</w:t>
            </w:r>
            <w:r w:rsidR="005B5016">
              <w:rPr>
                <w:rFonts w:asciiTheme="minorHAnsi" w:hAnsiTheme="minorHAnsi"/>
              </w:rPr>
              <w:t xml:space="preserve"> bättre långsiktigt resultat</w:t>
            </w:r>
            <w:r w:rsidR="004766B6">
              <w:rPr>
                <w:rFonts w:asciiTheme="minorHAnsi" w:hAnsiTheme="minorHAnsi"/>
              </w:rPr>
              <w:t>. Teamet ska</w:t>
            </w:r>
            <w:r w:rsidR="00E47209">
              <w:rPr>
                <w:rFonts w:asciiTheme="minorHAnsi" w:hAnsiTheme="minorHAnsi"/>
              </w:rPr>
              <w:t xml:space="preserve"> jobba </w:t>
            </w:r>
            <w:r w:rsidR="00894952">
              <w:rPr>
                <w:rFonts w:asciiTheme="minorHAnsi" w:hAnsiTheme="minorHAnsi"/>
              </w:rPr>
              <w:t xml:space="preserve">med studier </w:t>
            </w:r>
            <w:r w:rsidR="00E47209">
              <w:rPr>
                <w:rFonts w:asciiTheme="minorHAnsi" w:hAnsiTheme="minorHAnsi"/>
              </w:rPr>
              <w:t>enligt metoden</w:t>
            </w:r>
            <w:r w:rsidR="005B5016">
              <w:rPr>
                <w:rFonts w:asciiTheme="minorHAnsi" w:hAnsiTheme="minorHAnsi"/>
              </w:rPr>
              <w:t xml:space="preserve"> </w:t>
            </w:r>
            <w:proofErr w:type="spellStart"/>
            <w:r w:rsidR="005B5016">
              <w:rPr>
                <w:rFonts w:asciiTheme="minorHAnsi" w:hAnsiTheme="minorHAnsi"/>
              </w:rPr>
              <w:t>Supported</w:t>
            </w:r>
            <w:proofErr w:type="spellEnd"/>
            <w:r w:rsidR="005B5016">
              <w:rPr>
                <w:rFonts w:asciiTheme="minorHAnsi" w:hAnsiTheme="minorHAnsi"/>
              </w:rPr>
              <w:t xml:space="preserve"> </w:t>
            </w:r>
            <w:proofErr w:type="spellStart"/>
            <w:r w:rsidR="005B5016">
              <w:rPr>
                <w:rFonts w:asciiTheme="minorHAnsi" w:hAnsiTheme="minorHAnsi"/>
              </w:rPr>
              <w:t>Education</w:t>
            </w:r>
            <w:proofErr w:type="spellEnd"/>
            <w:r w:rsidR="00E47209">
              <w:rPr>
                <w:rFonts w:asciiTheme="minorHAnsi" w:hAnsiTheme="minorHAnsi"/>
              </w:rPr>
              <w:t>, vilket är en komplettering till IPS</w:t>
            </w:r>
            <w:r w:rsidR="005B5016">
              <w:rPr>
                <w:rFonts w:asciiTheme="minorHAnsi" w:hAnsiTheme="minorHAnsi"/>
              </w:rPr>
              <w:t xml:space="preserve">. </w:t>
            </w:r>
          </w:p>
          <w:p w14:paraId="671970EE" w14:textId="37DDE976" w:rsidR="00D318CF" w:rsidRPr="0016596C" w:rsidRDefault="00894952" w:rsidP="000F600B">
            <w:pPr>
              <w:pStyle w:val="Brdtext"/>
              <w:rPr>
                <w:rFonts w:asciiTheme="minorHAnsi" w:hAnsiTheme="minorHAnsi"/>
              </w:rPr>
            </w:pPr>
            <w:r>
              <w:rPr>
                <w:rFonts w:asciiTheme="minorHAnsi" w:hAnsiTheme="minorHAnsi"/>
              </w:rPr>
              <w:t>I de fall då</w:t>
            </w:r>
            <w:r w:rsidR="0019410D">
              <w:rPr>
                <w:rFonts w:asciiTheme="minorHAnsi" w:hAnsiTheme="minorHAnsi"/>
              </w:rPr>
              <w:t xml:space="preserve"> hind</w:t>
            </w:r>
            <w:r w:rsidR="00466FE6">
              <w:rPr>
                <w:rFonts w:asciiTheme="minorHAnsi" w:hAnsiTheme="minorHAnsi"/>
              </w:rPr>
              <w:t>ret</w:t>
            </w:r>
            <w:r w:rsidR="0019410D">
              <w:rPr>
                <w:rFonts w:asciiTheme="minorHAnsi" w:hAnsiTheme="minorHAnsi"/>
              </w:rPr>
              <w:t xml:space="preserve"> för att etablera långvarig sysselsättning </w:t>
            </w:r>
            <w:r w:rsidR="00466FE6">
              <w:rPr>
                <w:rFonts w:asciiTheme="minorHAnsi" w:hAnsiTheme="minorHAnsi"/>
              </w:rPr>
              <w:t>är</w:t>
            </w:r>
            <w:r w:rsidR="0019410D">
              <w:rPr>
                <w:rFonts w:asciiTheme="minorHAnsi" w:hAnsiTheme="minorHAnsi"/>
              </w:rPr>
              <w:t xml:space="preserve"> psykisk</w:t>
            </w:r>
            <w:r w:rsidR="00744A3A">
              <w:rPr>
                <w:rFonts w:asciiTheme="minorHAnsi" w:hAnsiTheme="minorHAnsi"/>
              </w:rPr>
              <w:t xml:space="preserve"> ohälsa</w:t>
            </w:r>
            <w:r w:rsidR="00881FF2">
              <w:rPr>
                <w:rFonts w:asciiTheme="minorHAnsi" w:hAnsiTheme="minorHAnsi"/>
              </w:rPr>
              <w:t>, problematiskt dat</w:t>
            </w:r>
            <w:r w:rsidR="003C3001">
              <w:rPr>
                <w:rFonts w:asciiTheme="minorHAnsi" w:hAnsiTheme="minorHAnsi"/>
              </w:rPr>
              <w:t>a</w:t>
            </w:r>
            <w:r w:rsidR="00881FF2">
              <w:rPr>
                <w:rFonts w:asciiTheme="minorHAnsi" w:hAnsiTheme="minorHAnsi"/>
              </w:rPr>
              <w:t>spelande</w:t>
            </w:r>
            <w:r w:rsidR="00744A3A">
              <w:rPr>
                <w:rFonts w:asciiTheme="minorHAnsi" w:hAnsiTheme="minorHAnsi"/>
              </w:rPr>
              <w:t xml:space="preserve"> eller substansbruk</w:t>
            </w:r>
            <w:r w:rsidR="00CC462E">
              <w:rPr>
                <w:rFonts w:asciiTheme="minorHAnsi" w:hAnsiTheme="minorHAnsi"/>
              </w:rPr>
              <w:t xml:space="preserve"> </w:t>
            </w:r>
            <w:r w:rsidR="00466FE6">
              <w:rPr>
                <w:rFonts w:asciiTheme="minorHAnsi" w:hAnsiTheme="minorHAnsi"/>
              </w:rPr>
              <w:t>kan</w:t>
            </w:r>
            <w:r w:rsidR="00CC462E">
              <w:rPr>
                <w:rFonts w:asciiTheme="minorHAnsi" w:hAnsiTheme="minorHAnsi"/>
              </w:rPr>
              <w:t xml:space="preserve"> </w:t>
            </w:r>
            <w:r w:rsidR="006C6C1F">
              <w:rPr>
                <w:rFonts w:asciiTheme="minorHAnsi" w:hAnsiTheme="minorHAnsi"/>
              </w:rPr>
              <w:t xml:space="preserve">Maria Skåne Malmö erbjuda </w:t>
            </w:r>
            <w:r w:rsidR="00CC462E">
              <w:rPr>
                <w:rFonts w:asciiTheme="minorHAnsi" w:hAnsiTheme="minorHAnsi"/>
              </w:rPr>
              <w:t>behandling</w:t>
            </w:r>
            <w:r w:rsidR="00C96A0C">
              <w:rPr>
                <w:rFonts w:asciiTheme="minorHAnsi" w:hAnsiTheme="minorHAnsi"/>
              </w:rPr>
              <w:t xml:space="preserve">. </w:t>
            </w:r>
          </w:p>
        </w:tc>
      </w:tr>
      <w:tr w:rsidR="00D318CF" w:rsidRPr="0016596C" w14:paraId="46F15FB3" w14:textId="77777777" w:rsidTr="000E72EC">
        <w:tc>
          <w:tcPr>
            <w:tcW w:w="9212" w:type="dxa"/>
          </w:tcPr>
          <w:p w14:paraId="7F76E067" w14:textId="77777777" w:rsidR="00D318CF" w:rsidRPr="005E2067" w:rsidRDefault="00553DE3" w:rsidP="00553DE3">
            <w:pPr>
              <w:tabs>
                <w:tab w:val="clear" w:pos="567"/>
              </w:tabs>
              <w:spacing w:before="0" w:after="0"/>
              <w:contextualSpacing/>
              <w:outlineLvl w:val="0"/>
              <w:rPr>
                <w:rFonts w:asciiTheme="minorHAnsi" w:hAnsiTheme="minorHAnsi"/>
                <w:b/>
                <w:bCs/>
              </w:rPr>
            </w:pPr>
            <w:r w:rsidRPr="005E2067">
              <w:rPr>
                <w:rFonts w:asciiTheme="minorHAnsi" w:hAnsiTheme="minorHAnsi"/>
                <w:b/>
                <w:bCs/>
              </w:rPr>
              <w:t>Kontaktuppgifter</w:t>
            </w:r>
          </w:p>
          <w:p w14:paraId="167953CA" w14:textId="0E5A1D07" w:rsidR="007A186D" w:rsidRPr="00B33345" w:rsidRDefault="007A186D" w:rsidP="009D15F6">
            <w:pPr>
              <w:pStyle w:val="Brdtext"/>
              <w:rPr>
                <w:rFonts w:asciiTheme="minorHAnsi" w:hAnsiTheme="minorHAnsi"/>
              </w:rPr>
            </w:pPr>
            <w:r w:rsidRPr="00B33345">
              <w:rPr>
                <w:rFonts w:asciiTheme="minorHAnsi" w:hAnsiTheme="minorHAnsi"/>
              </w:rPr>
              <w:t>Rosita Esgard</w:t>
            </w:r>
            <w:r w:rsidR="00151FEA" w:rsidRPr="00B33345">
              <w:rPr>
                <w:rFonts w:asciiTheme="minorHAnsi" w:hAnsiTheme="minorHAnsi"/>
              </w:rPr>
              <w:t xml:space="preserve"> </w:t>
            </w:r>
            <w:r w:rsidR="009D15F6" w:rsidRPr="00B33345">
              <w:rPr>
                <w:rFonts w:asciiTheme="minorHAnsi" w:hAnsiTheme="minorHAnsi"/>
              </w:rPr>
              <w:t xml:space="preserve"> </w:t>
            </w:r>
            <w:hyperlink r:id="rId12" w:history="1">
              <w:r w:rsidR="009D15F6" w:rsidRPr="00B33345">
                <w:rPr>
                  <w:rStyle w:val="Hyperlnk"/>
                  <w:rFonts w:asciiTheme="minorHAnsi" w:hAnsiTheme="minorHAnsi"/>
                </w:rPr>
                <w:t>rosita.esgard@malmo.se</w:t>
              </w:r>
            </w:hyperlink>
          </w:p>
          <w:p w14:paraId="0E8BBADE" w14:textId="32186172" w:rsidR="00D318CF" w:rsidRDefault="00CB5C06" w:rsidP="000E72EC">
            <w:pPr>
              <w:contextualSpacing/>
              <w:rPr>
                <w:rFonts w:asciiTheme="minorHAnsi" w:hAnsiTheme="minorHAnsi"/>
              </w:rPr>
            </w:pPr>
            <w:r w:rsidRPr="005E2067">
              <w:rPr>
                <w:rFonts w:asciiTheme="minorHAnsi" w:hAnsiTheme="minorHAnsi"/>
              </w:rPr>
              <w:t>Malmö Stad – Arbetsmarknads och socialförval</w:t>
            </w:r>
            <w:r w:rsidR="002F5BAA" w:rsidRPr="005E2067">
              <w:rPr>
                <w:rFonts w:asciiTheme="minorHAnsi" w:hAnsiTheme="minorHAnsi"/>
              </w:rPr>
              <w:t>t</w:t>
            </w:r>
            <w:r w:rsidRPr="005E2067">
              <w:rPr>
                <w:rFonts w:asciiTheme="minorHAnsi" w:hAnsiTheme="minorHAnsi"/>
              </w:rPr>
              <w:t>ningen</w:t>
            </w:r>
            <w:r w:rsidR="007A186D" w:rsidRPr="005E2067">
              <w:rPr>
                <w:rFonts w:asciiTheme="minorHAnsi" w:hAnsiTheme="minorHAnsi"/>
              </w:rPr>
              <w:t xml:space="preserve">, </w:t>
            </w:r>
            <w:r w:rsidRPr="005E2067">
              <w:rPr>
                <w:rFonts w:asciiTheme="minorHAnsi" w:hAnsiTheme="minorHAnsi"/>
              </w:rPr>
              <w:t>Avdelningen för ekonomiskt bistånd och bo</w:t>
            </w:r>
            <w:r w:rsidR="00B33345">
              <w:rPr>
                <w:rFonts w:asciiTheme="minorHAnsi" w:hAnsiTheme="minorHAnsi"/>
              </w:rPr>
              <w:t>e</w:t>
            </w:r>
            <w:r w:rsidRPr="005E2067">
              <w:rPr>
                <w:rFonts w:asciiTheme="minorHAnsi" w:hAnsiTheme="minorHAnsi"/>
              </w:rPr>
              <w:t>nde</w:t>
            </w:r>
          </w:p>
          <w:p w14:paraId="720D80B3" w14:textId="77777777" w:rsidR="000F600B" w:rsidRPr="000F600B" w:rsidRDefault="000F600B" w:rsidP="000F600B">
            <w:pPr>
              <w:pStyle w:val="Brdtext"/>
            </w:pPr>
          </w:p>
          <w:p w14:paraId="765ABBB9" w14:textId="77777777" w:rsidR="002E1B25" w:rsidRPr="005E2067" w:rsidRDefault="002E1B25" w:rsidP="002E1B25">
            <w:pPr>
              <w:pStyle w:val="Brdtext"/>
              <w:rPr>
                <w:rFonts w:asciiTheme="minorHAnsi" w:hAnsiTheme="minorHAnsi"/>
                <w:lang w:val="en-US"/>
              </w:rPr>
            </w:pPr>
            <w:r w:rsidRPr="005E2067">
              <w:rPr>
                <w:rFonts w:asciiTheme="minorHAnsi" w:hAnsiTheme="minorHAnsi"/>
                <w:lang w:val="en-US"/>
              </w:rPr>
              <w:lastRenderedPageBreak/>
              <w:t xml:space="preserve">Maria Almazidou </w:t>
            </w:r>
            <w:hyperlink r:id="rId13" w:history="1">
              <w:r w:rsidRPr="005E2067">
                <w:rPr>
                  <w:rStyle w:val="Hyperlnk"/>
                  <w:rFonts w:asciiTheme="minorHAnsi" w:hAnsiTheme="minorHAnsi"/>
                  <w:lang w:val="en-US"/>
                </w:rPr>
                <w:t>maria.almazidou@skane.se</w:t>
              </w:r>
            </w:hyperlink>
          </w:p>
          <w:p w14:paraId="11E0954E" w14:textId="77777777" w:rsidR="002E1B25" w:rsidRPr="005E2067" w:rsidRDefault="002E1B25" w:rsidP="002E1B25">
            <w:pPr>
              <w:pStyle w:val="Brdtext"/>
              <w:rPr>
                <w:rFonts w:asciiTheme="minorHAnsi" w:hAnsiTheme="minorHAnsi"/>
              </w:rPr>
            </w:pPr>
            <w:r w:rsidRPr="005E2067">
              <w:rPr>
                <w:rFonts w:asciiTheme="minorHAnsi" w:hAnsiTheme="minorHAnsi"/>
              </w:rPr>
              <w:t>Region Skåne – Maria Skåne Malmö</w:t>
            </w:r>
          </w:p>
          <w:p w14:paraId="648B5A74" w14:textId="133F0656" w:rsidR="007A186D" w:rsidRPr="005E2067" w:rsidRDefault="002F5BAA" w:rsidP="00C46D9F">
            <w:pPr>
              <w:pStyle w:val="Brdtext"/>
              <w:rPr>
                <w:rFonts w:asciiTheme="minorHAnsi" w:hAnsiTheme="minorHAnsi"/>
              </w:rPr>
            </w:pPr>
            <w:r w:rsidRPr="005E2067">
              <w:rPr>
                <w:rFonts w:asciiTheme="minorHAnsi" w:hAnsiTheme="minorHAnsi"/>
              </w:rPr>
              <w:t>Tiba</w:t>
            </w:r>
            <w:r w:rsidR="00E77733" w:rsidRPr="005E2067">
              <w:rPr>
                <w:rFonts w:asciiTheme="minorHAnsi" w:hAnsiTheme="minorHAnsi"/>
              </w:rPr>
              <w:t xml:space="preserve"> </w:t>
            </w:r>
            <w:r w:rsidR="009D15F6" w:rsidRPr="005E2067">
              <w:rPr>
                <w:rFonts w:asciiTheme="minorHAnsi" w:hAnsiTheme="minorHAnsi"/>
              </w:rPr>
              <w:t>Khozestani</w:t>
            </w:r>
            <w:r w:rsidR="00B22618" w:rsidRPr="005E2067">
              <w:rPr>
                <w:rFonts w:asciiTheme="minorHAnsi" w:hAnsiTheme="minorHAnsi"/>
              </w:rPr>
              <w:t xml:space="preserve"> </w:t>
            </w:r>
            <w:hyperlink r:id="rId14" w:history="1">
              <w:r w:rsidR="00D663FA" w:rsidRPr="005E2067">
                <w:rPr>
                  <w:rStyle w:val="Hyperlnk"/>
                  <w:rFonts w:asciiTheme="minorHAnsi" w:hAnsiTheme="minorHAnsi"/>
                </w:rPr>
                <w:t>tiba.khozestani@malmo.se</w:t>
              </w:r>
            </w:hyperlink>
          </w:p>
          <w:p w14:paraId="38238D52" w14:textId="513C3784" w:rsidR="00D318CF" w:rsidRPr="005E2067" w:rsidRDefault="002F5BAA" w:rsidP="001B1E5F">
            <w:pPr>
              <w:contextualSpacing/>
              <w:rPr>
                <w:rFonts w:asciiTheme="minorHAnsi" w:hAnsiTheme="minorHAnsi"/>
                <w:b/>
              </w:rPr>
            </w:pPr>
            <w:r w:rsidRPr="005E2067">
              <w:rPr>
                <w:rFonts w:asciiTheme="minorHAnsi" w:hAnsiTheme="minorHAnsi"/>
              </w:rPr>
              <w:t>Malmö Stad – Arbetsmarknads och socialförvaltningen, Arbetsmarknadsavdelningen</w:t>
            </w:r>
          </w:p>
        </w:tc>
      </w:tr>
      <w:tr w:rsidR="00D318CF" w:rsidRPr="0016596C" w14:paraId="34083345" w14:textId="77777777" w:rsidTr="000E72EC">
        <w:tc>
          <w:tcPr>
            <w:tcW w:w="9212" w:type="dxa"/>
          </w:tcPr>
          <w:p w14:paraId="34F138DC" w14:textId="77777777" w:rsidR="00D318CF" w:rsidRPr="0016596C" w:rsidRDefault="00004E3C" w:rsidP="00004E3C">
            <w:pPr>
              <w:tabs>
                <w:tab w:val="clear" w:pos="567"/>
              </w:tabs>
              <w:spacing w:before="0" w:after="0"/>
              <w:contextualSpacing/>
              <w:rPr>
                <w:rFonts w:asciiTheme="minorHAnsi" w:hAnsiTheme="minorHAnsi"/>
                <w:b/>
                <w:iCs/>
              </w:rPr>
            </w:pPr>
            <w:r w:rsidRPr="0016596C">
              <w:rPr>
                <w:rFonts w:asciiTheme="minorHAnsi" w:hAnsiTheme="minorHAnsi"/>
                <w:b/>
                <w:iCs/>
              </w:rPr>
              <w:lastRenderedPageBreak/>
              <w:t>Tidsplan</w:t>
            </w:r>
          </w:p>
          <w:p w14:paraId="251F19CE" w14:textId="73B6F5DC" w:rsidR="00D318CF" w:rsidRPr="0016596C" w:rsidRDefault="00D318CF" w:rsidP="000E72EC">
            <w:pPr>
              <w:spacing w:line="276" w:lineRule="auto"/>
              <w:contextualSpacing/>
              <w:rPr>
                <w:rFonts w:asciiTheme="minorHAnsi" w:hAnsiTheme="minorHAnsi"/>
                <w:b/>
              </w:rPr>
            </w:pPr>
            <w:r w:rsidRPr="0016596C">
              <w:rPr>
                <w:rFonts w:asciiTheme="minorHAnsi" w:hAnsiTheme="minorHAnsi"/>
              </w:rPr>
              <w:t>Startdatum</w:t>
            </w:r>
            <w:r w:rsidRPr="0016596C">
              <w:rPr>
                <w:rFonts w:asciiTheme="minorHAnsi" w:hAnsiTheme="minorHAnsi"/>
                <w:b/>
              </w:rPr>
              <w:t>:</w:t>
            </w:r>
            <w:r w:rsidR="00DF5D8D">
              <w:rPr>
                <w:rFonts w:asciiTheme="minorHAnsi" w:hAnsiTheme="minorHAnsi"/>
                <w:b/>
              </w:rPr>
              <w:t xml:space="preserve"> 2025-0</w:t>
            </w:r>
            <w:r w:rsidR="005B36F1">
              <w:rPr>
                <w:rFonts w:asciiTheme="minorHAnsi" w:hAnsiTheme="minorHAnsi"/>
                <w:b/>
              </w:rPr>
              <w:t>4</w:t>
            </w:r>
            <w:r w:rsidR="00DF5D8D">
              <w:rPr>
                <w:rFonts w:asciiTheme="minorHAnsi" w:hAnsiTheme="minorHAnsi"/>
                <w:b/>
              </w:rPr>
              <w:t>-01</w:t>
            </w:r>
            <w:r w:rsidR="00264FCD">
              <w:rPr>
                <w:rFonts w:asciiTheme="minorHAnsi" w:hAnsiTheme="minorHAnsi"/>
                <w:b/>
              </w:rPr>
              <w:t xml:space="preserve"> </w:t>
            </w:r>
          </w:p>
          <w:p w14:paraId="352DAB0F" w14:textId="04A465FE" w:rsidR="005E2067" w:rsidRPr="005E2067" w:rsidRDefault="00D318CF" w:rsidP="001B1E5F">
            <w:pPr>
              <w:spacing w:line="276" w:lineRule="auto"/>
              <w:contextualSpacing/>
            </w:pPr>
            <w:r w:rsidRPr="0016596C">
              <w:rPr>
                <w:rFonts w:asciiTheme="minorHAnsi" w:hAnsiTheme="minorHAnsi"/>
              </w:rPr>
              <w:t>Slutdatum</w:t>
            </w:r>
            <w:r w:rsidRPr="0016596C">
              <w:rPr>
                <w:rFonts w:asciiTheme="minorHAnsi" w:hAnsiTheme="minorHAnsi"/>
                <w:b/>
              </w:rPr>
              <w:t>:</w:t>
            </w:r>
            <w:r w:rsidR="00DF5D8D">
              <w:rPr>
                <w:rFonts w:asciiTheme="minorHAnsi" w:hAnsiTheme="minorHAnsi"/>
                <w:b/>
              </w:rPr>
              <w:t xml:space="preserve"> 2027-0</w:t>
            </w:r>
            <w:r w:rsidR="005B36F1">
              <w:rPr>
                <w:rFonts w:asciiTheme="minorHAnsi" w:hAnsiTheme="minorHAnsi"/>
                <w:b/>
              </w:rPr>
              <w:t>3</w:t>
            </w:r>
            <w:r w:rsidR="00DF5D8D">
              <w:rPr>
                <w:rFonts w:asciiTheme="minorHAnsi" w:hAnsiTheme="minorHAnsi"/>
                <w:b/>
              </w:rPr>
              <w:t>-</w:t>
            </w:r>
            <w:r w:rsidR="005B36F1">
              <w:rPr>
                <w:rFonts w:asciiTheme="minorHAnsi" w:hAnsiTheme="minorHAnsi"/>
                <w:b/>
              </w:rPr>
              <w:t>31</w:t>
            </w:r>
          </w:p>
        </w:tc>
      </w:tr>
      <w:tr w:rsidR="00D318CF" w:rsidRPr="0016596C" w14:paraId="4BD7AB64" w14:textId="77777777" w:rsidTr="000E72EC">
        <w:tc>
          <w:tcPr>
            <w:tcW w:w="9212" w:type="dxa"/>
          </w:tcPr>
          <w:p w14:paraId="39A3A938" w14:textId="77777777" w:rsidR="00D318CF" w:rsidRPr="0016596C" w:rsidRDefault="00004E3C" w:rsidP="00004E3C">
            <w:pPr>
              <w:tabs>
                <w:tab w:val="clear" w:pos="567"/>
              </w:tabs>
              <w:spacing w:before="0" w:after="0"/>
              <w:contextualSpacing/>
              <w:rPr>
                <w:rFonts w:asciiTheme="minorHAnsi" w:hAnsiTheme="minorHAnsi"/>
                <w:b/>
                <w:iCs/>
              </w:rPr>
            </w:pPr>
            <w:r w:rsidRPr="0016596C">
              <w:rPr>
                <w:rFonts w:asciiTheme="minorHAnsi" w:hAnsiTheme="minorHAnsi"/>
                <w:b/>
                <w:bCs/>
                <w:iCs/>
              </w:rPr>
              <w:t>Malmöbornas behov och röster</w:t>
            </w:r>
          </w:p>
          <w:p w14:paraId="569FAA4D" w14:textId="55848D8C" w:rsidR="00D318CF" w:rsidRDefault="00223415" w:rsidP="000E72EC">
            <w:pPr>
              <w:contextualSpacing/>
              <w:rPr>
                <w:rFonts w:asciiTheme="minorHAnsi" w:hAnsiTheme="minorHAnsi"/>
              </w:rPr>
            </w:pPr>
            <w:r>
              <w:rPr>
                <w:rFonts w:asciiTheme="minorHAnsi" w:hAnsiTheme="minorHAnsi"/>
              </w:rPr>
              <w:t xml:space="preserve">Totalt fem </w:t>
            </w:r>
            <w:r w:rsidR="00142681">
              <w:rPr>
                <w:rFonts w:asciiTheme="minorHAnsi" w:hAnsiTheme="minorHAnsi"/>
              </w:rPr>
              <w:t>unga Malmöbor har blivit intervjuade. De är inskrivna i Ma</w:t>
            </w:r>
            <w:r w:rsidR="00C60547">
              <w:rPr>
                <w:rFonts w:asciiTheme="minorHAnsi" w:hAnsiTheme="minorHAnsi"/>
              </w:rPr>
              <w:t>ria Skåne Malmö, Ung Malmö eller har ekonomiskt bistånd.</w:t>
            </w:r>
            <w:r w:rsidR="00D05F6A">
              <w:rPr>
                <w:rFonts w:asciiTheme="minorHAnsi" w:hAnsiTheme="minorHAnsi"/>
              </w:rPr>
              <w:t xml:space="preserve"> </w:t>
            </w:r>
            <w:r w:rsidR="00AA741A">
              <w:rPr>
                <w:rFonts w:asciiTheme="minorHAnsi" w:hAnsiTheme="minorHAnsi"/>
              </w:rPr>
              <w:t>En av i</w:t>
            </w:r>
            <w:r w:rsidR="00D05F6A">
              <w:rPr>
                <w:rFonts w:asciiTheme="minorHAnsi" w:hAnsiTheme="minorHAnsi"/>
              </w:rPr>
              <w:t>ntervjuerna</w:t>
            </w:r>
            <w:r w:rsidR="0041321A">
              <w:rPr>
                <w:rFonts w:asciiTheme="minorHAnsi" w:hAnsiTheme="minorHAnsi"/>
              </w:rPr>
              <w:t xml:space="preserve"> har skett via </w:t>
            </w:r>
            <w:r w:rsidR="00AA741A">
              <w:rPr>
                <w:rFonts w:asciiTheme="minorHAnsi" w:hAnsiTheme="minorHAnsi"/>
              </w:rPr>
              <w:t xml:space="preserve">telefon och övriga fyra via </w:t>
            </w:r>
            <w:r w:rsidR="0041321A">
              <w:rPr>
                <w:rFonts w:asciiTheme="minorHAnsi" w:hAnsiTheme="minorHAnsi"/>
              </w:rPr>
              <w:t>individuella möten.</w:t>
            </w:r>
          </w:p>
          <w:p w14:paraId="6C06BD6E" w14:textId="6807C727" w:rsidR="00D318CF" w:rsidRDefault="00BA2A20" w:rsidP="00C07886">
            <w:pPr>
              <w:pStyle w:val="Brdtext"/>
              <w:rPr>
                <w:rFonts w:asciiTheme="minorHAnsi" w:hAnsiTheme="minorHAnsi"/>
                <w:szCs w:val="20"/>
              </w:rPr>
            </w:pPr>
            <w:r w:rsidRPr="00BA2A20">
              <w:rPr>
                <w:rFonts w:asciiTheme="minorHAnsi" w:hAnsiTheme="minorHAnsi"/>
                <w:szCs w:val="20"/>
              </w:rPr>
              <w:t xml:space="preserve">Under samtalen </w:t>
            </w:r>
            <w:r w:rsidR="00BA6C9C">
              <w:rPr>
                <w:rFonts w:asciiTheme="minorHAnsi" w:hAnsiTheme="minorHAnsi"/>
                <w:szCs w:val="20"/>
              </w:rPr>
              <w:t>ställdes frågor om behov under vägen till stabilt arbete/studier, vilket stöd de intervjuade behöver</w:t>
            </w:r>
            <w:r w:rsidR="00DD1D2D">
              <w:rPr>
                <w:rFonts w:asciiTheme="minorHAnsi" w:hAnsiTheme="minorHAnsi"/>
                <w:szCs w:val="20"/>
              </w:rPr>
              <w:t xml:space="preserve"> och om de har ett behandlingsbehov</w:t>
            </w:r>
            <w:r w:rsidR="00BA6C9C">
              <w:rPr>
                <w:rFonts w:asciiTheme="minorHAnsi" w:hAnsiTheme="minorHAnsi"/>
                <w:szCs w:val="20"/>
              </w:rPr>
              <w:t>, om p</w:t>
            </w:r>
            <w:r w:rsidR="00DD1D2D">
              <w:rPr>
                <w:rFonts w:asciiTheme="minorHAnsi" w:hAnsiTheme="minorHAnsi"/>
                <w:szCs w:val="20"/>
              </w:rPr>
              <w:t>a</w:t>
            </w:r>
            <w:r w:rsidR="00BA6C9C">
              <w:rPr>
                <w:rFonts w:asciiTheme="minorHAnsi" w:hAnsiTheme="minorHAnsi"/>
                <w:szCs w:val="20"/>
              </w:rPr>
              <w:t>ra</w:t>
            </w:r>
            <w:r w:rsidR="00DD1D2D">
              <w:rPr>
                <w:rFonts w:asciiTheme="minorHAnsi" w:hAnsiTheme="minorHAnsi"/>
                <w:szCs w:val="20"/>
              </w:rPr>
              <w:t>l</w:t>
            </w:r>
            <w:r w:rsidR="00BA6C9C">
              <w:rPr>
                <w:rFonts w:asciiTheme="minorHAnsi" w:hAnsiTheme="minorHAnsi"/>
                <w:szCs w:val="20"/>
              </w:rPr>
              <w:t>lella insatser och om synen på vad de vill ha av</w:t>
            </w:r>
            <w:r w:rsidR="00DD1D2D">
              <w:rPr>
                <w:rFonts w:asciiTheme="minorHAnsi" w:hAnsiTheme="minorHAnsi"/>
                <w:szCs w:val="20"/>
              </w:rPr>
              <w:t xml:space="preserve"> sin coach</w:t>
            </w:r>
            <w:r w:rsidR="00813EE7">
              <w:rPr>
                <w:rFonts w:asciiTheme="minorHAnsi" w:hAnsiTheme="minorHAnsi"/>
                <w:szCs w:val="20"/>
              </w:rPr>
              <w:t xml:space="preserve">. Följande </w:t>
            </w:r>
            <w:r w:rsidRPr="00BA2A20">
              <w:rPr>
                <w:rFonts w:asciiTheme="minorHAnsi" w:hAnsiTheme="minorHAnsi"/>
                <w:szCs w:val="20"/>
              </w:rPr>
              <w:t>framkom:</w:t>
            </w:r>
          </w:p>
          <w:p w14:paraId="36AFF8C5" w14:textId="1B00FAAC" w:rsidR="00813EE7" w:rsidRDefault="00813EE7" w:rsidP="00C07886">
            <w:pPr>
              <w:pStyle w:val="Brdtext"/>
              <w:rPr>
                <w:rFonts w:asciiTheme="minorHAnsi" w:hAnsiTheme="minorHAnsi"/>
                <w:szCs w:val="20"/>
              </w:rPr>
            </w:pPr>
            <w:r>
              <w:rPr>
                <w:rFonts w:asciiTheme="minorHAnsi" w:hAnsiTheme="minorHAnsi"/>
                <w:szCs w:val="20"/>
              </w:rPr>
              <w:t xml:space="preserve">De intervjuade berättar om att de har problem med beroende, psykisk ohälsa och </w:t>
            </w:r>
            <w:r w:rsidR="00C51C30">
              <w:rPr>
                <w:rFonts w:asciiTheme="minorHAnsi" w:hAnsiTheme="minorHAnsi"/>
                <w:szCs w:val="20"/>
              </w:rPr>
              <w:t xml:space="preserve">ADHD, vilket medför att det är svårt att själv navigera från nuläge till </w:t>
            </w:r>
            <w:r w:rsidR="00BE2099">
              <w:rPr>
                <w:rFonts w:asciiTheme="minorHAnsi" w:hAnsiTheme="minorHAnsi"/>
                <w:szCs w:val="20"/>
              </w:rPr>
              <w:t>en stabil situation med till exempel ett arbete och även att behålla ett arbete</w:t>
            </w:r>
            <w:r w:rsidR="00E35321">
              <w:rPr>
                <w:rFonts w:asciiTheme="minorHAnsi" w:hAnsiTheme="minorHAnsi"/>
                <w:szCs w:val="20"/>
              </w:rPr>
              <w:t xml:space="preserve"> när motivationen tryter och </w:t>
            </w:r>
            <w:r w:rsidR="000F5E04">
              <w:rPr>
                <w:rFonts w:asciiTheme="minorHAnsi" w:hAnsiTheme="minorHAnsi"/>
                <w:szCs w:val="20"/>
              </w:rPr>
              <w:t xml:space="preserve">livet känns krångligt och svårt, och </w:t>
            </w:r>
            <w:r w:rsidR="00E35321">
              <w:rPr>
                <w:rFonts w:asciiTheme="minorHAnsi" w:hAnsiTheme="minorHAnsi"/>
                <w:szCs w:val="20"/>
              </w:rPr>
              <w:t>då det är lätt att ge upp.</w:t>
            </w:r>
            <w:r w:rsidR="00C44B3C">
              <w:rPr>
                <w:rFonts w:asciiTheme="minorHAnsi" w:hAnsiTheme="minorHAnsi"/>
                <w:szCs w:val="20"/>
              </w:rPr>
              <w:t xml:space="preserve"> </w:t>
            </w:r>
            <w:r w:rsidR="000340EB">
              <w:rPr>
                <w:rFonts w:asciiTheme="minorHAnsi" w:hAnsiTheme="minorHAnsi"/>
                <w:szCs w:val="20"/>
              </w:rPr>
              <w:t>Två</w:t>
            </w:r>
            <w:r w:rsidR="00C44B3C">
              <w:rPr>
                <w:rFonts w:asciiTheme="minorHAnsi" w:hAnsiTheme="minorHAnsi"/>
                <w:szCs w:val="20"/>
              </w:rPr>
              <w:t xml:space="preserve"> av de intervjuade</w:t>
            </w:r>
            <w:r w:rsidR="00002C41">
              <w:rPr>
                <w:rFonts w:asciiTheme="minorHAnsi" w:hAnsiTheme="minorHAnsi"/>
                <w:szCs w:val="20"/>
              </w:rPr>
              <w:t xml:space="preserve"> att de har svårigheter med att koncentrera sig och </w:t>
            </w:r>
            <w:r w:rsidR="00E44724">
              <w:rPr>
                <w:rFonts w:asciiTheme="minorHAnsi" w:hAnsiTheme="minorHAnsi"/>
                <w:szCs w:val="20"/>
              </w:rPr>
              <w:t>att de inte klarar av studier</w:t>
            </w:r>
            <w:r w:rsidR="000340EB">
              <w:rPr>
                <w:rFonts w:asciiTheme="minorHAnsi" w:hAnsiTheme="minorHAnsi"/>
                <w:szCs w:val="20"/>
              </w:rPr>
              <w:t>. Ytterligare två berättar om depressioner och h</w:t>
            </w:r>
            <w:r w:rsidR="00F42F79">
              <w:rPr>
                <w:rFonts w:asciiTheme="minorHAnsi" w:hAnsiTheme="minorHAnsi"/>
                <w:szCs w:val="20"/>
              </w:rPr>
              <w:t>emmasittande. En ung kvinna berättar om sin ensamhet och att droger lockar</w:t>
            </w:r>
            <w:r w:rsidR="00E33048">
              <w:rPr>
                <w:rFonts w:asciiTheme="minorHAnsi" w:hAnsiTheme="minorHAnsi"/>
                <w:szCs w:val="20"/>
              </w:rPr>
              <w:t xml:space="preserve"> när hon känner att hon inte duger.</w:t>
            </w:r>
          </w:p>
          <w:p w14:paraId="6021B3A5" w14:textId="6EEC0A8B" w:rsidR="00E33048" w:rsidRDefault="00371BA5" w:rsidP="00C07886">
            <w:pPr>
              <w:pStyle w:val="Brdtext"/>
              <w:rPr>
                <w:rFonts w:asciiTheme="minorHAnsi" w:hAnsiTheme="minorHAnsi"/>
                <w:szCs w:val="20"/>
              </w:rPr>
            </w:pPr>
            <w:r>
              <w:rPr>
                <w:rFonts w:asciiTheme="minorHAnsi" w:hAnsiTheme="minorHAnsi"/>
                <w:szCs w:val="20"/>
              </w:rPr>
              <w:t>Alla</w:t>
            </w:r>
            <w:r w:rsidR="008F1167">
              <w:rPr>
                <w:rFonts w:asciiTheme="minorHAnsi" w:hAnsiTheme="minorHAnsi"/>
                <w:szCs w:val="20"/>
              </w:rPr>
              <w:t xml:space="preserve"> intervjuade säger att de behöver hjälp med struktur och </w:t>
            </w:r>
            <w:r w:rsidR="00E27150">
              <w:rPr>
                <w:rFonts w:asciiTheme="minorHAnsi" w:hAnsiTheme="minorHAnsi"/>
                <w:szCs w:val="20"/>
              </w:rPr>
              <w:t>att göra rätt val av arbete eller studier</w:t>
            </w:r>
            <w:r w:rsidR="007C204F">
              <w:rPr>
                <w:rFonts w:asciiTheme="minorHAnsi" w:hAnsiTheme="minorHAnsi"/>
                <w:szCs w:val="20"/>
              </w:rPr>
              <w:t xml:space="preserve"> och de</w:t>
            </w:r>
            <w:r w:rsidR="00C637E8">
              <w:rPr>
                <w:rFonts w:asciiTheme="minorHAnsi" w:hAnsiTheme="minorHAnsi"/>
                <w:szCs w:val="20"/>
              </w:rPr>
              <w:t xml:space="preserve"> beskriver att de behöver</w:t>
            </w:r>
            <w:r w:rsidR="009B4892">
              <w:rPr>
                <w:rFonts w:asciiTheme="minorHAnsi" w:hAnsiTheme="minorHAnsi"/>
                <w:szCs w:val="20"/>
              </w:rPr>
              <w:t xml:space="preserve"> någon som kan hjälpa till med besök hos arbetsgivare</w:t>
            </w:r>
            <w:r w:rsidR="002D6F7C">
              <w:rPr>
                <w:rFonts w:asciiTheme="minorHAnsi" w:hAnsiTheme="minorHAnsi"/>
                <w:szCs w:val="20"/>
              </w:rPr>
              <w:t>, påminnelser om att gå upp ur sängen på måndagar när det tar emot</w:t>
            </w:r>
            <w:r w:rsidR="007E4730">
              <w:rPr>
                <w:rFonts w:asciiTheme="minorHAnsi" w:hAnsiTheme="minorHAnsi"/>
                <w:szCs w:val="20"/>
              </w:rPr>
              <w:t>, stöd när det dåliga måendet gör sig påmint</w:t>
            </w:r>
            <w:r w:rsidR="00172A3F">
              <w:rPr>
                <w:rFonts w:asciiTheme="minorHAnsi" w:hAnsiTheme="minorHAnsi"/>
                <w:szCs w:val="20"/>
              </w:rPr>
              <w:t>, handfast hjälp snarare än information</w:t>
            </w:r>
            <w:r w:rsidR="00A90A0E">
              <w:rPr>
                <w:rFonts w:asciiTheme="minorHAnsi" w:hAnsiTheme="minorHAnsi"/>
                <w:szCs w:val="20"/>
              </w:rPr>
              <w:t xml:space="preserve">. De säger </w:t>
            </w:r>
            <w:r w:rsidR="001B1C89">
              <w:rPr>
                <w:rFonts w:asciiTheme="minorHAnsi" w:hAnsiTheme="minorHAnsi"/>
                <w:szCs w:val="20"/>
              </w:rPr>
              <w:t>att de vill ha en coach som hjälper till den första tiden på jobbet</w:t>
            </w:r>
            <w:r w:rsidR="002066AF">
              <w:rPr>
                <w:rFonts w:asciiTheme="minorHAnsi" w:hAnsiTheme="minorHAnsi"/>
                <w:szCs w:val="20"/>
              </w:rPr>
              <w:t xml:space="preserve">, som de kan ha regelbunden kontakt med </w:t>
            </w:r>
            <w:r w:rsidR="0093424F">
              <w:rPr>
                <w:rFonts w:asciiTheme="minorHAnsi" w:hAnsiTheme="minorHAnsi"/>
                <w:szCs w:val="20"/>
              </w:rPr>
              <w:t xml:space="preserve">under en längre tid </w:t>
            </w:r>
            <w:r w:rsidR="002066AF">
              <w:rPr>
                <w:rFonts w:asciiTheme="minorHAnsi" w:hAnsiTheme="minorHAnsi"/>
                <w:szCs w:val="20"/>
              </w:rPr>
              <w:t xml:space="preserve">och </w:t>
            </w:r>
            <w:r w:rsidR="008D3F24">
              <w:rPr>
                <w:rFonts w:asciiTheme="minorHAnsi" w:hAnsiTheme="minorHAnsi"/>
                <w:szCs w:val="20"/>
              </w:rPr>
              <w:t>som de lär känna</w:t>
            </w:r>
            <w:r w:rsidR="00442942">
              <w:rPr>
                <w:rFonts w:asciiTheme="minorHAnsi" w:hAnsiTheme="minorHAnsi"/>
                <w:szCs w:val="20"/>
              </w:rPr>
              <w:t xml:space="preserve"> samt</w:t>
            </w:r>
            <w:r w:rsidR="00D56898">
              <w:rPr>
                <w:rFonts w:asciiTheme="minorHAnsi" w:hAnsiTheme="minorHAnsi"/>
                <w:szCs w:val="20"/>
              </w:rPr>
              <w:t xml:space="preserve"> accepterar dem även om det går snett och inte ger upp. </w:t>
            </w:r>
          </w:p>
          <w:p w14:paraId="26E8B43F" w14:textId="34FB1B95" w:rsidR="000F5E04" w:rsidRPr="00BA2A20" w:rsidRDefault="00A44D79" w:rsidP="00C07886">
            <w:pPr>
              <w:pStyle w:val="Brdtext"/>
              <w:rPr>
                <w:rFonts w:asciiTheme="minorHAnsi" w:hAnsiTheme="minorHAnsi"/>
                <w:szCs w:val="20"/>
              </w:rPr>
            </w:pPr>
            <w:r>
              <w:rPr>
                <w:rFonts w:asciiTheme="minorHAnsi" w:hAnsiTheme="minorHAnsi"/>
                <w:szCs w:val="20"/>
              </w:rPr>
              <w:t>Det som är genomgående är önskan om ett personligt stöd, individuell</w:t>
            </w:r>
            <w:r w:rsidR="007B10B9">
              <w:rPr>
                <w:rFonts w:asciiTheme="minorHAnsi" w:hAnsiTheme="minorHAnsi"/>
                <w:szCs w:val="20"/>
              </w:rPr>
              <w:t>t anpassat stöd och långsiktighet.</w:t>
            </w:r>
          </w:p>
          <w:p w14:paraId="46552776" w14:textId="2E1FAE77" w:rsidR="00BA2A20" w:rsidRPr="00BA2A20" w:rsidRDefault="00BA2A20" w:rsidP="00C07886">
            <w:pPr>
              <w:pStyle w:val="Brdtext"/>
              <w:rPr>
                <w:rFonts w:asciiTheme="minorHAnsi" w:hAnsiTheme="minorHAnsi"/>
                <w:szCs w:val="20"/>
              </w:rPr>
            </w:pPr>
          </w:p>
        </w:tc>
      </w:tr>
      <w:tr w:rsidR="00EA3CB0" w:rsidRPr="0016596C" w14:paraId="31B81CD5" w14:textId="77777777" w:rsidTr="000E72EC">
        <w:tc>
          <w:tcPr>
            <w:tcW w:w="9212" w:type="dxa"/>
          </w:tcPr>
          <w:p w14:paraId="2BD6E6C8" w14:textId="77777777" w:rsidR="00EA3CB0" w:rsidRPr="0016596C" w:rsidRDefault="00004E3C" w:rsidP="00004E3C">
            <w:pPr>
              <w:tabs>
                <w:tab w:val="clear" w:pos="567"/>
              </w:tabs>
              <w:spacing w:before="0" w:after="0"/>
              <w:contextualSpacing/>
              <w:rPr>
                <w:rFonts w:asciiTheme="minorHAnsi" w:hAnsiTheme="minorHAnsi"/>
                <w:b/>
                <w:bCs/>
                <w:iCs/>
              </w:rPr>
            </w:pPr>
            <w:r w:rsidRPr="0016596C">
              <w:rPr>
                <w:rFonts w:asciiTheme="minorHAnsi" w:hAnsiTheme="minorHAnsi"/>
                <w:b/>
                <w:bCs/>
                <w:iCs/>
              </w:rPr>
              <w:t>Målgrupp</w:t>
            </w:r>
          </w:p>
          <w:p w14:paraId="3E1E7696" w14:textId="7CDE01A4" w:rsidR="00EA3CB0" w:rsidRPr="0016596C" w:rsidRDefault="00C12170" w:rsidP="00DD6A85">
            <w:pPr>
              <w:rPr>
                <w:rFonts w:asciiTheme="minorHAnsi" w:hAnsiTheme="minorHAnsi"/>
              </w:rPr>
            </w:pPr>
            <w:r w:rsidRPr="00CB5C06">
              <w:rPr>
                <w:rFonts w:asciiTheme="minorHAnsi" w:hAnsiTheme="minorHAnsi"/>
              </w:rPr>
              <w:t>Unga vuxna 18 – 29 år</w:t>
            </w:r>
            <w:r w:rsidR="00703CB6" w:rsidRPr="00CB5C06">
              <w:rPr>
                <w:rFonts w:asciiTheme="minorHAnsi" w:hAnsiTheme="minorHAnsi"/>
              </w:rPr>
              <w:t xml:space="preserve"> som befinner sig i en utsatt social situation</w:t>
            </w:r>
            <w:r w:rsidRPr="00CB5C06">
              <w:rPr>
                <w:rFonts w:asciiTheme="minorHAnsi" w:hAnsiTheme="minorHAnsi"/>
              </w:rPr>
              <w:t xml:space="preserve"> </w:t>
            </w:r>
            <w:r w:rsidR="00754826" w:rsidRPr="00CB5C06">
              <w:rPr>
                <w:rFonts w:asciiTheme="minorHAnsi" w:hAnsiTheme="minorHAnsi"/>
              </w:rPr>
              <w:t xml:space="preserve">med </w:t>
            </w:r>
            <w:r w:rsidRPr="00CB5C06">
              <w:rPr>
                <w:rFonts w:asciiTheme="minorHAnsi" w:hAnsiTheme="minorHAnsi"/>
              </w:rPr>
              <w:t xml:space="preserve">skuldsättning, beroende av ekonomiskt bistånd, </w:t>
            </w:r>
            <w:r w:rsidR="00941B46">
              <w:rPr>
                <w:rFonts w:asciiTheme="minorHAnsi" w:hAnsiTheme="minorHAnsi"/>
              </w:rPr>
              <w:t>problematiskt dat</w:t>
            </w:r>
            <w:r w:rsidR="003C3001">
              <w:rPr>
                <w:rFonts w:asciiTheme="minorHAnsi" w:hAnsiTheme="minorHAnsi"/>
              </w:rPr>
              <w:t>a</w:t>
            </w:r>
            <w:r w:rsidR="00941B46">
              <w:rPr>
                <w:rFonts w:asciiTheme="minorHAnsi" w:hAnsiTheme="minorHAnsi"/>
              </w:rPr>
              <w:t xml:space="preserve">spelande, </w:t>
            </w:r>
            <w:r w:rsidRPr="00CB5C06">
              <w:rPr>
                <w:rFonts w:asciiTheme="minorHAnsi" w:hAnsiTheme="minorHAnsi"/>
              </w:rPr>
              <w:t>psykisk ohälsa och</w:t>
            </w:r>
            <w:r w:rsidR="00703CB6" w:rsidRPr="00CB5C06">
              <w:rPr>
                <w:rFonts w:asciiTheme="minorHAnsi" w:hAnsiTheme="minorHAnsi"/>
              </w:rPr>
              <w:t xml:space="preserve"> </w:t>
            </w:r>
            <w:r w:rsidR="00941B46">
              <w:rPr>
                <w:rFonts w:asciiTheme="minorHAnsi" w:hAnsiTheme="minorHAnsi"/>
              </w:rPr>
              <w:t>substansbruk</w:t>
            </w:r>
            <w:r w:rsidR="00DD6A85">
              <w:rPr>
                <w:rFonts w:asciiTheme="minorHAnsi" w:hAnsiTheme="minorHAnsi"/>
              </w:rPr>
              <w:t xml:space="preserve"> </w:t>
            </w:r>
            <w:r w:rsidR="00C24AF8">
              <w:rPr>
                <w:rFonts w:asciiTheme="minorHAnsi" w:hAnsiTheme="minorHAnsi"/>
              </w:rPr>
              <w:t>inklusive</w:t>
            </w:r>
            <w:r w:rsidR="00DD6A85">
              <w:rPr>
                <w:rFonts w:asciiTheme="minorHAnsi" w:hAnsiTheme="minorHAnsi"/>
              </w:rPr>
              <w:t xml:space="preserve"> </w:t>
            </w:r>
            <w:r w:rsidR="00DD6A85" w:rsidRPr="0016596C">
              <w:rPr>
                <w:rFonts w:asciiTheme="minorHAnsi" w:hAnsiTheme="minorHAnsi" w:cs="Arial"/>
              </w:rPr>
              <w:t>unga vuxna</w:t>
            </w:r>
            <w:r w:rsidR="00DD6A85">
              <w:rPr>
                <w:rFonts w:asciiTheme="minorHAnsi" w:hAnsiTheme="minorHAnsi" w:cs="Arial"/>
              </w:rPr>
              <w:t xml:space="preserve"> som idag har daglig verksamhet och som behöver arbete på reguljära arbetsmarknaden</w:t>
            </w:r>
            <w:r w:rsidRPr="00CB5C06">
              <w:rPr>
                <w:rFonts w:asciiTheme="minorHAnsi" w:hAnsiTheme="minorHAnsi"/>
              </w:rPr>
              <w:t xml:space="preserve">. </w:t>
            </w:r>
            <w:r w:rsidR="003B5227">
              <w:rPr>
                <w:rFonts w:asciiTheme="minorHAnsi" w:hAnsiTheme="minorHAnsi"/>
              </w:rPr>
              <w:t>De unga vuxna</w:t>
            </w:r>
            <w:r w:rsidR="00422CCA">
              <w:rPr>
                <w:rFonts w:asciiTheme="minorHAnsi" w:hAnsiTheme="minorHAnsi"/>
              </w:rPr>
              <w:t xml:space="preserve"> </w:t>
            </w:r>
            <w:r w:rsidR="00417887">
              <w:rPr>
                <w:rFonts w:asciiTheme="minorHAnsi" w:hAnsiTheme="minorHAnsi"/>
              </w:rPr>
              <w:t>har</w:t>
            </w:r>
            <w:r w:rsidR="00422CCA">
              <w:rPr>
                <w:rFonts w:asciiTheme="minorHAnsi" w:hAnsiTheme="minorHAnsi"/>
              </w:rPr>
              <w:t xml:space="preserve"> ekonomiskt bistånd</w:t>
            </w:r>
            <w:r w:rsidR="00417887">
              <w:rPr>
                <w:rFonts w:asciiTheme="minorHAnsi" w:hAnsiTheme="minorHAnsi"/>
              </w:rPr>
              <w:t xml:space="preserve"> eller </w:t>
            </w:r>
            <w:r w:rsidR="00C24AF8">
              <w:rPr>
                <w:rFonts w:asciiTheme="minorHAnsi" w:hAnsiTheme="minorHAnsi"/>
              </w:rPr>
              <w:t xml:space="preserve">är </w:t>
            </w:r>
            <w:r w:rsidR="00F510EC">
              <w:rPr>
                <w:rFonts w:asciiTheme="minorHAnsi" w:hAnsiTheme="minorHAnsi"/>
              </w:rPr>
              <w:t>berättigade till ekonomiskt bistånd</w:t>
            </w:r>
            <w:r w:rsidR="00A05B94">
              <w:rPr>
                <w:rFonts w:asciiTheme="minorHAnsi" w:hAnsiTheme="minorHAnsi"/>
              </w:rPr>
              <w:t xml:space="preserve"> men försörjs tillfälligt genom till exempel </w:t>
            </w:r>
            <w:proofErr w:type="gramStart"/>
            <w:r w:rsidR="00A05B94">
              <w:rPr>
                <w:rFonts w:asciiTheme="minorHAnsi" w:hAnsiTheme="minorHAnsi"/>
              </w:rPr>
              <w:t>familjen</w:t>
            </w:r>
            <w:r w:rsidR="004253F6">
              <w:rPr>
                <w:rFonts w:asciiTheme="minorHAnsi" w:hAnsiTheme="minorHAnsi"/>
              </w:rPr>
              <w:t xml:space="preserve"> </w:t>
            </w:r>
            <w:r w:rsidR="00422CCA">
              <w:rPr>
                <w:rFonts w:asciiTheme="minorHAnsi" w:hAnsiTheme="minorHAnsi"/>
              </w:rPr>
              <w:t>.</w:t>
            </w:r>
            <w:proofErr w:type="gramEnd"/>
            <w:r w:rsidR="00422CCA">
              <w:rPr>
                <w:rFonts w:asciiTheme="minorHAnsi" w:hAnsiTheme="minorHAnsi"/>
              </w:rPr>
              <w:t xml:space="preserve"> </w:t>
            </w:r>
          </w:p>
        </w:tc>
      </w:tr>
      <w:tr w:rsidR="00D318CF" w:rsidRPr="0016596C" w14:paraId="0520A1FA" w14:textId="77777777" w:rsidTr="000E72EC">
        <w:tc>
          <w:tcPr>
            <w:tcW w:w="9212" w:type="dxa"/>
          </w:tcPr>
          <w:p w14:paraId="7F36D4AB" w14:textId="77777777" w:rsidR="00D318CF" w:rsidRPr="0016596C" w:rsidRDefault="00004E3C" w:rsidP="00004E3C">
            <w:pPr>
              <w:tabs>
                <w:tab w:val="clear" w:pos="567"/>
              </w:tabs>
              <w:spacing w:before="0" w:after="0"/>
              <w:contextualSpacing/>
              <w:rPr>
                <w:rFonts w:asciiTheme="minorHAnsi" w:hAnsiTheme="minorHAnsi"/>
                <w:b/>
                <w:bCs/>
                <w:iCs/>
                <w:szCs w:val="20"/>
              </w:rPr>
            </w:pPr>
            <w:r w:rsidRPr="0016596C">
              <w:rPr>
                <w:rFonts w:asciiTheme="minorHAnsi" w:hAnsiTheme="minorHAnsi"/>
                <w:b/>
                <w:bCs/>
                <w:iCs/>
              </w:rPr>
              <w:t>Bakgrund (</w:t>
            </w:r>
            <w:r w:rsidRPr="0016596C">
              <w:rPr>
                <w:rFonts w:asciiTheme="minorHAnsi" w:hAnsiTheme="minorHAnsi"/>
                <w:i/>
              </w:rPr>
              <w:t>statistik, forskning, tidigare erfarenheter</w:t>
            </w:r>
            <w:r w:rsidRPr="0016596C">
              <w:rPr>
                <w:rFonts w:asciiTheme="minorHAnsi" w:hAnsiTheme="minorHAnsi"/>
                <w:b/>
                <w:bCs/>
                <w:iCs/>
              </w:rPr>
              <w:t>)</w:t>
            </w:r>
          </w:p>
          <w:p w14:paraId="6C8C8B0C" w14:textId="673FEE30" w:rsidR="00CA1F4D" w:rsidRPr="00E77733" w:rsidRDefault="00CA1F4D" w:rsidP="00CA1F4D">
            <w:pPr>
              <w:rPr>
                <w:rFonts w:asciiTheme="minorHAnsi" w:hAnsiTheme="minorHAnsi"/>
              </w:rPr>
            </w:pPr>
            <w:r w:rsidRPr="00E77733">
              <w:rPr>
                <w:rFonts w:asciiTheme="minorHAnsi" w:hAnsiTheme="minorHAnsi"/>
              </w:rPr>
              <w:t xml:space="preserve">Många unga vuxna som socialtjänsten kommer i kontakt med har problem med </w:t>
            </w:r>
            <w:r w:rsidR="003C3001">
              <w:rPr>
                <w:rFonts w:asciiTheme="minorHAnsi" w:hAnsiTheme="minorHAnsi"/>
              </w:rPr>
              <w:t>substansbruk</w:t>
            </w:r>
            <w:r w:rsidR="00297C30">
              <w:rPr>
                <w:rFonts w:asciiTheme="minorHAnsi" w:hAnsiTheme="minorHAnsi"/>
              </w:rPr>
              <w:t xml:space="preserve"> och </w:t>
            </w:r>
            <w:r w:rsidRPr="00E77733">
              <w:rPr>
                <w:rFonts w:asciiTheme="minorHAnsi" w:hAnsiTheme="minorHAnsi"/>
              </w:rPr>
              <w:t>kriminalitet och allt fler h</w:t>
            </w:r>
            <w:r w:rsidR="00E409A7">
              <w:rPr>
                <w:rFonts w:asciiTheme="minorHAnsi" w:hAnsiTheme="minorHAnsi"/>
              </w:rPr>
              <w:t xml:space="preserve">ar </w:t>
            </w:r>
            <w:r w:rsidRPr="00E77733">
              <w:rPr>
                <w:rFonts w:asciiTheme="minorHAnsi" w:hAnsiTheme="minorHAnsi"/>
              </w:rPr>
              <w:t>psykisk ohälsa</w:t>
            </w:r>
            <w:r w:rsidR="00E409A7">
              <w:rPr>
                <w:rFonts w:asciiTheme="minorHAnsi" w:hAnsiTheme="minorHAnsi"/>
              </w:rPr>
              <w:t xml:space="preserve">. </w:t>
            </w:r>
            <w:r w:rsidR="00CF59C7">
              <w:rPr>
                <w:rFonts w:asciiTheme="minorHAnsi" w:hAnsiTheme="minorHAnsi"/>
              </w:rPr>
              <w:t>P</w:t>
            </w:r>
            <w:r w:rsidRPr="00E77733">
              <w:rPr>
                <w:rFonts w:asciiTheme="minorHAnsi" w:hAnsiTheme="minorHAnsi"/>
              </w:rPr>
              <w:t>roblematik</w:t>
            </w:r>
            <w:r w:rsidR="00CF59C7">
              <w:rPr>
                <w:rFonts w:asciiTheme="minorHAnsi" w:hAnsiTheme="minorHAnsi"/>
              </w:rPr>
              <w:t>en</w:t>
            </w:r>
            <w:r w:rsidRPr="00E77733">
              <w:rPr>
                <w:rFonts w:asciiTheme="minorHAnsi" w:hAnsiTheme="minorHAnsi"/>
              </w:rPr>
              <w:t xml:space="preserve"> </w:t>
            </w:r>
            <w:r w:rsidR="00CF59C7">
              <w:rPr>
                <w:rFonts w:asciiTheme="minorHAnsi" w:hAnsiTheme="minorHAnsi"/>
              </w:rPr>
              <w:t>medför</w:t>
            </w:r>
            <w:r w:rsidRPr="00E77733">
              <w:rPr>
                <w:rFonts w:asciiTheme="minorHAnsi" w:hAnsiTheme="minorHAnsi"/>
              </w:rPr>
              <w:t xml:space="preserve"> risk för långvariga och omfattande negativa konsekvenser</w:t>
            </w:r>
            <w:r w:rsidR="00C41D9B">
              <w:rPr>
                <w:rFonts w:asciiTheme="minorHAnsi" w:hAnsiTheme="minorHAnsi"/>
              </w:rPr>
              <w:t xml:space="preserve"> och de unga vuxna</w:t>
            </w:r>
            <w:r w:rsidRPr="00E77733">
              <w:rPr>
                <w:rFonts w:asciiTheme="minorHAnsi" w:hAnsiTheme="minorHAnsi"/>
              </w:rPr>
              <w:t xml:space="preserve"> behöver </w:t>
            </w:r>
            <w:r w:rsidR="00A23A7C">
              <w:rPr>
                <w:rFonts w:asciiTheme="minorHAnsi" w:hAnsiTheme="minorHAnsi"/>
              </w:rPr>
              <w:t xml:space="preserve">ofta </w:t>
            </w:r>
            <w:r w:rsidRPr="00E77733">
              <w:rPr>
                <w:rFonts w:asciiTheme="minorHAnsi" w:hAnsiTheme="minorHAnsi"/>
              </w:rPr>
              <w:t>mycket stöd i att bryta destruktiva beteendemönster och åstadkomma en varaktig förändring.</w:t>
            </w:r>
          </w:p>
          <w:p w14:paraId="31617043" w14:textId="1D6C7AEC" w:rsidR="008764AA" w:rsidRDefault="00CA1F4D" w:rsidP="006E1061">
            <w:pPr>
              <w:contextualSpacing/>
              <w:rPr>
                <w:rFonts w:asciiTheme="minorHAnsi" w:hAnsiTheme="minorHAnsi"/>
              </w:rPr>
            </w:pPr>
            <w:r w:rsidRPr="00E77733">
              <w:rPr>
                <w:rFonts w:asciiTheme="minorHAnsi" w:hAnsiTheme="minorHAnsi"/>
              </w:rPr>
              <w:t xml:space="preserve">Det finns flera behandlingsinsatser för unga vuxna i Malmö, men man arbetar </w:t>
            </w:r>
            <w:r w:rsidR="00615B6B">
              <w:rPr>
                <w:rFonts w:asciiTheme="minorHAnsi" w:hAnsiTheme="minorHAnsi"/>
              </w:rPr>
              <w:t xml:space="preserve">i regel </w:t>
            </w:r>
            <w:r w:rsidRPr="00E77733">
              <w:rPr>
                <w:rFonts w:asciiTheme="minorHAnsi" w:hAnsiTheme="minorHAnsi"/>
              </w:rPr>
              <w:t>med insatser i form av konceptet ”vårdkedja”, vilket medför att tiden mellan påbörjad behandlingsinsats och kontakt med arbetsmarknaden/skola kan bli lång. Detta är olyckligt då väntetid mellan insatser ökar risken för minskad motivation</w:t>
            </w:r>
            <w:r w:rsidR="00427BD4">
              <w:rPr>
                <w:rFonts w:asciiTheme="minorHAnsi" w:hAnsiTheme="minorHAnsi"/>
              </w:rPr>
              <w:t xml:space="preserve"> samt att arbete/studier</w:t>
            </w:r>
            <w:r w:rsidR="00CD4D64">
              <w:rPr>
                <w:rFonts w:asciiTheme="minorHAnsi" w:hAnsiTheme="minorHAnsi"/>
              </w:rPr>
              <w:t xml:space="preserve"> bidrar till läkande</w:t>
            </w:r>
            <w:r w:rsidR="008764AA">
              <w:rPr>
                <w:rFonts w:asciiTheme="minorHAnsi" w:hAnsiTheme="minorHAnsi"/>
              </w:rPr>
              <w:t>.</w:t>
            </w:r>
            <w:r w:rsidR="00627894">
              <w:rPr>
                <w:rFonts w:asciiTheme="minorHAnsi" w:hAnsiTheme="minorHAnsi"/>
              </w:rPr>
              <w:t xml:space="preserve"> Ett annat problem är att arbetsmarknadsinsatser </w:t>
            </w:r>
            <w:r w:rsidR="00E8290E">
              <w:rPr>
                <w:rFonts w:asciiTheme="minorHAnsi" w:hAnsiTheme="minorHAnsi"/>
              </w:rPr>
              <w:t>i regel avslutas då målet arbete/studier uppnåtts. Många unga vuxna med</w:t>
            </w:r>
            <w:r w:rsidR="006144E7">
              <w:rPr>
                <w:rFonts w:asciiTheme="minorHAnsi" w:hAnsiTheme="minorHAnsi"/>
              </w:rPr>
              <w:t xml:space="preserve"> beroende och/eller psykisk ohälsa är</w:t>
            </w:r>
            <w:r w:rsidR="00B21534">
              <w:rPr>
                <w:rFonts w:asciiTheme="minorHAnsi" w:hAnsiTheme="minorHAnsi"/>
              </w:rPr>
              <w:t xml:space="preserve"> dock i behov av </w:t>
            </w:r>
            <w:r w:rsidR="00336C9C">
              <w:rPr>
                <w:rFonts w:asciiTheme="minorHAnsi" w:hAnsiTheme="minorHAnsi"/>
              </w:rPr>
              <w:t xml:space="preserve">regelbundet </w:t>
            </w:r>
            <w:r w:rsidR="00B21534">
              <w:rPr>
                <w:rFonts w:asciiTheme="minorHAnsi" w:hAnsiTheme="minorHAnsi"/>
              </w:rPr>
              <w:t>stöd för att kunna behålla jobbet eller fullfölja sina studier.</w:t>
            </w:r>
          </w:p>
          <w:p w14:paraId="1BBB6DEA" w14:textId="77777777" w:rsidR="008764AA" w:rsidRDefault="008764AA" w:rsidP="006E1061">
            <w:pPr>
              <w:contextualSpacing/>
              <w:rPr>
                <w:rFonts w:asciiTheme="minorHAnsi" w:hAnsiTheme="minorHAnsi"/>
              </w:rPr>
            </w:pPr>
          </w:p>
          <w:p w14:paraId="3361FE0D" w14:textId="2A049BBD" w:rsidR="006E1061" w:rsidRDefault="009602DB" w:rsidP="006E1061">
            <w:pPr>
              <w:contextualSpacing/>
              <w:rPr>
                <w:rFonts w:asciiTheme="minorHAnsi" w:hAnsiTheme="minorHAnsi"/>
                <w:szCs w:val="20"/>
              </w:rPr>
            </w:pPr>
            <w:r w:rsidRPr="006E1061">
              <w:rPr>
                <w:rFonts w:asciiTheme="minorHAnsi" w:hAnsiTheme="minorHAnsi"/>
              </w:rPr>
              <w:lastRenderedPageBreak/>
              <w:t xml:space="preserve">Enligt forskningsrapporter har IPS visat sig vara en mycket effektiv metod för att hjälpa unga med ohälsa att komma in på arbetsmarknaden. </w:t>
            </w:r>
            <w:r w:rsidRPr="00A7258C">
              <w:rPr>
                <w:rFonts w:asciiTheme="minorHAnsi" w:hAnsiTheme="minorHAnsi"/>
              </w:rPr>
              <w:t>Bland annat säger en rapport från Norge (</w:t>
            </w:r>
            <w:proofErr w:type="spellStart"/>
            <w:r w:rsidRPr="00A7258C">
              <w:rPr>
                <w:rFonts w:asciiTheme="minorHAnsi" w:hAnsiTheme="minorHAnsi" w:cs="Arial"/>
                <w:szCs w:val="20"/>
                <w:shd w:val="clear" w:color="auto" w:fill="FFFFFF"/>
              </w:rPr>
              <w:t>Scand</w:t>
            </w:r>
            <w:proofErr w:type="spellEnd"/>
            <w:r w:rsidRPr="00A7258C">
              <w:rPr>
                <w:rFonts w:asciiTheme="minorHAnsi" w:hAnsiTheme="minorHAnsi" w:cs="Arial"/>
                <w:szCs w:val="20"/>
                <w:shd w:val="clear" w:color="auto" w:fill="FFFFFF"/>
              </w:rPr>
              <w:t xml:space="preserve"> J </w:t>
            </w:r>
            <w:proofErr w:type="spellStart"/>
            <w:r w:rsidRPr="00A7258C">
              <w:rPr>
                <w:rFonts w:asciiTheme="minorHAnsi" w:hAnsiTheme="minorHAnsi" w:cs="Arial"/>
                <w:szCs w:val="20"/>
                <w:shd w:val="clear" w:color="auto" w:fill="FFFFFF"/>
              </w:rPr>
              <w:t>Work</w:t>
            </w:r>
            <w:proofErr w:type="spellEnd"/>
            <w:r w:rsidRPr="00A7258C">
              <w:rPr>
                <w:rFonts w:asciiTheme="minorHAnsi" w:hAnsiTheme="minorHAnsi" w:cs="Arial"/>
                <w:szCs w:val="20"/>
                <w:shd w:val="clear" w:color="auto" w:fill="FFFFFF"/>
              </w:rPr>
              <w:t xml:space="preserve"> </w:t>
            </w:r>
            <w:proofErr w:type="spellStart"/>
            <w:r w:rsidRPr="00A7258C">
              <w:rPr>
                <w:rFonts w:asciiTheme="minorHAnsi" w:hAnsiTheme="minorHAnsi" w:cs="Arial"/>
                <w:szCs w:val="20"/>
                <w:shd w:val="clear" w:color="auto" w:fill="FFFFFF"/>
              </w:rPr>
              <w:t>Environ</w:t>
            </w:r>
            <w:proofErr w:type="spellEnd"/>
            <w:r w:rsidRPr="00A7258C">
              <w:rPr>
                <w:rFonts w:asciiTheme="minorHAnsi" w:hAnsiTheme="minorHAnsi" w:cs="Arial"/>
                <w:szCs w:val="20"/>
                <w:shd w:val="clear" w:color="auto" w:fill="FFFFFF"/>
              </w:rPr>
              <w:t xml:space="preserve"> Health </w:t>
            </w:r>
            <w:hyperlink r:id="rId15" w:tooltip="Show contents of this issue" w:history="1">
              <w:r w:rsidRPr="00A7258C">
                <w:rPr>
                  <w:rStyle w:val="Hyperlnk"/>
                  <w:rFonts w:asciiTheme="minorHAnsi" w:hAnsiTheme="minorHAnsi" w:cs="Arial"/>
                  <w:color w:val="062270"/>
                  <w:szCs w:val="20"/>
                  <w:shd w:val="clear" w:color="auto" w:fill="FFFFFF"/>
                </w:rPr>
                <w:t>2020;46(1)</w:t>
              </w:r>
            </w:hyperlink>
            <w:r w:rsidRPr="00A7258C">
              <w:rPr>
                <w:rFonts w:asciiTheme="minorHAnsi" w:hAnsiTheme="minorHAnsi" w:cs="Arial"/>
                <w:szCs w:val="20"/>
                <w:shd w:val="clear" w:color="auto" w:fill="FFFFFF"/>
              </w:rPr>
              <w:t>:</w:t>
            </w:r>
            <w:proofErr w:type="gramStart"/>
            <w:r w:rsidRPr="00A7258C">
              <w:rPr>
                <w:rFonts w:asciiTheme="minorHAnsi" w:hAnsiTheme="minorHAnsi" w:cs="Arial"/>
                <w:szCs w:val="20"/>
                <w:shd w:val="clear" w:color="auto" w:fill="FFFFFF"/>
              </w:rPr>
              <w:t>50-59</w:t>
            </w:r>
            <w:proofErr w:type="gramEnd"/>
            <w:r w:rsidRPr="00A7258C">
              <w:rPr>
                <w:rFonts w:asciiTheme="minorHAnsi" w:hAnsiTheme="minorHAnsi" w:cs="Arial"/>
                <w:szCs w:val="20"/>
                <w:shd w:val="clear" w:color="auto" w:fill="FFFFFF"/>
              </w:rPr>
              <w:t>) att</w:t>
            </w:r>
            <w:r w:rsidRPr="00A7258C">
              <w:rPr>
                <w:rFonts w:asciiTheme="minorHAnsi" w:hAnsiTheme="minorHAnsi"/>
                <w:szCs w:val="20"/>
                <w:shd w:val="clear" w:color="auto" w:fill="EEEEEE"/>
              </w:rPr>
              <w:t xml:space="preserve"> </w:t>
            </w:r>
            <w:r w:rsidRPr="00A7258C">
              <w:rPr>
                <w:rFonts w:asciiTheme="minorHAnsi" w:hAnsiTheme="minorHAnsi"/>
                <w:szCs w:val="20"/>
              </w:rPr>
              <w:t xml:space="preserve">IPS </w:t>
            </w:r>
            <w:r w:rsidR="00A7258C" w:rsidRPr="00A7258C">
              <w:rPr>
                <w:rFonts w:asciiTheme="minorHAnsi" w:hAnsiTheme="minorHAnsi"/>
                <w:szCs w:val="20"/>
              </w:rPr>
              <w:t>är</w:t>
            </w:r>
            <w:r w:rsidR="00A7258C">
              <w:rPr>
                <w:rFonts w:asciiTheme="minorHAnsi" w:hAnsiTheme="minorHAnsi"/>
                <w:szCs w:val="20"/>
              </w:rPr>
              <w:t xml:space="preserve"> effektivt</w:t>
            </w:r>
            <w:r w:rsidR="009E6CA7">
              <w:rPr>
                <w:rFonts w:asciiTheme="minorHAnsi" w:hAnsiTheme="minorHAnsi"/>
                <w:szCs w:val="20"/>
              </w:rPr>
              <w:t xml:space="preserve"> för unga v</w:t>
            </w:r>
            <w:r w:rsidR="005F546C">
              <w:rPr>
                <w:rFonts w:asciiTheme="minorHAnsi" w:hAnsiTheme="minorHAnsi"/>
                <w:szCs w:val="20"/>
              </w:rPr>
              <w:t>u</w:t>
            </w:r>
            <w:r w:rsidR="009E6CA7">
              <w:rPr>
                <w:rFonts w:asciiTheme="minorHAnsi" w:hAnsiTheme="minorHAnsi"/>
                <w:szCs w:val="20"/>
              </w:rPr>
              <w:t xml:space="preserve">xna som löper risk för tidig </w:t>
            </w:r>
            <w:r w:rsidR="005F546C">
              <w:rPr>
                <w:rFonts w:asciiTheme="minorHAnsi" w:hAnsiTheme="minorHAnsi"/>
                <w:szCs w:val="20"/>
              </w:rPr>
              <w:t>sjukersättning och därmed att hamna utanför arbetsmarknaden.</w:t>
            </w:r>
            <w:r w:rsidRPr="00A7258C">
              <w:rPr>
                <w:rFonts w:asciiTheme="minorHAnsi" w:hAnsiTheme="minorHAnsi"/>
                <w:szCs w:val="20"/>
              </w:rPr>
              <w:t xml:space="preserve"> </w:t>
            </w:r>
            <w:r w:rsidR="005F546C" w:rsidRPr="00F43695">
              <w:rPr>
                <w:rFonts w:asciiTheme="minorHAnsi" w:hAnsiTheme="minorHAnsi"/>
                <w:szCs w:val="20"/>
              </w:rPr>
              <w:t>I en jämförelse med traditionella metoder</w:t>
            </w:r>
            <w:r w:rsidR="00F43695" w:rsidRPr="00F43695">
              <w:rPr>
                <w:rFonts w:asciiTheme="minorHAnsi" w:hAnsiTheme="minorHAnsi"/>
                <w:szCs w:val="20"/>
              </w:rPr>
              <w:t xml:space="preserve"> var </w:t>
            </w:r>
            <w:r w:rsidRPr="00F43695">
              <w:rPr>
                <w:rFonts w:asciiTheme="minorHAnsi" w:hAnsiTheme="minorHAnsi"/>
                <w:szCs w:val="20"/>
              </w:rPr>
              <w:t xml:space="preserve">IPS </w:t>
            </w:r>
            <w:r w:rsidR="00F43695" w:rsidRPr="00F43695">
              <w:rPr>
                <w:rFonts w:asciiTheme="minorHAnsi" w:hAnsiTheme="minorHAnsi"/>
                <w:szCs w:val="20"/>
              </w:rPr>
              <w:t xml:space="preserve">överlägset </w:t>
            </w:r>
            <w:r w:rsidR="00F43695">
              <w:rPr>
                <w:rFonts w:asciiTheme="minorHAnsi" w:hAnsiTheme="minorHAnsi"/>
                <w:szCs w:val="20"/>
              </w:rPr>
              <w:t xml:space="preserve">när det gäller </w:t>
            </w:r>
            <w:r w:rsidR="00303936">
              <w:rPr>
                <w:rFonts w:asciiTheme="minorHAnsi" w:hAnsiTheme="minorHAnsi"/>
                <w:szCs w:val="20"/>
              </w:rPr>
              <w:t>arbete på den öppna arbetsmarknaden för dessa ung</w:t>
            </w:r>
            <w:r w:rsidR="00D84B1E">
              <w:rPr>
                <w:rFonts w:asciiTheme="minorHAnsi" w:hAnsiTheme="minorHAnsi"/>
                <w:szCs w:val="20"/>
              </w:rPr>
              <w:t xml:space="preserve">a vuxna. </w:t>
            </w:r>
            <w:r w:rsidR="00D84B1E" w:rsidRPr="00F430DD">
              <w:rPr>
                <w:rFonts w:asciiTheme="minorHAnsi" w:hAnsiTheme="minorHAnsi"/>
                <w:szCs w:val="20"/>
              </w:rPr>
              <w:t xml:space="preserve">Man såg också positiva </w:t>
            </w:r>
            <w:r w:rsidR="00F430DD" w:rsidRPr="00F430DD">
              <w:rPr>
                <w:rFonts w:asciiTheme="minorHAnsi" w:hAnsiTheme="minorHAnsi"/>
                <w:szCs w:val="20"/>
              </w:rPr>
              <w:t>sidoeffekter</w:t>
            </w:r>
            <w:r w:rsidR="00D84B1E" w:rsidRPr="00F430DD">
              <w:rPr>
                <w:rFonts w:asciiTheme="minorHAnsi" w:hAnsiTheme="minorHAnsi"/>
                <w:szCs w:val="20"/>
              </w:rPr>
              <w:t xml:space="preserve"> </w:t>
            </w:r>
            <w:r w:rsidR="00F430DD" w:rsidRPr="00F430DD">
              <w:rPr>
                <w:rFonts w:asciiTheme="minorHAnsi" w:hAnsiTheme="minorHAnsi"/>
                <w:szCs w:val="20"/>
              </w:rPr>
              <w:t>i de ungas sociala oc</w:t>
            </w:r>
            <w:r w:rsidR="00F430DD">
              <w:rPr>
                <w:rFonts w:asciiTheme="minorHAnsi" w:hAnsiTheme="minorHAnsi"/>
                <w:szCs w:val="20"/>
              </w:rPr>
              <w:t xml:space="preserve">h medicinska </w:t>
            </w:r>
            <w:r w:rsidR="00F430DD" w:rsidRPr="00F430DD">
              <w:rPr>
                <w:rFonts w:asciiTheme="minorHAnsi" w:hAnsiTheme="minorHAnsi"/>
                <w:szCs w:val="20"/>
              </w:rPr>
              <w:t>situation.</w:t>
            </w:r>
            <w:r w:rsidRPr="00F430DD">
              <w:rPr>
                <w:rFonts w:asciiTheme="minorHAnsi" w:hAnsiTheme="minorHAnsi"/>
                <w:szCs w:val="20"/>
              </w:rPr>
              <w:t xml:space="preserve"> </w:t>
            </w:r>
            <w:r w:rsidR="00F430DD" w:rsidRPr="00AB6282">
              <w:rPr>
                <w:rFonts w:asciiTheme="minorHAnsi" w:hAnsiTheme="minorHAnsi"/>
                <w:szCs w:val="20"/>
              </w:rPr>
              <w:t xml:space="preserve">Man menar </w:t>
            </w:r>
            <w:r w:rsidR="000B5F72">
              <w:rPr>
                <w:rFonts w:asciiTheme="minorHAnsi" w:hAnsiTheme="minorHAnsi"/>
                <w:szCs w:val="20"/>
              </w:rPr>
              <w:t>i</w:t>
            </w:r>
            <w:r w:rsidR="00F430DD" w:rsidRPr="00AB6282">
              <w:rPr>
                <w:rFonts w:asciiTheme="minorHAnsi" w:hAnsiTheme="minorHAnsi"/>
                <w:szCs w:val="20"/>
              </w:rPr>
              <w:t xml:space="preserve"> studien att </w:t>
            </w:r>
            <w:r w:rsidRPr="00AB6282">
              <w:rPr>
                <w:rFonts w:asciiTheme="minorHAnsi" w:hAnsiTheme="minorHAnsi"/>
                <w:szCs w:val="20"/>
              </w:rPr>
              <w:t>IPS</w:t>
            </w:r>
            <w:r w:rsidR="00F430DD" w:rsidRPr="00AB6282">
              <w:rPr>
                <w:rFonts w:asciiTheme="minorHAnsi" w:hAnsiTheme="minorHAnsi"/>
                <w:szCs w:val="20"/>
              </w:rPr>
              <w:t>-verksamhet</w:t>
            </w:r>
            <w:r w:rsidR="00AB6282" w:rsidRPr="00AB6282">
              <w:rPr>
                <w:rFonts w:asciiTheme="minorHAnsi" w:hAnsiTheme="minorHAnsi"/>
                <w:szCs w:val="20"/>
              </w:rPr>
              <w:t xml:space="preserve"> borde erbjudas</w:t>
            </w:r>
            <w:r w:rsidR="00AB6282">
              <w:rPr>
                <w:rFonts w:asciiTheme="minorHAnsi" w:hAnsiTheme="minorHAnsi"/>
                <w:szCs w:val="20"/>
              </w:rPr>
              <w:t xml:space="preserve"> denna utsatta grupp för att öka möjligheten till självförsörjning</w:t>
            </w:r>
            <w:r w:rsidR="0005410A">
              <w:rPr>
                <w:rFonts w:asciiTheme="minorHAnsi" w:hAnsiTheme="minorHAnsi"/>
                <w:szCs w:val="20"/>
              </w:rPr>
              <w:t>.</w:t>
            </w:r>
            <w:r w:rsidRPr="00AB6282">
              <w:rPr>
                <w:rFonts w:asciiTheme="minorHAnsi" w:hAnsiTheme="minorHAnsi"/>
                <w:szCs w:val="20"/>
              </w:rPr>
              <w:t xml:space="preserve"> </w:t>
            </w:r>
            <w:r w:rsidRPr="006E1061">
              <w:rPr>
                <w:rFonts w:asciiTheme="minorHAnsi" w:hAnsiTheme="minorHAnsi"/>
                <w:szCs w:val="20"/>
              </w:rPr>
              <w:t xml:space="preserve">I </w:t>
            </w:r>
            <w:r w:rsidR="006E1061" w:rsidRPr="006E1061">
              <w:rPr>
                <w:rFonts w:asciiTheme="minorHAnsi" w:hAnsiTheme="minorHAnsi"/>
                <w:szCs w:val="20"/>
              </w:rPr>
              <w:t>jämförelsegruppen, där man arbetade med traditionella metoder, hade 8% av deltagande unga vuxna erhållit arbete på öppna arbetsmarknaden, medan motsvarande siffra för unga vuxna som erhållit insatsen IPS var 48%.</w:t>
            </w:r>
          </w:p>
          <w:p w14:paraId="6EF4F6E3" w14:textId="750A8ED2" w:rsidR="00CA1F4D" w:rsidRDefault="006E1061" w:rsidP="006E1061">
            <w:pPr>
              <w:pStyle w:val="Brdtext"/>
              <w:rPr>
                <w:rFonts w:asciiTheme="minorHAnsi" w:hAnsiTheme="minorHAnsi"/>
                <w:szCs w:val="20"/>
              </w:rPr>
            </w:pPr>
            <w:r w:rsidRPr="006E1061">
              <w:rPr>
                <w:rFonts w:asciiTheme="minorHAnsi" w:hAnsiTheme="minorHAnsi"/>
                <w:szCs w:val="20"/>
              </w:rPr>
              <w:t xml:space="preserve">Erfarenheter från verksamheter i Sverige som erbjudit IPS till unga vuxna är att man ett fåtal år efter implementering kan komma upp i ännu högre resultat. Bland annat i Södertälje har </w:t>
            </w:r>
            <w:r w:rsidR="0005410A">
              <w:rPr>
                <w:rFonts w:asciiTheme="minorHAnsi" w:hAnsiTheme="minorHAnsi"/>
                <w:szCs w:val="20"/>
              </w:rPr>
              <w:t xml:space="preserve">drygt </w:t>
            </w:r>
            <w:r w:rsidRPr="006E1061">
              <w:rPr>
                <w:rFonts w:asciiTheme="minorHAnsi" w:hAnsiTheme="minorHAnsi"/>
                <w:szCs w:val="20"/>
              </w:rPr>
              <w:t>6</w:t>
            </w:r>
            <w:r w:rsidR="0005410A">
              <w:rPr>
                <w:rFonts w:asciiTheme="minorHAnsi" w:hAnsiTheme="minorHAnsi"/>
                <w:szCs w:val="20"/>
              </w:rPr>
              <w:t>0</w:t>
            </w:r>
            <w:r w:rsidRPr="006E1061">
              <w:rPr>
                <w:rFonts w:asciiTheme="minorHAnsi" w:hAnsiTheme="minorHAnsi"/>
                <w:szCs w:val="20"/>
              </w:rPr>
              <w:t>% av de unga vuxna kommit ut på öppna arbetsmarknaden eller påbörjat heltidsstudier.</w:t>
            </w:r>
            <w:r w:rsidR="0005410A">
              <w:rPr>
                <w:rFonts w:asciiTheme="minorHAnsi" w:hAnsiTheme="minorHAnsi"/>
                <w:szCs w:val="20"/>
              </w:rPr>
              <w:t xml:space="preserve"> Med det nära och individuellt baserade stöd</w:t>
            </w:r>
            <w:r w:rsidR="000D1212">
              <w:rPr>
                <w:rFonts w:asciiTheme="minorHAnsi" w:hAnsiTheme="minorHAnsi"/>
                <w:szCs w:val="20"/>
              </w:rPr>
              <w:t xml:space="preserve"> som IPS kan ge kan </w:t>
            </w:r>
            <w:r w:rsidR="00682441">
              <w:rPr>
                <w:rFonts w:asciiTheme="minorHAnsi" w:hAnsiTheme="minorHAnsi"/>
                <w:szCs w:val="20"/>
              </w:rPr>
              <w:t xml:space="preserve">dessutom </w:t>
            </w:r>
            <w:r w:rsidR="000D1212">
              <w:rPr>
                <w:rFonts w:asciiTheme="minorHAnsi" w:hAnsiTheme="minorHAnsi"/>
                <w:szCs w:val="20"/>
              </w:rPr>
              <w:t>flertalet av dessa unga vuxna behålla sitt arbete och slutföra sina studier, vilket får positiva effekter på lång sikt.</w:t>
            </w:r>
          </w:p>
          <w:p w14:paraId="24C929E0" w14:textId="1B84380A" w:rsidR="00811412" w:rsidRPr="006E1061" w:rsidRDefault="00197646" w:rsidP="006E1061">
            <w:pPr>
              <w:pStyle w:val="Brdtext"/>
              <w:rPr>
                <w:rFonts w:asciiTheme="minorHAnsi" w:hAnsiTheme="minorHAnsi"/>
              </w:rPr>
            </w:pPr>
            <w:r>
              <w:rPr>
                <w:rFonts w:asciiTheme="minorHAnsi" w:hAnsiTheme="minorHAnsi"/>
                <w:szCs w:val="20"/>
              </w:rPr>
              <w:t xml:space="preserve">IPS </w:t>
            </w:r>
            <w:r w:rsidR="001F594B">
              <w:rPr>
                <w:rFonts w:asciiTheme="minorHAnsi" w:hAnsiTheme="minorHAnsi"/>
                <w:szCs w:val="20"/>
              </w:rPr>
              <w:t xml:space="preserve">inom Arbetsmarknads och socialförvaltningen </w:t>
            </w:r>
            <w:r w:rsidR="002B2438">
              <w:rPr>
                <w:rFonts w:asciiTheme="minorHAnsi" w:hAnsiTheme="minorHAnsi"/>
                <w:szCs w:val="20"/>
              </w:rPr>
              <w:t xml:space="preserve">i Malmö </w:t>
            </w:r>
            <w:r>
              <w:rPr>
                <w:rFonts w:asciiTheme="minorHAnsi" w:hAnsiTheme="minorHAnsi"/>
                <w:szCs w:val="20"/>
              </w:rPr>
              <w:t>finns redan idag</w:t>
            </w:r>
            <w:r w:rsidR="00BE6573">
              <w:rPr>
                <w:rFonts w:asciiTheme="minorHAnsi" w:hAnsiTheme="minorHAnsi"/>
                <w:szCs w:val="20"/>
              </w:rPr>
              <w:t xml:space="preserve">, </w:t>
            </w:r>
            <w:r w:rsidR="00304429">
              <w:rPr>
                <w:rFonts w:asciiTheme="minorHAnsi" w:hAnsiTheme="minorHAnsi"/>
                <w:szCs w:val="20"/>
              </w:rPr>
              <w:t xml:space="preserve">både för personer med ekonomiskt bistånd och </w:t>
            </w:r>
            <w:r w:rsidR="009067AB">
              <w:rPr>
                <w:rFonts w:asciiTheme="minorHAnsi" w:hAnsiTheme="minorHAnsi"/>
                <w:szCs w:val="20"/>
              </w:rPr>
              <w:t xml:space="preserve">som integrerad verksamhet </w:t>
            </w:r>
            <w:r w:rsidR="00725D32">
              <w:rPr>
                <w:rFonts w:asciiTheme="minorHAnsi" w:hAnsiTheme="minorHAnsi"/>
                <w:szCs w:val="20"/>
              </w:rPr>
              <w:t xml:space="preserve">på Beroendecentrum, </w:t>
            </w:r>
            <w:r w:rsidR="00BE6573">
              <w:rPr>
                <w:rFonts w:asciiTheme="minorHAnsi" w:hAnsiTheme="minorHAnsi"/>
                <w:szCs w:val="20"/>
              </w:rPr>
              <w:t>men man jobbar med mycket få unga individer och har inte en uppbyggd samverkan kring</w:t>
            </w:r>
            <w:r w:rsidR="00304429">
              <w:rPr>
                <w:rFonts w:asciiTheme="minorHAnsi" w:hAnsiTheme="minorHAnsi"/>
                <w:szCs w:val="20"/>
              </w:rPr>
              <w:t xml:space="preserve"> personer under 30 år.</w:t>
            </w:r>
          </w:p>
          <w:p w14:paraId="4A5B4D16" w14:textId="47399078" w:rsidR="00B3383A" w:rsidRDefault="00BA07D9" w:rsidP="00FC4B55">
            <w:pPr>
              <w:pStyle w:val="Brdtext"/>
              <w:rPr>
                <w:rFonts w:asciiTheme="minorHAnsi" w:hAnsiTheme="minorHAnsi"/>
              </w:rPr>
            </w:pPr>
            <w:r>
              <w:rPr>
                <w:rFonts w:asciiTheme="minorHAnsi" w:hAnsiTheme="minorHAnsi"/>
              </w:rPr>
              <w:t>V</w:t>
            </w:r>
            <w:r w:rsidR="00BE6573">
              <w:rPr>
                <w:rFonts w:asciiTheme="minorHAnsi" w:hAnsiTheme="minorHAnsi"/>
              </w:rPr>
              <w:t>i</w:t>
            </w:r>
            <w:r>
              <w:rPr>
                <w:rFonts w:asciiTheme="minorHAnsi" w:hAnsiTheme="minorHAnsi"/>
              </w:rPr>
              <w:t xml:space="preserve"> följer </w:t>
            </w:r>
            <w:proofErr w:type="spellStart"/>
            <w:r>
              <w:rPr>
                <w:rFonts w:asciiTheme="minorHAnsi" w:hAnsiTheme="minorHAnsi"/>
              </w:rPr>
              <w:t>Finsams</w:t>
            </w:r>
            <w:proofErr w:type="spellEnd"/>
            <w:r>
              <w:rPr>
                <w:rFonts w:asciiTheme="minorHAnsi" w:hAnsiTheme="minorHAnsi"/>
              </w:rPr>
              <w:t xml:space="preserve"> inrikt</w:t>
            </w:r>
            <w:r w:rsidR="00632E97">
              <w:rPr>
                <w:rFonts w:asciiTheme="minorHAnsi" w:hAnsiTheme="minorHAnsi"/>
              </w:rPr>
              <w:t>n</w:t>
            </w:r>
            <w:r>
              <w:rPr>
                <w:rFonts w:asciiTheme="minorHAnsi" w:hAnsiTheme="minorHAnsi"/>
              </w:rPr>
              <w:t>ing enlig</w:t>
            </w:r>
            <w:r w:rsidR="00725D32">
              <w:rPr>
                <w:rFonts w:asciiTheme="minorHAnsi" w:hAnsiTheme="minorHAnsi"/>
              </w:rPr>
              <w:t>t</w:t>
            </w:r>
            <w:r>
              <w:rPr>
                <w:rFonts w:asciiTheme="minorHAnsi" w:hAnsiTheme="minorHAnsi"/>
              </w:rPr>
              <w:t xml:space="preserve"> följande:</w:t>
            </w:r>
          </w:p>
          <w:p w14:paraId="1F95C6CD" w14:textId="77777777" w:rsidR="00513086" w:rsidRPr="00513086" w:rsidRDefault="00632E97" w:rsidP="002C03C8">
            <w:pPr>
              <w:pStyle w:val="Brdtext"/>
              <w:numPr>
                <w:ilvl w:val="0"/>
                <w:numId w:val="5"/>
              </w:numPr>
              <w:rPr>
                <w:rFonts w:asciiTheme="minorHAnsi" w:hAnsiTheme="minorHAnsi"/>
              </w:rPr>
            </w:pPr>
            <w:r w:rsidRPr="00D30134">
              <w:rPr>
                <w:rFonts w:asciiTheme="minorHAnsi" w:eastAsiaTheme="minorEastAsia" w:hAnsiTheme="minorHAnsi"/>
                <w:color w:val="000000" w:themeColor="text1"/>
                <w:szCs w:val="20"/>
              </w:rPr>
              <w:t>FINSAM i Malmös vision är ”Tillsammans för fler Malmöbor i arbete och studier”</w:t>
            </w:r>
            <w:r w:rsidR="00D30134" w:rsidRPr="00D30134">
              <w:rPr>
                <w:rFonts w:asciiTheme="minorHAnsi" w:eastAsiaTheme="minorEastAsia" w:hAnsiTheme="minorHAnsi"/>
                <w:color w:val="000000" w:themeColor="text1"/>
                <w:szCs w:val="20"/>
              </w:rPr>
              <w:t xml:space="preserve">. </w:t>
            </w:r>
          </w:p>
          <w:p w14:paraId="170EA56C" w14:textId="3C6591C3" w:rsidR="006951C0" w:rsidRPr="006951C0" w:rsidRDefault="000A7873" w:rsidP="00513086">
            <w:pPr>
              <w:pStyle w:val="Brdtext"/>
              <w:ind w:left="720"/>
              <w:rPr>
                <w:rFonts w:asciiTheme="minorHAnsi" w:hAnsiTheme="minorHAnsi"/>
              </w:rPr>
            </w:pPr>
            <w:r w:rsidRPr="00B51145">
              <w:rPr>
                <w:rFonts w:asciiTheme="minorHAnsi" w:eastAsiaTheme="minorEastAsia" w:hAnsiTheme="minorHAnsi"/>
                <w:color w:val="000000" w:themeColor="text1"/>
                <w:szCs w:val="20"/>
                <w:u w:val="single"/>
              </w:rPr>
              <w:t>IPS Unga</w:t>
            </w:r>
            <w:r>
              <w:rPr>
                <w:rFonts w:asciiTheme="minorHAnsi" w:eastAsiaTheme="minorEastAsia" w:hAnsiTheme="minorHAnsi"/>
                <w:color w:val="000000" w:themeColor="text1"/>
                <w:szCs w:val="20"/>
              </w:rPr>
              <w:t xml:space="preserve"> </w:t>
            </w:r>
            <w:r w:rsidR="00D30134" w:rsidRPr="00D30134">
              <w:rPr>
                <w:rFonts w:asciiTheme="minorHAnsi" w:eastAsiaTheme="minorEastAsia" w:hAnsiTheme="minorHAnsi"/>
                <w:color w:val="000000" w:themeColor="text1"/>
                <w:szCs w:val="20"/>
              </w:rPr>
              <w:t>fokuserar på samverkan och målet är arbete och studier</w:t>
            </w:r>
            <w:r w:rsidR="00FB1F56">
              <w:rPr>
                <w:rFonts w:asciiTheme="minorHAnsi" w:eastAsiaTheme="minorEastAsia" w:hAnsiTheme="minorHAnsi"/>
                <w:color w:val="000000" w:themeColor="text1"/>
                <w:szCs w:val="20"/>
              </w:rPr>
              <w:t>.</w:t>
            </w:r>
          </w:p>
          <w:p w14:paraId="232CBDFE" w14:textId="53BF40D8" w:rsidR="00E912DD" w:rsidRPr="00645A49" w:rsidRDefault="00227609" w:rsidP="0043657F">
            <w:pPr>
              <w:pStyle w:val="Liststycke"/>
              <w:numPr>
                <w:ilvl w:val="0"/>
                <w:numId w:val="5"/>
              </w:numPr>
              <w:tabs>
                <w:tab w:val="left" w:pos="567"/>
              </w:tabs>
              <w:spacing w:before="120" w:after="120" w:line="256" w:lineRule="auto"/>
              <w:ind w:right="0"/>
              <w:contextualSpacing/>
              <w:rPr>
                <w:rFonts w:asciiTheme="minorHAnsi" w:hAnsiTheme="minorHAnsi"/>
                <w:szCs w:val="24"/>
              </w:rPr>
            </w:pPr>
            <w:r w:rsidRPr="000A7873">
              <w:rPr>
                <w:rFonts w:asciiTheme="minorHAnsi" w:hAnsiTheme="minorHAnsi"/>
              </w:rPr>
              <w:t>FINSAM i</w:t>
            </w:r>
            <w:r w:rsidR="00E912DD" w:rsidRPr="000A7873">
              <w:rPr>
                <w:rFonts w:asciiTheme="minorHAnsi" w:hAnsiTheme="minorHAnsi"/>
              </w:rPr>
              <w:t xml:space="preserve"> Malmö ska prioritera: </w:t>
            </w:r>
            <w:r w:rsidR="000A7873" w:rsidRPr="00FB1F56">
              <w:rPr>
                <w:rFonts w:asciiTheme="minorHAnsi" w:eastAsiaTheme="minorEastAsia" w:hAnsiTheme="minorHAnsi"/>
                <w:color w:val="000000" w:themeColor="text1"/>
              </w:rPr>
              <w:t>Insatser för Malmöbor som har behov som ej kan tillfredsställas genom volymprojekt</w:t>
            </w:r>
            <w:r w:rsidR="00FB1F56" w:rsidRPr="00FB1F56">
              <w:rPr>
                <w:rFonts w:asciiTheme="minorHAnsi" w:eastAsiaTheme="minorEastAsia" w:hAnsiTheme="minorHAnsi"/>
                <w:color w:val="000000" w:themeColor="text1"/>
              </w:rPr>
              <w:t>.</w:t>
            </w:r>
          </w:p>
          <w:p w14:paraId="3BC8111A" w14:textId="77777777" w:rsidR="00645A49" w:rsidRPr="00513086" w:rsidRDefault="00645A49" w:rsidP="00645A49">
            <w:pPr>
              <w:pStyle w:val="Liststycke"/>
              <w:numPr>
                <w:ilvl w:val="0"/>
                <w:numId w:val="0"/>
              </w:numPr>
              <w:tabs>
                <w:tab w:val="left" w:pos="567"/>
              </w:tabs>
              <w:spacing w:before="120" w:after="120" w:line="256" w:lineRule="auto"/>
              <w:ind w:left="720" w:right="0"/>
              <w:contextualSpacing/>
              <w:rPr>
                <w:rFonts w:asciiTheme="minorHAnsi" w:hAnsiTheme="minorHAnsi"/>
                <w:szCs w:val="24"/>
              </w:rPr>
            </w:pPr>
          </w:p>
          <w:p w14:paraId="094C71FB" w14:textId="1A39A18A" w:rsidR="00513086" w:rsidRPr="000A7873" w:rsidRDefault="00513086" w:rsidP="00513086">
            <w:pPr>
              <w:pStyle w:val="Liststycke"/>
              <w:numPr>
                <w:ilvl w:val="0"/>
                <w:numId w:val="0"/>
              </w:numPr>
              <w:tabs>
                <w:tab w:val="left" w:pos="567"/>
              </w:tabs>
              <w:spacing w:before="120" w:after="120" w:line="256" w:lineRule="auto"/>
              <w:ind w:left="720" w:right="0"/>
              <w:contextualSpacing/>
              <w:rPr>
                <w:rFonts w:asciiTheme="minorHAnsi" w:hAnsiTheme="minorHAnsi"/>
                <w:szCs w:val="24"/>
              </w:rPr>
            </w:pPr>
            <w:r w:rsidRPr="00B51145">
              <w:rPr>
                <w:rFonts w:asciiTheme="minorHAnsi" w:hAnsiTheme="minorHAnsi"/>
                <w:u w:val="single"/>
              </w:rPr>
              <w:t>IPS Unga</w:t>
            </w:r>
            <w:r>
              <w:rPr>
                <w:rFonts w:asciiTheme="minorHAnsi" w:hAnsiTheme="minorHAnsi"/>
              </w:rPr>
              <w:t xml:space="preserve"> kommer att </w:t>
            </w:r>
            <w:r w:rsidR="00205196">
              <w:rPr>
                <w:rFonts w:asciiTheme="minorHAnsi" w:hAnsiTheme="minorHAnsi"/>
              </w:rPr>
              <w:t>arbeta med en målgrupp som idag inte får det stöd de behöver för</w:t>
            </w:r>
            <w:r w:rsidR="00645A49">
              <w:rPr>
                <w:rFonts w:asciiTheme="minorHAnsi" w:hAnsiTheme="minorHAnsi"/>
              </w:rPr>
              <w:t xml:space="preserve"> att komma ut i arbete/studier.</w:t>
            </w:r>
          </w:p>
          <w:p w14:paraId="2C84BB52" w14:textId="66A91EF8" w:rsidR="00BA07D9" w:rsidRDefault="004D123B" w:rsidP="00E912DD">
            <w:pPr>
              <w:pStyle w:val="Brdtext"/>
              <w:numPr>
                <w:ilvl w:val="0"/>
                <w:numId w:val="5"/>
              </w:numPr>
              <w:rPr>
                <w:rFonts w:asciiTheme="minorHAnsi" w:hAnsiTheme="minorHAnsi"/>
              </w:rPr>
            </w:pPr>
            <w:r w:rsidRPr="00BA6F11">
              <w:rPr>
                <w:rFonts w:asciiTheme="minorHAnsi" w:eastAsiaTheme="minorEastAsia" w:hAnsiTheme="minorHAnsi"/>
                <w:color w:val="000000" w:themeColor="text1"/>
                <w:szCs w:val="20"/>
              </w:rPr>
              <w:t>FINSAM i Malmös organisation ska vara behovsstyrd och utgå från parternas samlade aktuella behov samt stödja befintliga strukturer.</w:t>
            </w:r>
          </w:p>
          <w:p w14:paraId="64789BFA" w14:textId="4E328694" w:rsidR="00645A49" w:rsidRDefault="008E1F4A" w:rsidP="00BA6F11">
            <w:pPr>
              <w:pStyle w:val="Brdtext"/>
              <w:ind w:left="720"/>
              <w:rPr>
                <w:rFonts w:asciiTheme="minorHAnsi" w:hAnsiTheme="minorHAnsi"/>
              </w:rPr>
            </w:pPr>
            <w:r w:rsidRPr="00B51145">
              <w:rPr>
                <w:rFonts w:asciiTheme="minorHAnsi" w:hAnsiTheme="minorHAnsi"/>
                <w:u w:val="single"/>
              </w:rPr>
              <w:t>IPS Unga</w:t>
            </w:r>
            <w:r>
              <w:rPr>
                <w:rFonts w:asciiTheme="minorHAnsi" w:hAnsiTheme="minorHAnsi"/>
              </w:rPr>
              <w:t xml:space="preserve"> ska tillsammans med IPS-verksamhet </w:t>
            </w:r>
            <w:r w:rsidR="00615F79">
              <w:rPr>
                <w:rFonts w:asciiTheme="minorHAnsi" w:hAnsiTheme="minorHAnsi"/>
              </w:rPr>
              <w:t xml:space="preserve">för vuxna </w:t>
            </w:r>
            <w:r>
              <w:rPr>
                <w:rFonts w:asciiTheme="minorHAnsi" w:hAnsiTheme="minorHAnsi"/>
              </w:rPr>
              <w:t>utveckla programtrogen verksamhet</w:t>
            </w:r>
            <w:r w:rsidR="004819AA">
              <w:rPr>
                <w:rFonts w:asciiTheme="minorHAnsi" w:hAnsiTheme="minorHAnsi"/>
              </w:rPr>
              <w:t xml:space="preserve"> för unga vuxna </w:t>
            </w:r>
            <w:r w:rsidR="00803C7D">
              <w:rPr>
                <w:rFonts w:asciiTheme="minorHAnsi" w:hAnsiTheme="minorHAnsi"/>
              </w:rPr>
              <w:t>med</w:t>
            </w:r>
            <w:r w:rsidR="004819AA">
              <w:rPr>
                <w:rFonts w:asciiTheme="minorHAnsi" w:hAnsiTheme="minorHAnsi"/>
              </w:rPr>
              <w:t xml:space="preserve"> behov av individuellt stöd både innan och efter </w:t>
            </w:r>
            <w:r w:rsidR="00B51145">
              <w:rPr>
                <w:rFonts w:asciiTheme="minorHAnsi" w:hAnsiTheme="minorHAnsi"/>
              </w:rPr>
              <w:t xml:space="preserve">att </w:t>
            </w:r>
            <w:r w:rsidR="004819AA">
              <w:rPr>
                <w:rFonts w:asciiTheme="minorHAnsi" w:hAnsiTheme="minorHAnsi"/>
              </w:rPr>
              <w:t>målet med arbete/studier är uppnått</w:t>
            </w:r>
            <w:r w:rsidR="00BA6F11">
              <w:rPr>
                <w:rFonts w:asciiTheme="minorHAnsi" w:hAnsiTheme="minorHAnsi"/>
              </w:rPr>
              <w:t>. P</w:t>
            </w:r>
            <w:r w:rsidR="00F07094">
              <w:rPr>
                <w:rFonts w:asciiTheme="minorHAnsi" w:hAnsiTheme="minorHAnsi"/>
              </w:rPr>
              <w:t xml:space="preserve">rojektet ska implementeras i ordinarie </w:t>
            </w:r>
            <w:r w:rsidR="00BA6F11">
              <w:rPr>
                <w:rFonts w:asciiTheme="minorHAnsi" w:hAnsiTheme="minorHAnsi"/>
              </w:rPr>
              <w:t>IPS-</w:t>
            </w:r>
            <w:r w:rsidR="00F07094">
              <w:rPr>
                <w:rFonts w:asciiTheme="minorHAnsi" w:hAnsiTheme="minorHAnsi"/>
              </w:rPr>
              <w:t>verksamhet efter projekttidens slut</w:t>
            </w:r>
            <w:r w:rsidR="00BA6F11">
              <w:rPr>
                <w:rFonts w:asciiTheme="minorHAnsi" w:hAnsiTheme="minorHAnsi"/>
              </w:rPr>
              <w:t xml:space="preserve"> för att utöka möjligheten att </w:t>
            </w:r>
            <w:r w:rsidR="009E0365">
              <w:rPr>
                <w:rFonts w:asciiTheme="minorHAnsi" w:hAnsiTheme="minorHAnsi"/>
              </w:rPr>
              <w:t>ge</w:t>
            </w:r>
            <w:r w:rsidR="00BA6F11">
              <w:rPr>
                <w:rFonts w:asciiTheme="minorHAnsi" w:hAnsiTheme="minorHAnsi"/>
              </w:rPr>
              <w:t xml:space="preserve"> </w:t>
            </w:r>
            <w:r w:rsidR="009E0365">
              <w:rPr>
                <w:rFonts w:asciiTheme="minorHAnsi" w:hAnsiTheme="minorHAnsi"/>
              </w:rPr>
              <w:t xml:space="preserve">behovsstyrd </w:t>
            </w:r>
            <w:r w:rsidR="00803C7D">
              <w:rPr>
                <w:rFonts w:asciiTheme="minorHAnsi" w:hAnsiTheme="minorHAnsi"/>
              </w:rPr>
              <w:t>och</w:t>
            </w:r>
            <w:r w:rsidR="006842F0">
              <w:rPr>
                <w:rFonts w:asciiTheme="minorHAnsi" w:hAnsiTheme="minorHAnsi"/>
              </w:rPr>
              <w:t xml:space="preserve"> evidensbaserad </w:t>
            </w:r>
            <w:r w:rsidR="00BA6F11">
              <w:rPr>
                <w:rFonts w:asciiTheme="minorHAnsi" w:hAnsiTheme="minorHAnsi"/>
              </w:rPr>
              <w:t>service till Malmöbor</w:t>
            </w:r>
            <w:r w:rsidR="00F07094">
              <w:rPr>
                <w:rFonts w:asciiTheme="minorHAnsi" w:hAnsiTheme="minorHAnsi"/>
              </w:rPr>
              <w:t>.</w:t>
            </w:r>
          </w:p>
          <w:p w14:paraId="16A9A4B6" w14:textId="54B5AECC" w:rsidR="009E0365" w:rsidRPr="0016596C" w:rsidRDefault="009E0365" w:rsidP="00BA6F11">
            <w:pPr>
              <w:pStyle w:val="Brdtext"/>
              <w:ind w:left="720"/>
              <w:rPr>
                <w:rFonts w:asciiTheme="minorHAnsi" w:hAnsiTheme="minorHAnsi"/>
              </w:rPr>
            </w:pPr>
          </w:p>
        </w:tc>
      </w:tr>
      <w:tr w:rsidR="005113ED" w:rsidRPr="0016596C" w14:paraId="6C9AC095" w14:textId="77777777" w:rsidTr="000E72EC">
        <w:tc>
          <w:tcPr>
            <w:tcW w:w="9212" w:type="dxa"/>
          </w:tcPr>
          <w:p w14:paraId="76BAF512" w14:textId="77777777" w:rsidR="005113ED" w:rsidRPr="0016596C" w:rsidRDefault="005113ED" w:rsidP="005113ED">
            <w:pPr>
              <w:contextualSpacing/>
              <w:rPr>
                <w:rFonts w:asciiTheme="minorHAnsi" w:hAnsiTheme="minorHAnsi"/>
                <w:b/>
                <w:bCs/>
                <w:sz w:val="18"/>
                <w:szCs w:val="18"/>
              </w:rPr>
            </w:pPr>
            <w:r w:rsidRPr="0016596C">
              <w:rPr>
                <w:rFonts w:asciiTheme="minorHAnsi" w:hAnsiTheme="minorHAnsi"/>
                <w:b/>
                <w:bCs/>
                <w:sz w:val="18"/>
                <w:szCs w:val="18"/>
              </w:rPr>
              <w:lastRenderedPageBreak/>
              <w:t>Effektmål (</w:t>
            </w:r>
            <w:r w:rsidRPr="0016596C">
              <w:rPr>
                <w:rFonts w:asciiTheme="minorHAnsi" w:hAnsiTheme="minorHAnsi"/>
                <w:i/>
                <w:iCs/>
                <w:sz w:val="18"/>
                <w:szCs w:val="18"/>
              </w:rPr>
              <w:t>vad vill ni uppnå på lång sikt)</w:t>
            </w:r>
          </w:p>
          <w:p w14:paraId="7AC4D7E1" w14:textId="6D8FEFA9" w:rsidR="005113ED" w:rsidRPr="0016596C" w:rsidRDefault="00AC35C4" w:rsidP="003A4DAB">
            <w:pPr>
              <w:pStyle w:val="Brdtext"/>
              <w:rPr>
                <w:rFonts w:asciiTheme="minorHAnsi" w:hAnsiTheme="minorHAnsi"/>
                <w:b/>
                <w:bCs/>
                <w:iCs/>
              </w:rPr>
            </w:pPr>
            <w:r>
              <w:rPr>
                <w:rFonts w:asciiTheme="minorHAnsi" w:hAnsiTheme="minorHAnsi"/>
              </w:rPr>
              <w:t>M</w:t>
            </w:r>
            <w:r w:rsidR="005113ED" w:rsidRPr="009F42F9">
              <w:rPr>
                <w:rFonts w:asciiTheme="minorHAnsi" w:hAnsiTheme="minorHAnsi"/>
              </w:rPr>
              <w:t>inska risken för framtida långvarigt biståndsberoende, omfattande psykisk ohälsa och utanförskap. Effekten förväntas bli att de unga vuxna fullföljer en utbildning</w:t>
            </w:r>
            <w:r w:rsidR="003A4DAB">
              <w:rPr>
                <w:rFonts w:asciiTheme="minorHAnsi" w:hAnsiTheme="minorHAnsi"/>
              </w:rPr>
              <w:t xml:space="preserve"> och erhåller anställning</w:t>
            </w:r>
          </w:p>
        </w:tc>
      </w:tr>
      <w:tr w:rsidR="00D318CF" w:rsidRPr="0016596C" w14:paraId="2E696DA2" w14:textId="77777777" w:rsidTr="000E72EC">
        <w:tc>
          <w:tcPr>
            <w:tcW w:w="9212" w:type="dxa"/>
          </w:tcPr>
          <w:p w14:paraId="5F06AEA2" w14:textId="77777777" w:rsidR="00D76140" w:rsidRDefault="00D76140" w:rsidP="00004E3C">
            <w:pPr>
              <w:tabs>
                <w:tab w:val="clear" w:pos="567"/>
              </w:tabs>
              <w:spacing w:before="0" w:after="0"/>
              <w:contextualSpacing/>
              <w:rPr>
                <w:rFonts w:asciiTheme="minorHAnsi" w:hAnsiTheme="minorHAnsi"/>
                <w:b/>
                <w:bCs/>
                <w:iCs/>
              </w:rPr>
            </w:pPr>
          </w:p>
          <w:p w14:paraId="56BC9A1C" w14:textId="77777777" w:rsidR="00D76140" w:rsidRDefault="00D76140" w:rsidP="00004E3C">
            <w:pPr>
              <w:tabs>
                <w:tab w:val="clear" w:pos="567"/>
              </w:tabs>
              <w:spacing w:before="0" w:after="0"/>
              <w:contextualSpacing/>
              <w:rPr>
                <w:rFonts w:asciiTheme="minorHAnsi" w:hAnsiTheme="minorHAnsi"/>
                <w:b/>
                <w:bCs/>
                <w:iCs/>
              </w:rPr>
            </w:pPr>
          </w:p>
          <w:p w14:paraId="38402E92" w14:textId="77777777" w:rsidR="00D76140" w:rsidRDefault="00D76140" w:rsidP="00004E3C">
            <w:pPr>
              <w:tabs>
                <w:tab w:val="clear" w:pos="567"/>
              </w:tabs>
              <w:spacing w:before="0" w:after="0"/>
              <w:contextualSpacing/>
              <w:rPr>
                <w:rFonts w:asciiTheme="minorHAnsi" w:hAnsiTheme="minorHAnsi"/>
                <w:b/>
                <w:bCs/>
                <w:iCs/>
              </w:rPr>
            </w:pPr>
          </w:p>
          <w:p w14:paraId="7A49D5DC" w14:textId="77777777" w:rsidR="00D76140" w:rsidRDefault="00D76140" w:rsidP="00004E3C">
            <w:pPr>
              <w:tabs>
                <w:tab w:val="clear" w:pos="567"/>
              </w:tabs>
              <w:spacing w:before="0" w:after="0"/>
              <w:contextualSpacing/>
              <w:rPr>
                <w:rFonts w:asciiTheme="minorHAnsi" w:hAnsiTheme="minorHAnsi"/>
                <w:b/>
                <w:bCs/>
                <w:iCs/>
              </w:rPr>
            </w:pPr>
          </w:p>
          <w:p w14:paraId="3CA04B76" w14:textId="77777777" w:rsidR="00D76140" w:rsidRDefault="00D76140" w:rsidP="00004E3C">
            <w:pPr>
              <w:tabs>
                <w:tab w:val="clear" w:pos="567"/>
              </w:tabs>
              <w:spacing w:before="0" w:after="0"/>
              <w:contextualSpacing/>
              <w:rPr>
                <w:rFonts w:asciiTheme="minorHAnsi" w:hAnsiTheme="minorHAnsi"/>
                <w:b/>
                <w:bCs/>
                <w:iCs/>
              </w:rPr>
            </w:pPr>
          </w:p>
          <w:p w14:paraId="63BA7BA6" w14:textId="77777777" w:rsidR="00D76140" w:rsidRDefault="00D76140" w:rsidP="00004E3C">
            <w:pPr>
              <w:tabs>
                <w:tab w:val="clear" w:pos="567"/>
              </w:tabs>
              <w:spacing w:before="0" w:after="0"/>
              <w:contextualSpacing/>
              <w:rPr>
                <w:rFonts w:asciiTheme="minorHAnsi" w:hAnsiTheme="minorHAnsi"/>
                <w:b/>
                <w:bCs/>
                <w:iCs/>
              </w:rPr>
            </w:pPr>
          </w:p>
          <w:p w14:paraId="52966B5A" w14:textId="77777777" w:rsidR="00D76140" w:rsidRDefault="00D76140" w:rsidP="00004E3C">
            <w:pPr>
              <w:tabs>
                <w:tab w:val="clear" w:pos="567"/>
              </w:tabs>
              <w:spacing w:before="0" w:after="0"/>
              <w:contextualSpacing/>
              <w:rPr>
                <w:rFonts w:asciiTheme="minorHAnsi" w:hAnsiTheme="minorHAnsi"/>
                <w:b/>
                <w:bCs/>
                <w:iCs/>
              </w:rPr>
            </w:pPr>
          </w:p>
          <w:p w14:paraId="17085503" w14:textId="77777777" w:rsidR="00D76140" w:rsidRDefault="00D76140" w:rsidP="00004E3C">
            <w:pPr>
              <w:tabs>
                <w:tab w:val="clear" w:pos="567"/>
              </w:tabs>
              <w:spacing w:before="0" w:after="0"/>
              <w:contextualSpacing/>
              <w:rPr>
                <w:rFonts w:asciiTheme="minorHAnsi" w:hAnsiTheme="minorHAnsi"/>
                <w:b/>
                <w:bCs/>
                <w:iCs/>
              </w:rPr>
            </w:pPr>
          </w:p>
          <w:p w14:paraId="0C9677CC" w14:textId="77777777" w:rsidR="00D76140" w:rsidRDefault="00D76140" w:rsidP="00004E3C">
            <w:pPr>
              <w:tabs>
                <w:tab w:val="clear" w:pos="567"/>
              </w:tabs>
              <w:spacing w:before="0" w:after="0"/>
              <w:contextualSpacing/>
              <w:rPr>
                <w:rFonts w:asciiTheme="minorHAnsi" w:hAnsiTheme="minorHAnsi"/>
                <w:b/>
                <w:bCs/>
                <w:iCs/>
              </w:rPr>
            </w:pPr>
          </w:p>
          <w:p w14:paraId="25D01AE9" w14:textId="77777777" w:rsidR="00D76140" w:rsidRDefault="00D76140" w:rsidP="00004E3C">
            <w:pPr>
              <w:tabs>
                <w:tab w:val="clear" w:pos="567"/>
              </w:tabs>
              <w:spacing w:before="0" w:after="0"/>
              <w:contextualSpacing/>
              <w:rPr>
                <w:rFonts w:asciiTheme="minorHAnsi" w:hAnsiTheme="minorHAnsi"/>
                <w:b/>
                <w:bCs/>
                <w:iCs/>
              </w:rPr>
            </w:pPr>
          </w:p>
          <w:p w14:paraId="47C1376A" w14:textId="77777777" w:rsidR="00D76140" w:rsidRDefault="00D76140" w:rsidP="00004E3C">
            <w:pPr>
              <w:tabs>
                <w:tab w:val="clear" w:pos="567"/>
              </w:tabs>
              <w:spacing w:before="0" w:after="0"/>
              <w:contextualSpacing/>
              <w:rPr>
                <w:rFonts w:asciiTheme="minorHAnsi" w:hAnsiTheme="minorHAnsi"/>
                <w:b/>
                <w:bCs/>
                <w:iCs/>
              </w:rPr>
            </w:pPr>
          </w:p>
          <w:p w14:paraId="4FF2AEB7" w14:textId="3BA5191D" w:rsidR="00D318CF" w:rsidRPr="0016596C" w:rsidRDefault="00725A0D" w:rsidP="00004E3C">
            <w:pPr>
              <w:tabs>
                <w:tab w:val="clear" w:pos="567"/>
              </w:tabs>
              <w:spacing w:before="0" w:after="0"/>
              <w:contextualSpacing/>
              <w:rPr>
                <w:rFonts w:asciiTheme="minorHAnsi" w:hAnsiTheme="minorHAnsi"/>
                <w:b/>
                <w:bCs/>
                <w:iCs/>
              </w:rPr>
            </w:pPr>
            <w:r w:rsidRPr="0016596C">
              <w:rPr>
                <w:rFonts w:asciiTheme="minorHAnsi" w:hAnsiTheme="minorHAnsi"/>
                <w:b/>
                <w:bCs/>
                <w:iCs/>
              </w:rPr>
              <w:lastRenderedPageBreak/>
              <w:t xml:space="preserve">Utfallsmål, indikatorer och </w:t>
            </w:r>
            <w:proofErr w:type="spellStart"/>
            <w:r w:rsidRPr="0016596C">
              <w:rPr>
                <w:rFonts w:asciiTheme="minorHAnsi" w:hAnsiTheme="minorHAnsi"/>
                <w:b/>
                <w:bCs/>
                <w:iCs/>
              </w:rPr>
              <w:t>målvärden</w:t>
            </w:r>
            <w:proofErr w:type="spellEnd"/>
          </w:p>
          <w:p w14:paraId="2C25737B" w14:textId="77777777" w:rsidR="00725A0D" w:rsidRPr="0016596C" w:rsidRDefault="00725A0D" w:rsidP="00725A0D">
            <w:pPr>
              <w:pStyle w:val="Brdtext"/>
              <w:rPr>
                <w:rFonts w:asciiTheme="minorHAnsi" w:hAnsiTheme="minorHAnsi"/>
                <w:i/>
                <w:iCs/>
              </w:rPr>
            </w:pPr>
            <w:r w:rsidRPr="0016596C">
              <w:rPr>
                <w:rFonts w:asciiTheme="minorHAnsi" w:hAnsiTheme="minorHAnsi"/>
                <w:i/>
                <w:iCs/>
                <w:u w:val="single"/>
              </w:rPr>
              <w:t>Utfallsmål</w:t>
            </w:r>
            <w:r w:rsidRPr="0016596C">
              <w:rPr>
                <w:rFonts w:asciiTheme="minorHAnsi" w:hAnsiTheme="minorHAnsi"/>
                <w:i/>
                <w:iCs/>
              </w:rPr>
              <w:t>: Mål som ska vara uppnådda vid insatsens slut. Ska vara tydligt definierade och möjliga att mäta på ett kvantitativt eller kvalitativt sätt</w:t>
            </w:r>
          </w:p>
          <w:p w14:paraId="33CBF6B9" w14:textId="77777777" w:rsidR="00725A0D" w:rsidRPr="0016596C" w:rsidRDefault="00725A0D" w:rsidP="00725A0D">
            <w:pPr>
              <w:pStyle w:val="Brdtext"/>
              <w:rPr>
                <w:rFonts w:asciiTheme="minorHAnsi" w:hAnsiTheme="minorHAnsi"/>
                <w:i/>
                <w:iCs/>
              </w:rPr>
            </w:pPr>
            <w:r w:rsidRPr="0016596C">
              <w:rPr>
                <w:rFonts w:asciiTheme="minorHAnsi" w:hAnsiTheme="minorHAnsi"/>
                <w:i/>
                <w:iCs/>
                <w:u w:val="single"/>
              </w:rPr>
              <w:t xml:space="preserve">Indikator: </w:t>
            </w:r>
            <w:r w:rsidRPr="0016596C">
              <w:rPr>
                <w:rFonts w:asciiTheme="minorHAnsi" w:hAnsiTheme="minorHAnsi"/>
                <w:i/>
                <w:iCs/>
              </w:rPr>
              <w:t>Ska ange riktning, vara relevant, påverkbar och mätbar</w:t>
            </w:r>
          </w:p>
          <w:p w14:paraId="32C4E429" w14:textId="77777777" w:rsidR="00725A0D" w:rsidRPr="0016596C" w:rsidRDefault="00725A0D" w:rsidP="00725A0D">
            <w:pPr>
              <w:pStyle w:val="Brdtext"/>
              <w:rPr>
                <w:rFonts w:asciiTheme="minorHAnsi" w:hAnsiTheme="minorHAnsi"/>
                <w:i/>
                <w:iCs/>
              </w:rPr>
            </w:pPr>
            <w:r w:rsidRPr="0016596C">
              <w:rPr>
                <w:rFonts w:asciiTheme="minorHAnsi" w:hAnsiTheme="minorHAnsi"/>
                <w:i/>
                <w:iCs/>
                <w:u w:val="single"/>
              </w:rPr>
              <w:t xml:space="preserve">Målvärde: </w:t>
            </w:r>
            <w:r w:rsidRPr="0016596C">
              <w:rPr>
                <w:rFonts w:asciiTheme="minorHAnsi" w:hAnsiTheme="minorHAnsi"/>
                <w:i/>
                <w:iCs/>
              </w:rPr>
              <w:t>Svarar på hur många eller hur stor andel</w:t>
            </w:r>
          </w:p>
          <w:p w14:paraId="4671C146" w14:textId="77777777" w:rsidR="00725A0D" w:rsidRPr="0016596C" w:rsidRDefault="00725A0D" w:rsidP="00725A0D">
            <w:pPr>
              <w:pStyle w:val="Brdtext"/>
              <w:rPr>
                <w:rFonts w:asciiTheme="minorHAnsi" w:hAnsiTheme="minorHAnsi"/>
                <w:i/>
                <w:iCs/>
              </w:rPr>
            </w:pPr>
          </w:p>
          <w:tbl>
            <w:tblPr>
              <w:tblpPr w:leftFromText="141" w:rightFromText="141" w:vertAnchor="text" w:horzAnchor="margin" w:tblpY="20"/>
              <w:tblOverlap w:val="neve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0"/>
              <w:gridCol w:w="3062"/>
              <w:gridCol w:w="3062"/>
            </w:tblGrid>
            <w:tr w:rsidR="00725A0D" w:rsidRPr="0016596C" w14:paraId="3C26F935" w14:textId="77777777" w:rsidTr="00CA250F">
              <w:trPr>
                <w:trHeight w:val="277"/>
              </w:trPr>
              <w:tc>
                <w:tcPr>
                  <w:tcW w:w="2990" w:type="dxa"/>
                  <w:shd w:val="clear" w:color="auto" w:fill="EDE4D6"/>
                  <w:vAlign w:val="center"/>
                </w:tcPr>
                <w:p w14:paraId="1510861B" w14:textId="77777777" w:rsidR="00725A0D" w:rsidRPr="0016596C" w:rsidRDefault="00725A0D" w:rsidP="00725A0D">
                  <w:pPr>
                    <w:contextualSpacing/>
                    <w:rPr>
                      <w:rFonts w:asciiTheme="minorHAnsi" w:hAnsiTheme="minorHAnsi"/>
                      <w:b/>
                    </w:rPr>
                  </w:pPr>
                  <w:r w:rsidRPr="0016596C">
                    <w:rPr>
                      <w:rFonts w:asciiTheme="minorHAnsi" w:hAnsiTheme="minorHAnsi"/>
                      <w:b/>
                    </w:rPr>
                    <w:t>Utfallsmål</w:t>
                  </w:r>
                </w:p>
              </w:tc>
              <w:tc>
                <w:tcPr>
                  <w:tcW w:w="3062" w:type="dxa"/>
                  <w:shd w:val="clear" w:color="auto" w:fill="EDE4D6"/>
                  <w:vAlign w:val="center"/>
                </w:tcPr>
                <w:p w14:paraId="35F56DF6" w14:textId="77777777" w:rsidR="00725A0D" w:rsidRPr="0016596C" w:rsidRDefault="00725A0D" w:rsidP="00725A0D">
                  <w:pPr>
                    <w:contextualSpacing/>
                    <w:rPr>
                      <w:rFonts w:asciiTheme="minorHAnsi" w:hAnsiTheme="minorHAnsi"/>
                      <w:b/>
                    </w:rPr>
                  </w:pPr>
                  <w:r w:rsidRPr="0016596C">
                    <w:rPr>
                      <w:rFonts w:asciiTheme="minorHAnsi" w:hAnsiTheme="minorHAnsi"/>
                      <w:b/>
                    </w:rPr>
                    <w:t>Indikator</w:t>
                  </w:r>
                </w:p>
              </w:tc>
              <w:tc>
                <w:tcPr>
                  <w:tcW w:w="3062" w:type="dxa"/>
                  <w:shd w:val="clear" w:color="auto" w:fill="EDE4D6"/>
                  <w:vAlign w:val="center"/>
                </w:tcPr>
                <w:p w14:paraId="23883A08" w14:textId="77777777" w:rsidR="00725A0D" w:rsidRPr="0016596C" w:rsidRDefault="00725A0D" w:rsidP="00725A0D">
                  <w:pPr>
                    <w:contextualSpacing/>
                    <w:rPr>
                      <w:rFonts w:asciiTheme="minorHAnsi" w:hAnsiTheme="minorHAnsi"/>
                      <w:b/>
                    </w:rPr>
                  </w:pPr>
                  <w:r w:rsidRPr="0016596C">
                    <w:rPr>
                      <w:rFonts w:asciiTheme="minorHAnsi" w:hAnsiTheme="minorHAnsi"/>
                      <w:b/>
                    </w:rPr>
                    <w:t>Målvärde</w:t>
                  </w:r>
                </w:p>
              </w:tc>
            </w:tr>
            <w:tr w:rsidR="00725A0D" w:rsidRPr="0016596C" w14:paraId="203DC5C4" w14:textId="77777777" w:rsidTr="00CA250F">
              <w:trPr>
                <w:trHeight w:val="285"/>
              </w:trPr>
              <w:tc>
                <w:tcPr>
                  <w:tcW w:w="2990" w:type="dxa"/>
                  <w:vAlign w:val="center"/>
                </w:tcPr>
                <w:p w14:paraId="3E3337DA" w14:textId="69D65A24" w:rsidR="00725A0D" w:rsidRPr="000024A5" w:rsidRDefault="003A4DAB" w:rsidP="00005006">
                  <w:pPr>
                    <w:contextualSpacing/>
                    <w:rPr>
                      <w:rFonts w:asciiTheme="minorHAnsi" w:hAnsiTheme="minorHAnsi"/>
                      <w:bCs/>
                    </w:rPr>
                  </w:pPr>
                  <w:r w:rsidRPr="000024A5">
                    <w:rPr>
                      <w:rFonts w:asciiTheme="minorHAnsi" w:hAnsiTheme="minorHAnsi"/>
                      <w:bCs/>
                    </w:rPr>
                    <w:t>Unga vuxna</w:t>
                  </w:r>
                  <w:r w:rsidR="00085685" w:rsidRPr="000024A5">
                    <w:rPr>
                      <w:rFonts w:asciiTheme="minorHAnsi" w:hAnsiTheme="minorHAnsi"/>
                      <w:bCs/>
                    </w:rPr>
                    <w:t xml:space="preserve"> i självförsörjning</w:t>
                  </w:r>
                </w:p>
              </w:tc>
              <w:tc>
                <w:tcPr>
                  <w:tcW w:w="3062" w:type="dxa"/>
                  <w:vAlign w:val="center"/>
                </w:tcPr>
                <w:p w14:paraId="4DF2789E" w14:textId="38CF928B" w:rsidR="00725A0D" w:rsidRPr="000024A5" w:rsidRDefault="00085685" w:rsidP="00005006">
                  <w:pPr>
                    <w:contextualSpacing/>
                    <w:rPr>
                      <w:rFonts w:asciiTheme="minorHAnsi" w:hAnsiTheme="minorHAnsi"/>
                      <w:bCs/>
                    </w:rPr>
                  </w:pPr>
                  <w:r w:rsidRPr="000024A5">
                    <w:rPr>
                      <w:rFonts w:asciiTheme="minorHAnsi" w:hAnsiTheme="minorHAnsi"/>
                      <w:bCs/>
                    </w:rPr>
                    <w:t>A</w:t>
                  </w:r>
                  <w:r w:rsidR="000930F3" w:rsidRPr="000024A5">
                    <w:rPr>
                      <w:rFonts w:asciiTheme="minorHAnsi" w:hAnsiTheme="minorHAnsi"/>
                      <w:bCs/>
                    </w:rPr>
                    <w:t>ndel unga vuxna i a</w:t>
                  </w:r>
                  <w:r w:rsidRPr="000024A5">
                    <w:rPr>
                      <w:rFonts w:asciiTheme="minorHAnsi" w:hAnsiTheme="minorHAnsi"/>
                      <w:bCs/>
                    </w:rPr>
                    <w:t>rbete eller studier</w:t>
                  </w:r>
                </w:p>
              </w:tc>
              <w:tc>
                <w:tcPr>
                  <w:tcW w:w="3062" w:type="dxa"/>
                  <w:vAlign w:val="center"/>
                </w:tcPr>
                <w:p w14:paraId="6A0A17BE" w14:textId="44A6EC6B" w:rsidR="00725A0D" w:rsidRPr="000024A5" w:rsidRDefault="00691C5A" w:rsidP="00005006">
                  <w:pPr>
                    <w:contextualSpacing/>
                    <w:rPr>
                      <w:rFonts w:asciiTheme="minorHAnsi" w:hAnsiTheme="minorHAnsi"/>
                      <w:bCs/>
                    </w:rPr>
                  </w:pPr>
                  <w:r w:rsidRPr="000024A5">
                    <w:rPr>
                      <w:rFonts w:asciiTheme="minorHAnsi" w:hAnsiTheme="minorHAnsi"/>
                    </w:rPr>
                    <w:t>50% av de som avslutas går till arbete/studier</w:t>
                  </w:r>
                </w:p>
              </w:tc>
            </w:tr>
            <w:tr w:rsidR="00725A0D" w:rsidRPr="0016596C" w14:paraId="682F89D5" w14:textId="77777777" w:rsidTr="00CA250F">
              <w:trPr>
                <w:trHeight w:val="285"/>
              </w:trPr>
              <w:tc>
                <w:tcPr>
                  <w:tcW w:w="2990" w:type="dxa"/>
                  <w:vAlign w:val="center"/>
                </w:tcPr>
                <w:p w14:paraId="7CD8BFB3" w14:textId="0BE96436" w:rsidR="00725A0D" w:rsidRPr="000024A5" w:rsidRDefault="003A4DAB" w:rsidP="00005006">
                  <w:pPr>
                    <w:contextualSpacing/>
                    <w:rPr>
                      <w:rFonts w:asciiTheme="minorHAnsi" w:hAnsiTheme="minorHAnsi"/>
                      <w:bCs/>
                    </w:rPr>
                  </w:pPr>
                  <w:r w:rsidRPr="000024A5">
                    <w:rPr>
                      <w:rFonts w:asciiTheme="minorHAnsi" w:hAnsiTheme="minorHAnsi"/>
                      <w:bCs/>
                    </w:rPr>
                    <w:t>Unga vuxna</w:t>
                  </w:r>
                  <w:r w:rsidR="00930320" w:rsidRPr="000024A5">
                    <w:rPr>
                      <w:rFonts w:asciiTheme="minorHAnsi" w:hAnsiTheme="minorHAnsi"/>
                      <w:bCs/>
                    </w:rPr>
                    <w:t xml:space="preserve"> till annan planerad insats</w:t>
                  </w:r>
                </w:p>
              </w:tc>
              <w:tc>
                <w:tcPr>
                  <w:tcW w:w="3062" w:type="dxa"/>
                  <w:vAlign w:val="center"/>
                </w:tcPr>
                <w:p w14:paraId="223F2B84" w14:textId="3B017335" w:rsidR="00725A0D" w:rsidRPr="000024A5" w:rsidRDefault="000930F3" w:rsidP="00005006">
                  <w:pPr>
                    <w:contextualSpacing/>
                    <w:rPr>
                      <w:rFonts w:asciiTheme="minorHAnsi" w:hAnsiTheme="minorHAnsi"/>
                      <w:bCs/>
                    </w:rPr>
                  </w:pPr>
                  <w:r w:rsidRPr="000024A5">
                    <w:rPr>
                      <w:rFonts w:asciiTheme="minorHAnsi" w:hAnsiTheme="minorHAnsi"/>
                      <w:bCs/>
                    </w:rPr>
                    <w:t>Antal unga vuxna</w:t>
                  </w:r>
                  <w:r w:rsidR="00383FE1" w:rsidRPr="000024A5">
                    <w:rPr>
                      <w:rFonts w:asciiTheme="minorHAnsi" w:hAnsiTheme="minorHAnsi"/>
                      <w:bCs/>
                    </w:rPr>
                    <w:t xml:space="preserve"> i</w:t>
                  </w:r>
                  <w:r w:rsidR="00794455" w:rsidRPr="000024A5">
                    <w:rPr>
                      <w:rFonts w:asciiTheme="minorHAnsi" w:hAnsiTheme="minorHAnsi"/>
                      <w:bCs/>
                    </w:rPr>
                    <w:t>nskrivn</w:t>
                  </w:r>
                  <w:r w:rsidR="00383FE1" w:rsidRPr="000024A5">
                    <w:rPr>
                      <w:rFonts w:asciiTheme="minorHAnsi" w:hAnsiTheme="minorHAnsi"/>
                      <w:bCs/>
                    </w:rPr>
                    <w:t>a</w:t>
                  </w:r>
                  <w:r w:rsidR="00794455" w:rsidRPr="000024A5">
                    <w:rPr>
                      <w:rFonts w:asciiTheme="minorHAnsi" w:hAnsiTheme="minorHAnsi"/>
                      <w:bCs/>
                    </w:rPr>
                    <w:t xml:space="preserve"> i annan insats</w:t>
                  </w:r>
                </w:p>
              </w:tc>
              <w:tc>
                <w:tcPr>
                  <w:tcW w:w="3062" w:type="dxa"/>
                  <w:vAlign w:val="center"/>
                </w:tcPr>
                <w:p w14:paraId="6C753999" w14:textId="2A4F151F" w:rsidR="00725A0D" w:rsidRPr="000024A5" w:rsidRDefault="00794455" w:rsidP="00005006">
                  <w:pPr>
                    <w:contextualSpacing/>
                    <w:rPr>
                      <w:rFonts w:asciiTheme="minorHAnsi" w:hAnsiTheme="minorHAnsi"/>
                      <w:bCs/>
                    </w:rPr>
                  </w:pPr>
                  <w:r w:rsidRPr="000024A5">
                    <w:rPr>
                      <w:rFonts w:asciiTheme="minorHAnsi" w:hAnsiTheme="minorHAnsi"/>
                      <w:bCs/>
                    </w:rPr>
                    <w:t>25%</w:t>
                  </w:r>
                  <w:r w:rsidR="00691C5A" w:rsidRPr="000024A5">
                    <w:rPr>
                      <w:rFonts w:asciiTheme="minorHAnsi" w:hAnsiTheme="minorHAnsi"/>
                      <w:bCs/>
                    </w:rPr>
                    <w:t xml:space="preserve"> av de som avslutas går till annan planerad insats</w:t>
                  </w:r>
                </w:p>
              </w:tc>
            </w:tr>
            <w:tr w:rsidR="00725A0D" w:rsidRPr="0016596C" w14:paraId="56B7A554" w14:textId="77777777" w:rsidTr="00CA250F">
              <w:trPr>
                <w:trHeight w:val="285"/>
              </w:trPr>
              <w:tc>
                <w:tcPr>
                  <w:tcW w:w="2990" w:type="dxa"/>
                  <w:vAlign w:val="center"/>
                </w:tcPr>
                <w:p w14:paraId="02C795E9" w14:textId="0F60DDC6" w:rsidR="00725A0D" w:rsidRPr="000024A5" w:rsidRDefault="0087075B" w:rsidP="0087075B">
                  <w:pPr>
                    <w:contextualSpacing/>
                    <w:rPr>
                      <w:rFonts w:asciiTheme="minorHAnsi" w:hAnsiTheme="minorHAnsi"/>
                      <w:bCs/>
                    </w:rPr>
                  </w:pPr>
                  <w:r w:rsidRPr="000024A5">
                    <w:rPr>
                      <w:rFonts w:asciiTheme="minorHAnsi" w:hAnsiTheme="minorHAnsi"/>
                      <w:bCs/>
                    </w:rPr>
                    <w:t>Unga vuxna som tar del av IPS</w:t>
                  </w:r>
                </w:p>
              </w:tc>
              <w:tc>
                <w:tcPr>
                  <w:tcW w:w="3062" w:type="dxa"/>
                  <w:vAlign w:val="center"/>
                </w:tcPr>
                <w:p w14:paraId="3DCEC3D7" w14:textId="4F9107FB" w:rsidR="00725A0D" w:rsidRPr="000024A5" w:rsidRDefault="0087075B" w:rsidP="0087075B">
                  <w:pPr>
                    <w:contextualSpacing/>
                    <w:rPr>
                      <w:rFonts w:asciiTheme="minorHAnsi" w:hAnsiTheme="minorHAnsi"/>
                      <w:bCs/>
                    </w:rPr>
                  </w:pPr>
                  <w:r w:rsidRPr="000024A5">
                    <w:rPr>
                      <w:rFonts w:asciiTheme="minorHAnsi" w:hAnsiTheme="minorHAnsi"/>
                      <w:bCs/>
                    </w:rPr>
                    <w:t xml:space="preserve">Antal unga vuxna som </w:t>
                  </w:r>
                  <w:r w:rsidR="00FC6641" w:rsidRPr="000024A5">
                    <w:rPr>
                      <w:rFonts w:asciiTheme="minorHAnsi" w:hAnsiTheme="minorHAnsi"/>
                      <w:bCs/>
                    </w:rPr>
                    <w:t>startar insatsen</w:t>
                  </w:r>
                </w:p>
              </w:tc>
              <w:tc>
                <w:tcPr>
                  <w:tcW w:w="3062" w:type="dxa"/>
                  <w:vAlign w:val="center"/>
                </w:tcPr>
                <w:p w14:paraId="34CEFDD5" w14:textId="575BCE7F" w:rsidR="00725A0D" w:rsidRPr="000024A5" w:rsidRDefault="00636DC8" w:rsidP="0087075B">
                  <w:pPr>
                    <w:contextualSpacing/>
                    <w:rPr>
                      <w:rFonts w:asciiTheme="minorHAnsi" w:hAnsiTheme="minorHAnsi"/>
                      <w:bCs/>
                    </w:rPr>
                  </w:pPr>
                  <w:r w:rsidRPr="000024A5">
                    <w:rPr>
                      <w:rFonts w:asciiTheme="minorHAnsi" w:hAnsiTheme="minorHAnsi"/>
                      <w:bCs/>
                    </w:rPr>
                    <w:t>100</w:t>
                  </w:r>
                  <w:r w:rsidR="00FC6641" w:rsidRPr="000024A5">
                    <w:rPr>
                      <w:rFonts w:asciiTheme="minorHAnsi" w:hAnsiTheme="minorHAnsi"/>
                      <w:bCs/>
                    </w:rPr>
                    <w:t xml:space="preserve"> </w:t>
                  </w:r>
                  <w:r w:rsidR="00EC3863">
                    <w:rPr>
                      <w:rFonts w:asciiTheme="minorHAnsi" w:hAnsiTheme="minorHAnsi"/>
                      <w:bCs/>
                    </w:rPr>
                    <w:t xml:space="preserve">stycken </w:t>
                  </w:r>
                  <w:r w:rsidR="0031200D" w:rsidRPr="000024A5">
                    <w:rPr>
                      <w:rFonts w:asciiTheme="minorHAnsi" w:hAnsiTheme="minorHAnsi"/>
                      <w:bCs/>
                    </w:rPr>
                    <w:t>av de som genomgår</w:t>
                  </w:r>
                  <w:r w:rsidR="00691C5A" w:rsidRPr="000024A5">
                    <w:rPr>
                      <w:rFonts w:asciiTheme="minorHAnsi" w:hAnsiTheme="minorHAnsi"/>
                      <w:bCs/>
                    </w:rPr>
                    <w:t xml:space="preserve"> kartläggning </w:t>
                  </w:r>
                  <w:r w:rsidR="00BE5313" w:rsidRPr="000024A5">
                    <w:rPr>
                      <w:rFonts w:asciiTheme="minorHAnsi" w:hAnsiTheme="minorHAnsi"/>
                      <w:bCs/>
                    </w:rPr>
                    <w:t>startar insats</w:t>
                  </w:r>
                </w:p>
                <w:p w14:paraId="403BF1CA" w14:textId="515986B1" w:rsidR="00BE5313" w:rsidRPr="000024A5" w:rsidRDefault="00BE5313" w:rsidP="00BE5313">
                  <w:pPr>
                    <w:pStyle w:val="Brdtext"/>
                    <w:rPr>
                      <w:rFonts w:asciiTheme="minorHAnsi" w:hAnsiTheme="minorHAnsi"/>
                    </w:rPr>
                  </w:pPr>
                </w:p>
              </w:tc>
            </w:tr>
            <w:tr w:rsidR="00691C5A" w:rsidRPr="0016596C" w14:paraId="0AC3CBB7" w14:textId="77777777" w:rsidTr="00CA250F">
              <w:trPr>
                <w:trHeight w:val="285"/>
              </w:trPr>
              <w:tc>
                <w:tcPr>
                  <w:tcW w:w="2990" w:type="dxa"/>
                  <w:vAlign w:val="center"/>
                </w:tcPr>
                <w:p w14:paraId="130C0D54" w14:textId="0C9EF6B0" w:rsidR="00691C5A" w:rsidRPr="000024A5" w:rsidRDefault="00C92F55" w:rsidP="0087075B">
                  <w:pPr>
                    <w:contextualSpacing/>
                    <w:rPr>
                      <w:rFonts w:asciiTheme="minorHAnsi" w:hAnsiTheme="minorHAnsi"/>
                      <w:bCs/>
                    </w:rPr>
                  </w:pPr>
                  <w:r w:rsidRPr="000024A5">
                    <w:rPr>
                      <w:rFonts w:asciiTheme="minorHAnsi" w:hAnsiTheme="minorHAnsi"/>
                      <w:bCs/>
                    </w:rPr>
                    <w:t>IPS Unga införs i ordinarie verksamhet</w:t>
                  </w:r>
                </w:p>
              </w:tc>
              <w:tc>
                <w:tcPr>
                  <w:tcW w:w="3062" w:type="dxa"/>
                  <w:vAlign w:val="center"/>
                </w:tcPr>
                <w:p w14:paraId="50680623" w14:textId="24ED0C37" w:rsidR="00691C5A" w:rsidRPr="000024A5" w:rsidRDefault="00092F52" w:rsidP="0087075B">
                  <w:pPr>
                    <w:contextualSpacing/>
                    <w:rPr>
                      <w:rFonts w:asciiTheme="minorHAnsi" w:hAnsiTheme="minorHAnsi"/>
                      <w:bCs/>
                    </w:rPr>
                  </w:pPr>
                  <w:r w:rsidRPr="000024A5">
                    <w:rPr>
                      <w:rFonts w:asciiTheme="minorHAnsi" w:hAnsiTheme="minorHAnsi"/>
                      <w:bCs/>
                    </w:rPr>
                    <w:t xml:space="preserve">IPS Unga </w:t>
                  </w:r>
                  <w:r w:rsidR="007E76A6" w:rsidRPr="000024A5">
                    <w:rPr>
                      <w:rFonts w:asciiTheme="minorHAnsi" w:hAnsiTheme="minorHAnsi"/>
                      <w:bCs/>
                    </w:rPr>
                    <w:t xml:space="preserve">är </w:t>
                  </w:r>
                  <w:r w:rsidRPr="000024A5">
                    <w:rPr>
                      <w:rFonts w:asciiTheme="minorHAnsi" w:hAnsiTheme="minorHAnsi"/>
                      <w:bCs/>
                    </w:rPr>
                    <w:t>införd i ordinarie verksamhet</w:t>
                  </w:r>
                </w:p>
              </w:tc>
              <w:tc>
                <w:tcPr>
                  <w:tcW w:w="3062" w:type="dxa"/>
                  <w:vAlign w:val="center"/>
                </w:tcPr>
                <w:p w14:paraId="41C05684" w14:textId="1D21216F" w:rsidR="00691C5A" w:rsidRPr="000024A5" w:rsidRDefault="00092F52" w:rsidP="0087075B">
                  <w:pPr>
                    <w:contextualSpacing/>
                    <w:rPr>
                      <w:rFonts w:asciiTheme="minorHAnsi" w:hAnsiTheme="minorHAnsi"/>
                      <w:bCs/>
                    </w:rPr>
                  </w:pPr>
                  <w:r w:rsidRPr="000024A5">
                    <w:rPr>
                      <w:rFonts w:asciiTheme="minorHAnsi" w:hAnsiTheme="minorHAnsi"/>
                      <w:bCs/>
                    </w:rPr>
                    <w:t xml:space="preserve">Tre </w:t>
                  </w:r>
                  <w:r w:rsidR="00E76FFC" w:rsidRPr="000024A5">
                    <w:rPr>
                      <w:rFonts w:asciiTheme="minorHAnsi" w:hAnsiTheme="minorHAnsi"/>
                      <w:bCs/>
                    </w:rPr>
                    <w:t>a</w:t>
                  </w:r>
                  <w:r w:rsidRPr="000024A5">
                    <w:rPr>
                      <w:rFonts w:asciiTheme="minorHAnsi" w:hAnsiTheme="minorHAnsi"/>
                      <w:bCs/>
                    </w:rPr>
                    <w:t>rbetsspecialister</w:t>
                  </w:r>
                  <w:r w:rsidR="007E76A6" w:rsidRPr="000024A5">
                    <w:rPr>
                      <w:rFonts w:asciiTheme="minorHAnsi" w:hAnsiTheme="minorHAnsi"/>
                      <w:bCs/>
                    </w:rPr>
                    <w:t xml:space="preserve"> är</w:t>
                  </w:r>
                  <w:r w:rsidRPr="000024A5">
                    <w:rPr>
                      <w:rFonts w:asciiTheme="minorHAnsi" w:hAnsiTheme="minorHAnsi"/>
                      <w:bCs/>
                    </w:rPr>
                    <w:t xml:space="preserve"> </w:t>
                  </w:r>
                  <w:r w:rsidR="0069029E" w:rsidRPr="000024A5">
                    <w:rPr>
                      <w:rFonts w:asciiTheme="minorHAnsi" w:hAnsiTheme="minorHAnsi"/>
                      <w:bCs/>
                    </w:rPr>
                    <w:t xml:space="preserve">adderade till ordinarie </w:t>
                  </w:r>
                  <w:r w:rsidR="007E76A6" w:rsidRPr="000024A5">
                    <w:rPr>
                      <w:rFonts w:asciiTheme="minorHAnsi" w:hAnsiTheme="minorHAnsi"/>
                      <w:bCs/>
                    </w:rPr>
                    <w:t>IPS-</w:t>
                  </w:r>
                  <w:r w:rsidR="0069029E" w:rsidRPr="000024A5">
                    <w:rPr>
                      <w:rFonts w:asciiTheme="minorHAnsi" w:hAnsiTheme="minorHAnsi"/>
                      <w:bCs/>
                    </w:rPr>
                    <w:t>verksamhet</w:t>
                  </w:r>
                </w:p>
              </w:tc>
            </w:tr>
          </w:tbl>
          <w:p w14:paraId="1FC046D0" w14:textId="77777777" w:rsidR="00725A0D" w:rsidRPr="0016596C" w:rsidRDefault="00725A0D" w:rsidP="00EA3CB0">
            <w:pPr>
              <w:pStyle w:val="Brdtext"/>
              <w:rPr>
                <w:rFonts w:asciiTheme="minorHAnsi" w:hAnsiTheme="minorHAnsi"/>
              </w:rPr>
            </w:pPr>
          </w:p>
        </w:tc>
      </w:tr>
      <w:tr w:rsidR="00D318CF" w:rsidRPr="0016596C" w14:paraId="325D9023" w14:textId="77777777" w:rsidTr="000E72EC">
        <w:tc>
          <w:tcPr>
            <w:tcW w:w="9212" w:type="dxa"/>
          </w:tcPr>
          <w:p w14:paraId="1D9FB20D" w14:textId="77777777" w:rsidR="00D318CF" w:rsidRPr="0016596C" w:rsidRDefault="00D950BF" w:rsidP="00D950BF">
            <w:pPr>
              <w:tabs>
                <w:tab w:val="clear" w:pos="567"/>
              </w:tabs>
              <w:spacing w:before="0" w:after="0"/>
              <w:contextualSpacing/>
              <w:rPr>
                <w:rFonts w:asciiTheme="minorHAnsi" w:hAnsiTheme="minorHAnsi"/>
                <w:b/>
                <w:bCs/>
                <w:iCs/>
              </w:rPr>
            </w:pPr>
            <w:r w:rsidRPr="0016596C">
              <w:rPr>
                <w:rFonts w:asciiTheme="minorHAnsi" w:hAnsiTheme="minorHAnsi"/>
                <w:b/>
                <w:bCs/>
                <w:iCs/>
              </w:rPr>
              <w:lastRenderedPageBreak/>
              <w:t>Aktiviteter</w:t>
            </w:r>
          </w:p>
          <w:p w14:paraId="127E5A2B" w14:textId="77777777" w:rsidR="00D318CF" w:rsidRPr="0016596C" w:rsidRDefault="00D318CF" w:rsidP="000E72EC">
            <w:pPr>
              <w:contextualSpacing/>
              <w:rPr>
                <w:rFonts w:asciiTheme="minorHAnsi" w:hAnsiTheme="minorHAnsi"/>
              </w:rPr>
            </w:pPr>
          </w:p>
          <w:tbl>
            <w:tblPr>
              <w:tblpPr w:leftFromText="141" w:rightFromText="141" w:vertAnchor="text" w:horzAnchor="margin" w:tblpY="20"/>
              <w:tblOverlap w:val="neve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0"/>
              <w:gridCol w:w="3052"/>
              <w:gridCol w:w="3052"/>
            </w:tblGrid>
            <w:tr w:rsidR="000E42E0" w:rsidRPr="0016596C" w14:paraId="0B833369" w14:textId="77777777" w:rsidTr="002D4BD5">
              <w:trPr>
                <w:trHeight w:val="281"/>
              </w:trPr>
              <w:tc>
                <w:tcPr>
                  <w:tcW w:w="2980" w:type="dxa"/>
                  <w:shd w:val="clear" w:color="auto" w:fill="EDE4D6"/>
                  <w:vAlign w:val="center"/>
                </w:tcPr>
                <w:p w14:paraId="5EA6AEC8" w14:textId="77777777" w:rsidR="000E42E0" w:rsidRPr="0016596C" w:rsidRDefault="000E42E0" w:rsidP="000E42E0">
                  <w:pPr>
                    <w:contextualSpacing/>
                    <w:rPr>
                      <w:rFonts w:asciiTheme="minorHAnsi" w:hAnsiTheme="minorHAnsi"/>
                      <w:b/>
                    </w:rPr>
                  </w:pPr>
                  <w:r w:rsidRPr="0016596C">
                    <w:rPr>
                      <w:rFonts w:asciiTheme="minorHAnsi" w:hAnsiTheme="minorHAnsi"/>
                      <w:b/>
                    </w:rPr>
                    <w:t>När (ska det göras)?</w:t>
                  </w:r>
                </w:p>
              </w:tc>
              <w:tc>
                <w:tcPr>
                  <w:tcW w:w="3052" w:type="dxa"/>
                  <w:shd w:val="clear" w:color="auto" w:fill="EDE4D6"/>
                  <w:vAlign w:val="center"/>
                </w:tcPr>
                <w:p w14:paraId="3B8C1396" w14:textId="77777777" w:rsidR="000E42E0" w:rsidRPr="0016596C" w:rsidRDefault="000E42E0" w:rsidP="000E42E0">
                  <w:pPr>
                    <w:contextualSpacing/>
                    <w:rPr>
                      <w:rFonts w:asciiTheme="minorHAnsi" w:hAnsiTheme="minorHAnsi"/>
                      <w:b/>
                    </w:rPr>
                  </w:pPr>
                  <w:r w:rsidRPr="0016596C">
                    <w:rPr>
                      <w:rFonts w:asciiTheme="minorHAnsi" w:hAnsiTheme="minorHAnsi"/>
                      <w:b/>
                    </w:rPr>
                    <w:t>Vem (ska göra det)?</w:t>
                  </w:r>
                </w:p>
              </w:tc>
              <w:tc>
                <w:tcPr>
                  <w:tcW w:w="3052" w:type="dxa"/>
                  <w:shd w:val="clear" w:color="auto" w:fill="EDE4D6"/>
                  <w:vAlign w:val="center"/>
                </w:tcPr>
                <w:p w14:paraId="07D82EAC" w14:textId="77777777" w:rsidR="000E42E0" w:rsidRPr="0016596C" w:rsidRDefault="000E42E0" w:rsidP="000E42E0">
                  <w:pPr>
                    <w:contextualSpacing/>
                    <w:rPr>
                      <w:rFonts w:asciiTheme="minorHAnsi" w:hAnsiTheme="minorHAnsi"/>
                      <w:b/>
                    </w:rPr>
                  </w:pPr>
                  <w:r w:rsidRPr="0016596C">
                    <w:rPr>
                      <w:rFonts w:asciiTheme="minorHAnsi" w:hAnsiTheme="minorHAnsi"/>
                      <w:b/>
                    </w:rPr>
                    <w:t>Vad (ska göras)?</w:t>
                  </w:r>
                </w:p>
              </w:tc>
            </w:tr>
            <w:tr w:rsidR="000E42E0" w:rsidRPr="0016596C" w14:paraId="09612383" w14:textId="77777777" w:rsidTr="000024A5">
              <w:trPr>
                <w:trHeight w:val="290"/>
              </w:trPr>
              <w:tc>
                <w:tcPr>
                  <w:tcW w:w="2980" w:type="dxa"/>
                  <w:shd w:val="clear" w:color="auto" w:fill="auto"/>
                  <w:vAlign w:val="center"/>
                </w:tcPr>
                <w:p w14:paraId="4357FC17" w14:textId="5705FEE6" w:rsidR="000E42E0" w:rsidRPr="00A65C50" w:rsidRDefault="000D6334" w:rsidP="007C446E">
                  <w:pPr>
                    <w:contextualSpacing/>
                    <w:rPr>
                      <w:rFonts w:asciiTheme="minorHAnsi" w:hAnsiTheme="minorHAnsi"/>
                      <w:bCs/>
                    </w:rPr>
                  </w:pPr>
                  <w:r w:rsidRPr="00A65C50">
                    <w:rPr>
                      <w:rFonts w:asciiTheme="minorHAnsi" w:hAnsiTheme="minorHAnsi"/>
                      <w:bCs/>
                    </w:rPr>
                    <w:t>Innan projektet startar</w:t>
                  </w:r>
                </w:p>
              </w:tc>
              <w:tc>
                <w:tcPr>
                  <w:tcW w:w="3052" w:type="dxa"/>
                  <w:shd w:val="clear" w:color="auto" w:fill="auto"/>
                  <w:vAlign w:val="center"/>
                </w:tcPr>
                <w:p w14:paraId="79B81EBD" w14:textId="77777777" w:rsidR="000E42E0" w:rsidRPr="00A65C50" w:rsidRDefault="00F97E0D" w:rsidP="004D5222">
                  <w:pPr>
                    <w:contextualSpacing/>
                    <w:rPr>
                      <w:rFonts w:asciiTheme="minorHAnsi" w:hAnsiTheme="minorHAnsi"/>
                      <w:bCs/>
                    </w:rPr>
                  </w:pPr>
                  <w:r w:rsidRPr="00A65C50">
                    <w:rPr>
                      <w:rFonts w:asciiTheme="minorHAnsi" w:hAnsiTheme="minorHAnsi"/>
                      <w:bCs/>
                    </w:rPr>
                    <w:t>Rosita och existerande IPS-team</w:t>
                  </w:r>
                </w:p>
                <w:p w14:paraId="76D66DFC" w14:textId="77777777" w:rsidR="00F97E0D" w:rsidRPr="00A65C50" w:rsidRDefault="0009569D" w:rsidP="00F97E0D">
                  <w:pPr>
                    <w:pStyle w:val="Brdtext"/>
                    <w:rPr>
                      <w:rFonts w:asciiTheme="minorHAnsi" w:hAnsiTheme="minorHAnsi"/>
                    </w:rPr>
                  </w:pPr>
                  <w:proofErr w:type="spellStart"/>
                  <w:r w:rsidRPr="00A65C50">
                    <w:rPr>
                      <w:rFonts w:asciiTheme="minorHAnsi" w:hAnsiTheme="minorHAnsi"/>
                    </w:rPr>
                    <w:t>Avcheckning</w:t>
                  </w:r>
                  <w:proofErr w:type="spellEnd"/>
                  <w:r w:rsidRPr="00A65C50">
                    <w:rPr>
                      <w:rFonts w:asciiTheme="minorHAnsi" w:hAnsiTheme="minorHAnsi"/>
                    </w:rPr>
                    <w:t xml:space="preserve"> med Maria och Tiba</w:t>
                  </w:r>
                </w:p>
                <w:p w14:paraId="216ED9FF" w14:textId="533E5C69" w:rsidR="0009569D" w:rsidRPr="00A65C50" w:rsidRDefault="0009569D" w:rsidP="00F97E0D">
                  <w:pPr>
                    <w:pStyle w:val="Brdtext"/>
                    <w:rPr>
                      <w:rFonts w:asciiTheme="minorHAnsi" w:hAnsiTheme="minorHAnsi"/>
                    </w:rPr>
                  </w:pPr>
                  <w:r w:rsidRPr="00A65C50">
                    <w:rPr>
                      <w:rFonts w:asciiTheme="minorHAnsi" w:hAnsiTheme="minorHAnsi"/>
                    </w:rPr>
                    <w:t>innan anställning</w:t>
                  </w:r>
                </w:p>
              </w:tc>
              <w:tc>
                <w:tcPr>
                  <w:tcW w:w="3052" w:type="dxa"/>
                  <w:shd w:val="clear" w:color="auto" w:fill="auto"/>
                  <w:vAlign w:val="center"/>
                </w:tcPr>
                <w:p w14:paraId="34ADC4BC" w14:textId="3C75474D" w:rsidR="000E42E0" w:rsidRPr="00A65C50" w:rsidRDefault="000D6334" w:rsidP="000D6334">
                  <w:pPr>
                    <w:contextualSpacing/>
                    <w:rPr>
                      <w:rFonts w:asciiTheme="minorHAnsi" w:hAnsiTheme="minorHAnsi"/>
                      <w:bCs/>
                    </w:rPr>
                  </w:pPr>
                  <w:r w:rsidRPr="00A65C50">
                    <w:rPr>
                      <w:rFonts w:asciiTheme="minorHAnsi" w:hAnsiTheme="minorHAnsi"/>
                      <w:bCs/>
                    </w:rPr>
                    <w:t>Rekrytering</w:t>
                  </w:r>
                  <w:r w:rsidR="00E76FFC" w:rsidRPr="00A65C50">
                    <w:rPr>
                      <w:rFonts w:asciiTheme="minorHAnsi" w:hAnsiTheme="minorHAnsi"/>
                      <w:bCs/>
                    </w:rPr>
                    <w:t xml:space="preserve"> av tre arbetsspecialister</w:t>
                  </w:r>
                </w:p>
              </w:tc>
            </w:tr>
            <w:tr w:rsidR="000E42E0" w:rsidRPr="0016596C" w14:paraId="333DA8C8" w14:textId="77777777" w:rsidTr="000024A5">
              <w:trPr>
                <w:trHeight w:val="290"/>
              </w:trPr>
              <w:tc>
                <w:tcPr>
                  <w:tcW w:w="2980" w:type="dxa"/>
                  <w:shd w:val="clear" w:color="auto" w:fill="auto"/>
                  <w:vAlign w:val="center"/>
                </w:tcPr>
                <w:p w14:paraId="6E9C0971" w14:textId="0E901AAE" w:rsidR="000E42E0" w:rsidRPr="00A65C50" w:rsidRDefault="000D6334" w:rsidP="000D6334">
                  <w:pPr>
                    <w:contextualSpacing/>
                    <w:rPr>
                      <w:rFonts w:asciiTheme="minorHAnsi" w:hAnsiTheme="minorHAnsi"/>
                      <w:bCs/>
                    </w:rPr>
                  </w:pPr>
                  <w:r w:rsidRPr="00A65C50">
                    <w:rPr>
                      <w:rFonts w:asciiTheme="minorHAnsi" w:hAnsiTheme="minorHAnsi"/>
                      <w:bCs/>
                    </w:rPr>
                    <w:t>Innan projekt startar</w:t>
                  </w:r>
                </w:p>
              </w:tc>
              <w:tc>
                <w:tcPr>
                  <w:tcW w:w="3052" w:type="dxa"/>
                  <w:shd w:val="clear" w:color="auto" w:fill="auto"/>
                  <w:vAlign w:val="center"/>
                </w:tcPr>
                <w:p w14:paraId="73231E5F" w14:textId="4237BCE6" w:rsidR="000E42E0" w:rsidRPr="00A65C50" w:rsidRDefault="004D5222" w:rsidP="00636189">
                  <w:pPr>
                    <w:contextualSpacing/>
                    <w:rPr>
                      <w:rFonts w:asciiTheme="minorHAnsi" w:hAnsiTheme="minorHAnsi"/>
                      <w:bCs/>
                    </w:rPr>
                  </w:pPr>
                  <w:r w:rsidRPr="00A65C50">
                    <w:rPr>
                      <w:rFonts w:asciiTheme="minorHAnsi" w:hAnsiTheme="minorHAnsi"/>
                      <w:bCs/>
                    </w:rPr>
                    <w:t>Rosita</w:t>
                  </w:r>
                </w:p>
              </w:tc>
              <w:tc>
                <w:tcPr>
                  <w:tcW w:w="3052" w:type="dxa"/>
                  <w:shd w:val="clear" w:color="auto" w:fill="auto"/>
                  <w:vAlign w:val="center"/>
                </w:tcPr>
                <w:p w14:paraId="25511920" w14:textId="1CE1E09F" w:rsidR="000E42E0" w:rsidRPr="00A65C50" w:rsidRDefault="000D6334" w:rsidP="000D6334">
                  <w:pPr>
                    <w:contextualSpacing/>
                    <w:rPr>
                      <w:rFonts w:asciiTheme="minorHAnsi" w:hAnsiTheme="minorHAnsi"/>
                      <w:bCs/>
                    </w:rPr>
                  </w:pPr>
                  <w:r w:rsidRPr="00A65C50">
                    <w:rPr>
                      <w:rFonts w:asciiTheme="minorHAnsi" w:hAnsiTheme="minorHAnsi"/>
                      <w:bCs/>
                    </w:rPr>
                    <w:t>Handla utbildningsinsats</w:t>
                  </w:r>
                  <w:r w:rsidR="00116BC1" w:rsidRPr="00A65C50">
                    <w:rPr>
                      <w:rFonts w:asciiTheme="minorHAnsi" w:hAnsiTheme="minorHAnsi"/>
                      <w:bCs/>
                    </w:rPr>
                    <w:t xml:space="preserve"> </w:t>
                  </w:r>
                  <w:proofErr w:type="spellStart"/>
                  <w:r w:rsidR="00116BC1" w:rsidRPr="00A65C50">
                    <w:rPr>
                      <w:rFonts w:asciiTheme="minorHAnsi" w:hAnsiTheme="minorHAnsi"/>
                      <w:bCs/>
                    </w:rPr>
                    <w:t>Supported</w:t>
                  </w:r>
                  <w:proofErr w:type="spellEnd"/>
                  <w:r w:rsidR="00116BC1" w:rsidRPr="00A65C50">
                    <w:rPr>
                      <w:rFonts w:asciiTheme="minorHAnsi" w:hAnsiTheme="minorHAnsi"/>
                      <w:bCs/>
                    </w:rPr>
                    <w:t xml:space="preserve"> </w:t>
                  </w:r>
                  <w:proofErr w:type="spellStart"/>
                  <w:r w:rsidR="00116BC1" w:rsidRPr="00A65C50">
                    <w:rPr>
                      <w:rFonts w:asciiTheme="minorHAnsi" w:hAnsiTheme="minorHAnsi"/>
                      <w:bCs/>
                    </w:rPr>
                    <w:t>Education</w:t>
                  </w:r>
                  <w:proofErr w:type="spellEnd"/>
                  <w:r w:rsidR="00116BC1" w:rsidRPr="00A65C50">
                    <w:rPr>
                      <w:rFonts w:asciiTheme="minorHAnsi" w:hAnsiTheme="minorHAnsi"/>
                      <w:bCs/>
                    </w:rPr>
                    <w:t xml:space="preserve"> och IPS</w:t>
                  </w:r>
                  <w:r w:rsidR="00641B53" w:rsidRPr="00A65C50">
                    <w:rPr>
                      <w:rFonts w:asciiTheme="minorHAnsi" w:hAnsiTheme="minorHAnsi"/>
                      <w:bCs/>
                    </w:rPr>
                    <w:t xml:space="preserve"> samt handledning</w:t>
                  </w:r>
                </w:p>
              </w:tc>
            </w:tr>
            <w:tr w:rsidR="00DB01E7" w:rsidRPr="0016596C" w14:paraId="0666D352" w14:textId="77777777" w:rsidTr="000024A5">
              <w:trPr>
                <w:trHeight w:val="290"/>
              </w:trPr>
              <w:tc>
                <w:tcPr>
                  <w:tcW w:w="2980" w:type="dxa"/>
                  <w:shd w:val="clear" w:color="auto" w:fill="auto"/>
                  <w:vAlign w:val="center"/>
                </w:tcPr>
                <w:p w14:paraId="1ABF9627" w14:textId="3C973D78" w:rsidR="00DB01E7" w:rsidRPr="00A65C50" w:rsidRDefault="00DB01E7" w:rsidP="00DB01E7">
                  <w:pPr>
                    <w:contextualSpacing/>
                    <w:rPr>
                      <w:rFonts w:asciiTheme="minorHAnsi" w:hAnsiTheme="minorHAnsi"/>
                      <w:bCs/>
                    </w:rPr>
                  </w:pPr>
                  <w:r w:rsidRPr="00A65C50">
                    <w:rPr>
                      <w:rFonts w:asciiTheme="minorHAnsi" w:hAnsiTheme="minorHAnsi"/>
                      <w:bCs/>
                    </w:rPr>
                    <w:t>Innan projektet startar</w:t>
                  </w:r>
                </w:p>
              </w:tc>
              <w:tc>
                <w:tcPr>
                  <w:tcW w:w="3052" w:type="dxa"/>
                  <w:shd w:val="clear" w:color="auto" w:fill="auto"/>
                  <w:vAlign w:val="center"/>
                </w:tcPr>
                <w:p w14:paraId="42F00E84" w14:textId="111DF0F3" w:rsidR="00DB01E7" w:rsidRPr="00A65C50" w:rsidRDefault="00DB01E7" w:rsidP="00DB01E7">
                  <w:pPr>
                    <w:contextualSpacing/>
                    <w:rPr>
                      <w:rFonts w:asciiTheme="minorHAnsi" w:hAnsiTheme="minorHAnsi"/>
                      <w:bCs/>
                    </w:rPr>
                  </w:pPr>
                  <w:r w:rsidRPr="00A65C50">
                    <w:rPr>
                      <w:rFonts w:asciiTheme="minorHAnsi" w:hAnsiTheme="minorHAnsi"/>
                      <w:bCs/>
                    </w:rPr>
                    <w:t>Maria, Tiba och Rosita</w:t>
                  </w:r>
                </w:p>
              </w:tc>
              <w:tc>
                <w:tcPr>
                  <w:tcW w:w="3052" w:type="dxa"/>
                  <w:shd w:val="clear" w:color="auto" w:fill="auto"/>
                  <w:vAlign w:val="center"/>
                </w:tcPr>
                <w:p w14:paraId="0E69A836" w14:textId="44B15146" w:rsidR="00DB01E7" w:rsidRPr="00A65C50" w:rsidRDefault="00DB01E7" w:rsidP="00DB01E7">
                  <w:pPr>
                    <w:contextualSpacing/>
                    <w:rPr>
                      <w:rFonts w:asciiTheme="minorHAnsi" w:hAnsiTheme="minorHAnsi"/>
                      <w:bCs/>
                    </w:rPr>
                  </w:pPr>
                  <w:r w:rsidRPr="00A65C50">
                    <w:rPr>
                      <w:rFonts w:asciiTheme="minorHAnsi" w:hAnsiTheme="minorHAnsi"/>
                      <w:bCs/>
                    </w:rPr>
                    <w:t>Processkarta för aktualisering och inkluderingskriterier</w:t>
                  </w:r>
                </w:p>
              </w:tc>
            </w:tr>
            <w:tr w:rsidR="00DB01E7" w:rsidRPr="0016596C" w14:paraId="3D42A0CC" w14:textId="77777777" w:rsidTr="000024A5">
              <w:trPr>
                <w:trHeight w:val="290"/>
              </w:trPr>
              <w:tc>
                <w:tcPr>
                  <w:tcW w:w="2980" w:type="dxa"/>
                  <w:shd w:val="clear" w:color="auto" w:fill="auto"/>
                  <w:vAlign w:val="center"/>
                </w:tcPr>
                <w:p w14:paraId="7C17D365" w14:textId="6187D0B5" w:rsidR="00DB01E7" w:rsidRPr="00A65C50" w:rsidRDefault="00DB01E7" w:rsidP="00DB01E7">
                  <w:pPr>
                    <w:contextualSpacing/>
                    <w:rPr>
                      <w:rFonts w:asciiTheme="minorHAnsi" w:hAnsiTheme="minorHAnsi"/>
                      <w:bCs/>
                    </w:rPr>
                  </w:pPr>
                  <w:r w:rsidRPr="00A65C50">
                    <w:rPr>
                      <w:rFonts w:asciiTheme="minorHAnsi" w:hAnsiTheme="minorHAnsi"/>
                      <w:bCs/>
                    </w:rPr>
                    <w:t>Innan projektet startar</w:t>
                  </w:r>
                </w:p>
              </w:tc>
              <w:tc>
                <w:tcPr>
                  <w:tcW w:w="3052" w:type="dxa"/>
                  <w:shd w:val="clear" w:color="auto" w:fill="auto"/>
                  <w:vAlign w:val="center"/>
                </w:tcPr>
                <w:p w14:paraId="3915CB18" w14:textId="325E8745" w:rsidR="00DB01E7" w:rsidRPr="00A65C50" w:rsidRDefault="00DB01E7" w:rsidP="00DB01E7">
                  <w:pPr>
                    <w:contextualSpacing/>
                    <w:rPr>
                      <w:rFonts w:asciiTheme="minorHAnsi" w:hAnsiTheme="minorHAnsi"/>
                      <w:bCs/>
                    </w:rPr>
                  </w:pPr>
                  <w:r w:rsidRPr="00A65C50">
                    <w:rPr>
                      <w:rFonts w:asciiTheme="minorHAnsi" w:hAnsiTheme="minorHAnsi"/>
                      <w:bCs/>
                    </w:rPr>
                    <w:t>Maria, Tiba och Rosita</w:t>
                  </w:r>
                </w:p>
              </w:tc>
              <w:tc>
                <w:tcPr>
                  <w:tcW w:w="3052" w:type="dxa"/>
                  <w:shd w:val="clear" w:color="auto" w:fill="auto"/>
                  <w:vAlign w:val="center"/>
                </w:tcPr>
                <w:p w14:paraId="141D25DF" w14:textId="6F7841E6" w:rsidR="00DB01E7" w:rsidRPr="00A65C50" w:rsidRDefault="00DB01E7" w:rsidP="00DB01E7">
                  <w:pPr>
                    <w:contextualSpacing/>
                    <w:rPr>
                      <w:rFonts w:asciiTheme="minorHAnsi" w:hAnsiTheme="minorHAnsi"/>
                      <w:bCs/>
                    </w:rPr>
                  </w:pPr>
                  <w:r w:rsidRPr="00A65C50">
                    <w:rPr>
                      <w:rFonts w:asciiTheme="minorHAnsi" w:hAnsiTheme="minorHAnsi"/>
                      <w:bCs/>
                    </w:rPr>
                    <w:t>Information om projektet till personer inom ordinarie verksamheter i samverkan i projektet</w:t>
                  </w:r>
                </w:p>
              </w:tc>
            </w:tr>
            <w:tr w:rsidR="00DB01E7" w:rsidRPr="0016596C" w14:paraId="61D8DFC4" w14:textId="77777777" w:rsidTr="000024A5">
              <w:trPr>
                <w:trHeight w:val="290"/>
              </w:trPr>
              <w:tc>
                <w:tcPr>
                  <w:tcW w:w="2980" w:type="dxa"/>
                  <w:shd w:val="clear" w:color="auto" w:fill="auto"/>
                  <w:vAlign w:val="center"/>
                </w:tcPr>
                <w:p w14:paraId="5F80D76C" w14:textId="16BBCCAE" w:rsidR="00DB01E7" w:rsidRPr="00A65C50" w:rsidRDefault="00DB01E7" w:rsidP="00DB01E7">
                  <w:pPr>
                    <w:contextualSpacing/>
                    <w:rPr>
                      <w:rFonts w:asciiTheme="minorHAnsi" w:hAnsiTheme="minorHAnsi"/>
                      <w:bCs/>
                    </w:rPr>
                  </w:pPr>
                  <w:r w:rsidRPr="00A65C50">
                    <w:rPr>
                      <w:rFonts w:asciiTheme="minorHAnsi" w:hAnsiTheme="minorHAnsi"/>
                      <w:bCs/>
                    </w:rPr>
                    <w:t>Kontinuerligt, varje månad</w:t>
                  </w:r>
                </w:p>
              </w:tc>
              <w:tc>
                <w:tcPr>
                  <w:tcW w:w="3052" w:type="dxa"/>
                  <w:shd w:val="clear" w:color="auto" w:fill="auto"/>
                  <w:vAlign w:val="center"/>
                </w:tcPr>
                <w:p w14:paraId="6CD5311C" w14:textId="353D730C" w:rsidR="00DB01E7" w:rsidRPr="00A65C50" w:rsidRDefault="00DB01E7" w:rsidP="00DB01E7">
                  <w:pPr>
                    <w:contextualSpacing/>
                    <w:rPr>
                      <w:rFonts w:asciiTheme="minorHAnsi" w:hAnsiTheme="minorHAnsi"/>
                      <w:bCs/>
                    </w:rPr>
                  </w:pPr>
                  <w:r w:rsidRPr="00A65C50">
                    <w:rPr>
                      <w:rFonts w:asciiTheme="minorHAnsi" w:hAnsiTheme="minorHAnsi"/>
                      <w:bCs/>
                    </w:rPr>
                    <w:t>Rosita samt IPS supervisor Hannah Rossander Strand (tillhör idag ordinarie verksamhet)</w:t>
                  </w:r>
                </w:p>
              </w:tc>
              <w:tc>
                <w:tcPr>
                  <w:tcW w:w="3052" w:type="dxa"/>
                  <w:shd w:val="clear" w:color="auto" w:fill="auto"/>
                  <w:vAlign w:val="center"/>
                </w:tcPr>
                <w:p w14:paraId="49C9E812" w14:textId="1E7F99A3" w:rsidR="00DB01E7" w:rsidRPr="00A65C50" w:rsidRDefault="00DB01E7" w:rsidP="00DB01E7">
                  <w:pPr>
                    <w:contextualSpacing/>
                    <w:rPr>
                      <w:rFonts w:asciiTheme="minorHAnsi" w:hAnsiTheme="minorHAnsi"/>
                      <w:bCs/>
                    </w:rPr>
                  </w:pPr>
                  <w:r w:rsidRPr="00A65C50">
                    <w:rPr>
                      <w:rFonts w:asciiTheme="minorHAnsi" w:hAnsiTheme="minorHAnsi"/>
                      <w:bCs/>
                    </w:rPr>
                    <w:t>Följa deltagares stegförflyttningar</w:t>
                  </w:r>
                </w:p>
              </w:tc>
            </w:tr>
            <w:tr w:rsidR="00DB01E7" w:rsidRPr="0016596C" w14:paraId="78EA4A97" w14:textId="77777777" w:rsidTr="000024A5">
              <w:trPr>
                <w:trHeight w:val="290"/>
              </w:trPr>
              <w:tc>
                <w:tcPr>
                  <w:tcW w:w="2980" w:type="dxa"/>
                  <w:shd w:val="clear" w:color="auto" w:fill="auto"/>
                  <w:vAlign w:val="center"/>
                </w:tcPr>
                <w:p w14:paraId="472B4693" w14:textId="27920BC2" w:rsidR="00DB01E7" w:rsidRPr="00A65C50" w:rsidRDefault="00DB01E7" w:rsidP="00DB01E7">
                  <w:pPr>
                    <w:contextualSpacing/>
                    <w:rPr>
                      <w:rFonts w:asciiTheme="minorHAnsi" w:hAnsiTheme="minorHAnsi"/>
                      <w:bCs/>
                    </w:rPr>
                  </w:pPr>
                  <w:r w:rsidRPr="00A65C50">
                    <w:rPr>
                      <w:rFonts w:asciiTheme="minorHAnsi" w:hAnsiTheme="minorHAnsi"/>
                      <w:bCs/>
                    </w:rPr>
                    <w:t>Kontinuerligt</w:t>
                  </w:r>
                </w:p>
              </w:tc>
              <w:tc>
                <w:tcPr>
                  <w:tcW w:w="3052" w:type="dxa"/>
                  <w:shd w:val="clear" w:color="auto" w:fill="auto"/>
                  <w:vAlign w:val="center"/>
                </w:tcPr>
                <w:p w14:paraId="623F42E0" w14:textId="474E4054" w:rsidR="00DB01E7" w:rsidRPr="00A65C50" w:rsidRDefault="00DB01E7" w:rsidP="00DB01E7">
                  <w:pPr>
                    <w:contextualSpacing/>
                    <w:rPr>
                      <w:rFonts w:asciiTheme="minorHAnsi" w:hAnsiTheme="minorHAnsi"/>
                      <w:bCs/>
                    </w:rPr>
                  </w:pPr>
                  <w:r w:rsidRPr="00A65C50">
                    <w:rPr>
                      <w:rFonts w:asciiTheme="minorHAnsi" w:hAnsiTheme="minorHAnsi"/>
                      <w:bCs/>
                    </w:rPr>
                    <w:t>Hannah Rossander Strand</w:t>
                  </w:r>
                </w:p>
              </w:tc>
              <w:tc>
                <w:tcPr>
                  <w:tcW w:w="3052" w:type="dxa"/>
                  <w:shd w:val="clear" w:color="auto" w:fill="auto"/>
                  <w:vAlign w:val="center"/>
                </w:tcPr>
                <w:p w14:paraId="2FF58489" w14:textId="747445DB" w:rsidR="00DB01E7" w:rsidRPr="00A65C50" w:rsidRDefault="00DB01E7" w:rsidP="00DB01E7">
                  <w:pPr>
                    <w:contextualSpacing/>
                    <w:rPr>
                      <w:rFonts w:asciiTheme="minorHAnsi" w:hAnsiTheme="minorHAnsi"/>
                      <w:bCs/>
                    </w:rPr>
                  </w:pPr>
                  <w:r w:rsidRPr="00A65C50">
                    <w:rPr>
                      <w:rFonts w:asciiTheme="minorHAnsi" w:hAnsiTheme="minorHAnsi"/>
                      <w:bCs/>
                    </w:rPr>
                    <w:t xml:space="preserve">Följa </w:t>
                  </w:r>
                  <w:r w:rsidR="00395887" w:rsidRPr="00A65C50">
                    <w:rPr>
                      <w:rFonts w:asciiTheme="minorHAnsi" w:hAnsiTheme="minorHAnsi"/>
                      <w:bCs/>
                    </w:rPr>
                    <w:t>a</w:t>
                  </w:r>
                  <w:r w:rsidRPr="00A65C50">
                    <w:rPr>
                      <w:rFonts w:asciiTheme="minorHAnsi" w:hAnsiTheme="minorHAnsi"/>
                      <w:bCs/>
                    </w:rPr>
                    <w:t>rbetsspecialister</w:t>
                  </w:r>
                  <w:r w:rsidR="00395887" w:rsidRPr="00A65C50">
                    <w:rPr>
                      <w:rFonts w:asciiTheme="minorHAnsi" w:hAnsiTheme="minorHAnsi"/>
                      <w:bCs/>
                    </w:rPr>
                    <w:t>na</w:t>
                  </w:r>
                  <w:r w:rsidRPr="00A65C50">
                    <w:rPr>
                      <w:rFonts w:asciiTheme="minorHAnsi" w:hAnsiTheme="minorHAnsi"/>
                      <w:bCs/>
                    </w:rPr>
                    <w:t xml:space="preserve"> i deras arbete ute på fältet</w:t>
                  </w:r>
                  <w:r w:rsidR="00395887" w:rsidRPr="00A65C50">
                    <w:rPr>
                      <w:rFonts w:asciiTheme="minorHAnsi" w:hAnsiTheme="minorHAnsi"/>
                      <w:bCs/>
                    </w:rPr>
                    <w:t xml:space="preserve"> för att garantera programtrohet</w:t>
                  </w:r>
                  <w:r w:rsidRPr="00A65C50">
                    <w:rPr>
                      <w:rFonts w:asciiTheme="minorHAnsi" w:hAnsiTheme="minorHAnsi"/>
                      <w:bCs/>
                    </w:rPr>
                    <w:t xml:space="preserve"> </w:t>
                  </w:r>
                </w:p>
              </w:tc>
            </w:tr>
            <w:tr w:rsidR="00DB01E7" w:rsidRPr="0016596C" w14:paraId="51916024" w14:textId="77777777" w:rsidTr="000024A5">
              <w:trPr>
                <w:trHeight w:val="290"/>
              </w:trPr>
              <w:tc>
                <w:tcPr>
                  <w:tcW w:w="2980" w:type="dxa"/>
                  <w:shd w:val="clear" w:color="auto" w:fill="auto"/>
                  <w:vAlign w:val="center"/>
                </w:tcPr>
                <w:p w14:paraId="0F88E005" w14:textId="47602E37" w:rsidR="00DB01E7" w:rsidRPr="00A65C50" w:rsidRDefault="00DB01E7" w:rsidP="00DB01E7">
                  <w:pPr>
                    <w:contextualSpacing/>
                    <w:rPr>
                      <w:rFonts w:asciiTheme="minorHAnsi" w:hAnsiTheme="minorHAnsi"/>
                      <w:bCs/>
                    </w:rPr>
                  </w:pPr>
                  <w:r w:rsidRPr="00A65C50">
                    <w:rPr>
                      <w:rFonts w:asciiTheme="minorHAnsi" w:hAnsiTheme="minorHAnsi"/>
                      <w:bCs/>
                    </w:rPr>
                    <w:t>Hösten 2025 och våren 2026, inför budget 2027</w:t>
                  </w:r>
                </w:p>
              </w:tc>
              <w:tc>
                <w:tcPr>
                  <w:tcW w:w="3052" w:type="dxa"/>
                  <w:shd w:val="clear" w:color="auto" w:fill="auto"/>
                  <w:vAlign w:val="center"/>
                </w:tcPr>
                <w:p w14:paraId="1106DB77" w14:textId="63F00934" w:rsidR="00DB01E7" w:rsidRPr="00A65C50" w:rsidRDefault="00DB01E7" w:rsidP="00DB01E7">
                  <w:pPr>
                    <w:contextualSpacing/>
                    <w:rPr>
                      <w:rFonts w:asciiTheme="minorHAnsi" w:hAnsiTheme="minorHAnsi"/>
                      <w:bCs/>
                    </w:rPr>
                  </w:pPr>
                  <w:r w:rsidRPr="00A65C50">
                    <w:rPr>
                      <w:rFonts w:asciiTheme="minorHAnsi" w:hAnsiTheme="minorHAnsi"/>
                      <w:bCs/>
                    </w:rPr>
                    <w:t>IPS styrgrupp</w:t>
                  </w:r>
                </w:p>
              </w:tc>
              <w:tc>
                <w:tcPr>
                  <w:tcW w:w="3052" w:type="dxa"/>
                  <w:shd w:val="clear" w:color="auto" w:fill="auto"/>
                  <w:vAlign w:val="center"/>
                </w:tcPr>
                <w:p w14:paraId="4F1E1ED3" w14:textId="36156E83" w:rsidR="00DB01E7" w:rsidRPr="00A65C50" w:rsidRDefault="00DB01E7" w:rsidP="00DB01E7">
                  <w:pPr>
                    <w:contextualSpacing/>
                    <w:rPr>
                      <w:rFonts w:asciiTheme="minorHAnsi" w:hAnsiTheme="minorHAnsi"/>
                      <w:bCs/>
                    </w:rPr>
                  </w:pPr>
                  <w:r w:rsidRPr="00A65C50">
                    <w:rPr>
                      <w:rFonts w:asciiTheme="minorHAnsi" w:hAnsiTheme="minorHAnsi"/>
                      <w:bCs/>
                    </w:rPr>
                    <w:t>Skapa underlag för implementering i ordinarie verksamhet</w:t>
                  </w:r>
                </w:p>
              </w:tc>
            </w:tr>
            <w:tr w:rsidR="00DB01E7" w:rsidRPr="0016596C" w14:paraId="019484AC" w14:textId="77777777" w:rsidTr="000024A5">
              <w:trPr>
                <w:trHeight w:val="290"/>
              </w:trPr>
              <w:tc>
                <w:tcPr>
                  <w:tcW w:w="2980" w:type="dxa"/>
                  <w:shd w:val="clear" w:color="auto" w:fill="auto"/>
                  <w:vAlign w:val="center"/>
                </w:tcPr>
                <w:p w14:paraId="156813B8" w14:textId="3356A329" w:rsidR="00DB01E7" w:rsidRPr="00A65C50" w:rsidRDefault="00DB01E7" w:rsidP="00DB01E7">
                  <w:pPr>
                    <w:contextualSpacing/>
                    <w:rPr>
                      <w:rFonts w:asciiTheme="minorHAnsi" w:hAnsiTheme="minorHAnsi"/>
                      <w:bCs/>
                    </w:rPr>
                  </w:pPr>
                  <w:r w:rsidRPr="00A65C50">
                    <w:rPr>
                      <w:rFonts w:asciiTheme="minorHAnsi" w:hAnsiTheme="minorHAnsi"/>
                      <w:bCs/>
                    </w:rPr>
                    <w:t>6 månader och 18 månader efter projektstart</w:t>
                  </w:r>
                </w:p>
              </w:tc>
              <w:tc>
                <w:tcPr>
                  <w:tcW w:w="3052" w:type="dxa"/>
                  <w:shd w:val="clear" w:color="auto" w:fill="auto"/>
                  <w:vAlign w:val="center"/>
                </w:tcPr>
                <w:p w14:paraId="54C93543" w14:textId="4A43E17A" w:rsidR="00DB01E7" w:rsidRPr="00A65C50" w:rsidRDefault="00DB01E7" w:rsidP="00DB01E7">
                  <w:pPr>
                    <w:contextualSpacing/>
                    <w:rPr>
                      <w:rFonts w:asciiTheme="minorHAnsi" w:hAnsiTheme="minorHAnsi"/>
                      <w:bCs/>
                    </w:rPr>
                  </w:pPr>
                  <w:r w:rsidRPr="00A65C50">
                    <w:rPr>
                      <w:rFonts w:asciiTheme="minorHAnsi" w:hAnsiTheme="minorHAnsi"/>
                      <w:bCs/>
                    </w:rPr>
                    <w:t>Rosita och Hannah anordnar tillsammans med extern mätare</w:t>
                  </w:r>
                </w:p>
              </w:tc>
              <w:tc>
                <w:tcPr>
                  <w:tcW w:w="3052" w:type="dxa"/>
                  <w:shd w:val="clear" w:color="auto" w:fill="auto"/>
                  <w:vAlign w:val="center"/>
                </w:tcPr>
                <w:p w14:paraId="460D26C1" w14:textId="5BFD1D2D" w:rsidR="00DB01E7" w:rsidRPr="00A65C50" w:rsidRDefault="00DB01E7" w:rsidP="00DB01E7">
                  <w:pPr>
                    <w:contextualSpacing/>
                    <w:rPr>
                      <w:rFonts w:asciiTheme="minorHAnsi" w:hAnsiTheme="minorHAnsi"/>
                      <w:bCs/>
                    </w:rPr>
                  </w:pPr>
                  <w:r w:rsidRPr="00A65C50">
                    <w:rPr>
                      <w:rFonts w:asciiTheme="minorHAnsi" w:hAnsiTheme="minorHAnsi"/>
                      <w:bCs/>
                    </w:rPr>
                    <w:t>Programtrohetsmätning</w:t>
                  </w:r>
                </w:p>
              </w:tc>
            </w:tr>
            <w:tr w:rsidR="00DB01E7" w:rsidRPr="0016596C" w14:paraId="78E243CB" w14:textId="77777777" w:rsidTr="000024A5">
              <w:trPr>
                <w:trHeight w:val="290"/>
              </w:trPr>
              <w:tc>
                <w:tcPr>
                  <w:tcW w:w="2980" w:type="dxa"/>
                  <w:shd w:val="clear" w:color="auto" w:fill="auto"/>
                  <w:vAlign w:val="center"/>
                </w:tcPr>
                <w:p w14:paraId="262189DB" w14:textId="5F80087A" w:rsidR="00DB01E7" w:rsidRPr="00A65C50" w:rsidRDefault="00DB01E7" w:rsidP="00DB01E7">
                  <w:pPr>
                    <w:contextualSpacing/>
                    <w:rPr>
                      <w:rFonts w:asciiTheme="minorHAnsi" w:hAnsiTheme="minorHAnsi"/>
                      <w:bCs/>
                    </w:rPr>
                  </w:pPr>
                  <w:r w:rsidRPr="00A65C50">
                    <w:rPr>
                      <w:rFonts w:asciiTheme="minorHAnsi" w:hAnsiTheme="minorHAnsi"/>
                      <w:bCs/>
                    </w:rPr>
                    <w:t>Två gånger per termin</w:t>
                  </w:r>
                </w:p>
              </w:tc>
              <w:tc>
                <w:tcPr>
                  <w:tcW w:w="3052" w:type="dxa"/>
                  <w:shd w:val="clear" w:color="auto" w:fill="auto"/>
                  <w:vAlign w:val="center"/>
                </w:tcPr>
                <w:p w14:paraId="6FB26648" w14:textId="707D326E" w:rsidR="00DB01E7" w:rsidRPr="00A65C50" w:rsidRDefault="00DB01E7" w:rsidP="00DB01E7">
                  <w:pPr>
                    <w:contextualSpacing/>
                    <w:rPr>
                      <w:rFonts w:asciiTheme="minorHAnsi" w:hAnsiTheme="minorHAnsi"/>
                      <w:bCs/>
                    </w:rPr>
                  </w:pPr>
                  <w:r w:rsidRPr="00A65C50">
                    <w:rPr>
                      <w:rFonts w:asciiTheme="minorHAnsi" w:hAnsiTheme="minorHAnsi"/>
                      <w:bCs/>
                    </w:rPr>
                    <w:t>IPS styrgrupp</w:t>
                  </w:r>
                </w:p>
              </w:tc>
              <w:tc>
                <w:tcPr>
                  <w:tcW w:w="3052" w:type="dxa"/>
                  <w:shd w:val="clear" w:color="auto" w:fill="auto"/>
                  <w:vAlign w:val="center"/>
                </w:tcPr>
                <w:p w14:paraId="2A0ABC30" w14:textId="1176594A" w:rsidR="00DB01E7" w:rsidRPr="00A65C50" w:rsidRDefault="00DB01E7" w:rsidP="00DB01E7">
                  <w:pPr>
                    <w:contextualSpacing/>
                    <w:rPr>
                      <w:rFonts w:asciiTheme="minorHAnsi" w:hAnsiTheme="minorHAnsi"/>
                      <w:bCs/>
                    </w:rPr>
                  </w:pPr>
                  <w:r w:rsidRPr="00A65C50">
                    <w:rPr>
                      <w:rFonts w:asciiTheme="minorHAnsi" w:hAnsiTheme="minorHAnsi"/>
                      <w:bCs/>
                    </w:rPr>
                    <w:t>Styrgruppsmöten</w:t>
                  </w:r>
                </w:p>
              </w:tc>
            </w:tr>
            <w:tr w:rsidR="00DB01E7" w:rsidRPr="0016596C" w14:paraId="04E361E3" w14:textId="77777777" w:rsidTr="002D4BD5">
              <w:trPr>
                <w:trHeight w:val="290"/>
              </w:trPr>
              <w:tc>
                <w:tcPr>
                  <w:tcW w:w="2980" w:type="dxa"/>
                  <w:vAlign w:val="center"/>
                </w:tcPr>
                <w:p w14:paraId="1ACF1FD8" w14:textId="2F1F2A78" w:rsidR="00DB01E7" w:rsidRDefault="00DB01E7" w:rsidP="00DB01E7">
                  <w:pPr>
                    <w:contextualSpacing/>
                    <w:rPr>
                      <w:rFonts w:asciiTheme="minorHAnsi" w:hAnsiTheme="minorHAnsi"/>
                      <w:bCs/>
                      <w:highlight w:val="yellow"/>
                    </w:rPr>
                  </w:pPr>
                </w:p>
              </w:tc>
              <w:tc>
                <w:tcPr>
                  <w:tcW w:w="3052" w:type="dxa"/>
                  <w:vAlign w:val="center"/>
                </w:tcPr>
                <w:p w14:paraId="170559BE" w14:textId="72793625" w:rsidR="00DB01E7" w:rsidRDefault="00DB01E7" w:rsidP="00DB01E7">
                  <w:pPr>
                    <w:contextualSpacing/>
                    <w:rPr>
                      <w:rFonts w:asciiTheme="minorHAnsi" w:hAnsiTheme="minorHAnsi"/>
                      <w:bCs/>
                      <w:highlight w:val="yellow"/>
                    </w:rPr>
                  </w:pPr>
                </w:p>
              </w:tc>
              <w:tc>
                <w:tcPr>
                  <w:tcW w:w="3052" w:type="dxa"/>
                  <w:vAlign w:val="center"/>
                </w:tcPr>
                <w:p w14:paraId="4350914F" w14:textId="45308C0A" w:rsidR="00DB01E7" w:rsidRDefault="00DB01E7" w:rsidP="00DB01E7">
                  <w:pPr>
                    <w:contextualSpacing/>
                    <w:rPr>
                      <w:rFonts w:asciiTheme="minorHAnsi" w:hAnsiTheme="minorHAnsi"/>
                      <w:bCs/>
                      <w:highlight w:val="yellow"/>
                    </w:rPr>
                  </w:pPr>
                </w:p>
              </w:tc>
            </w:tr>
          </w:tbl>
          <w:p w14:paraId="428CE5ED" w14:textId="77777777" w:rsidR="00997D7C" w:rsidRPr="0016596C" w:rsidRDefault="00997D7C" w:rsidP="00997D7C">
            <w:pPr>
              <w:pStyle w:val="Brdtext"/>
              <w:rPr>
                <w:rFonts w:asciiTheme="minorHAnsi" w:hAnsiTheme="minorHAnsi"/>
              </w:rPr>
            </w:pPr>
          </w:p>
        </w:tc>
      </w:tr>
      <w:tr w:rsidR="000E42E0" w:rsidRPr="00005006" w14:paraId="4A90DD5C" w14:textId="77777777" w:rsidTr="000E72EC">
        <w:tc>
          <w:tcPr>
            <w:tcW w:w="9212" w:type="dxa"/>
          </w:tcPr>
          <w:p w14:paraId="51601D99" w14:textId="77777777" w:rsidR="000E42E0" w:rsidRPr="0016596C" w:rsidRDefault="000E42E0" w:rsidP="000E42E0">
            <w:pPr>
              <w:tabs>
                <w:tab w:val="clear" w:pos="567"/>
              </w:tabs>
              <w:spacing w:before="0" w:after="0"/>
              <w:contextualSpacing/>
              <w:rPr>
                <w:rFonts w:asciiTheme="minorHAnsi" w:hAnsiTheme="minorHAnsi"/>
                <w:iCs/>
              </w:rPr>
            </w:pPr>
            <w:r w:rsidRPr="0016596C">
              <w:rPr>
                <w:rFonts w:asciiTheme="minorHAnsi" w:hAnsiTheme="minorHAnsi"/>
                <w:b/>
                <w:bCs/>
                <w:iCs/>
              </w:rPr>
              <w:lastRenderedPageBreak/>
              <w:t xml:space="preserve">Riskanalys </w:t>
            </w:r>
            <w:r w:rsidRPr="0016596C">
              <w:rPr>
                <w:rFonts w:asciiTheme="minorHAnsi" w:hAnsiTheme="minorHAnsi"/>
                <w:iCs/>
              </w:rPr>
              <w:t>(Finns det risker kopplade till insatsen och hur ämnar ni hantera dessa?)</w:t>
            </w:r>
          </w:p>
          <w:p w14:paraId="6F5C57E9" w14:textId="77777777" w:rsidR="000E42E0" w:rsidRPr="0016596C" w:rsidRDefault="000E42E0" w:rsidP="000E42E0">
            <w:pPr>
              <w:pStyle w:val="Brdtext"/>
              <w:rPr>
                <w:rFonts w:asciiTheme="minorHAnsi" w:hAnsiTheme="minorHAnsi"/>
              </w:rPr>
            </w:pPr>
          </w:p>
          <w:tbl>
            <w:tblPr>
              <w:tblpPr w:leftFromText="141" w:rightFromText="141" w:vertAnchor="text" w:horzAnchor="margin" w:tblpY="20"/>
              <w:tblOverlap w:val="neve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4"/>
              <w:gridCol w:w="4593"/>
            </w:tblGrid>
            <w:tr w:rsidR="000E42E0" w:rsidRPr="0016596C" w14:paraId="44A841BA" w14:textId="77777777" w:rsidTr="002D4BD5">
              <w:trPr>
                <w:trHeight w:val="263"/>
              </w:trPr>
              <w:tc>
                <w:tcPr>
                  <w:tcW w:w="4484" w:type="dxa"/>
                  <w:shd w:val="clear" w:color="auto" w:fill="EDE4D6"/>
                  <w:vAlign w:val="center"/>
                </w:tcPr>
                <w:p w14:paraId="44A583F9" w14:textId="77777777" w:rsidR="000E42E0" w:rsidRPr="0016596C" w:rsidRDefault="000E42E0" w:rsidP="000E42E0">
                  <w:pPr>
                    <w:contextualSpacing/>
                    <w:rPr>
                      <w:rFonts w:asciiTheme="minorHAnsi" w:hAnsiTheme="minorHAnsi"/>
                      <w:b/>
                    </w:rPr>
                  </w:pPr>
                  <w:r w:rsidRPr="0016596C">
                    <w:rPr>
                      <w:rFonts w:asciiTheme="minorHAnsi" w:hAnsiTheme="minorHAnsi"/>
                      <w:b/>
                    </w:rPr>
                    <w:t>Risk</w:t>
                  </w:r>
                </w:p>
              </w:tc>
              <w:tc>
                <w:tcPr>
                  <w:tcW w:w="4593" w:type="dxa"/>
                  <w:shd w:val="clear" w:color="auto" w:fill="EDE4D6"/>
                  <w:vAlign w:val="center"/>
                </w:tcPr>
                <w:p w14:paraId="1CC4CAE4" w14:textId="77777777" w:rsidR="000E42E0" w:rsidRPr="0016596C" w:rsidRDefault="000E42E0" w:rsidP="000E42E0">
                  <w:pPr>
                    <w:contextualSpacing/>
                    <w:rPr>
                      <w:rFonts w:asciiTheme="minorHAnsi" w:hAnsiTheme="minorHAnsi"/>
                      <w:b/>
                    </w:rPr>
                  </w:pPr>
                  <w:r w:rsidRPr="0016596C">
                    <w:rPr>
                      <w:rFonts w:asciiTheme="minorHAnsi" w:hAnsiTheme="minorHAnsi"/>
                      <w:b/>
                    </w:rPr>
                    <w:t>Åtgärd (när, vem, vad)</w:t>
                  </w:r>
                </w:p>
              </w:tc>
            </w:tr>
            <w:tr w:rsidR="000E42E0" w:rsidRPr="00005006" w14:paraId="06A760FB" w14:textId="77777777" w:rsidTr="002D4BD5">
              <w:trPr>
                <w:trHeight w:val="271"/>
              </w:trPr>
              <w:tc>
                <w:tcPr>
                  <w:tcW w:w="4484" w:type="dxa"/>
                  <w:vAlign w:val="center"/>
                </w:tcPr>
                <w:p w14:paraId="05EE5F8E" w14:textId="7D290079" w:rsidR="000E42E0" w:rsidRPr="00A65C50" w:rsidRDefault="00BB57C1" w:rsidP="00005006">
                  <w:pPr>
                    <w:contextualSpacing/>
                    <w:rPr>
                      <w:rFonts w:asciiTheme="minorHAnsi" w:hAnsiTheme="minorHAnsi"/>
                      <w:bCs/>
                    </w:rPr>
                  </w:pPr>
                  <w:r w:rsidRPr="00A65C50">
                    <w:rPr>
                      <w:rFonts w:asciiTheme="minorHAnsi" w:hAnsiTheme="minorHAnsi"/>
                      <w:bCs/>
                    </w:rPr>
                    <w:t>Att vi inte marknadsför verksamheten tillräckligt</w:t>
                  </w:r>
                  <w:r w:rsidR="008A0CC5" w:rsidRPr="00A65C50">
                    <w:rPr>
                      <w:rFonts w:asciiTheme="minorHAnsi" w:hAnsiTheme="minorHAnsi"/>
                      <w:bCs/>
                    </w:rPr>
                    <w:t xml:space="preserve"> och det blir för få deltagande brukare</w:t>
                  </w:r>
                </w:p>
              </w:tc>
              <w:tc>
                <w:tcPr>
                  <w:tcW w:w="4593" w:type="dxa"/>
                  <w:vAlign w:val="center"/>
                </w:tcPr>
                <w:p w14:paraId="1FA4DC5E" w14:textId="77777777" w:rsidR="006A1FA9" w:rsidRPr="00A65C50" w:rsidRDefault="006A1FA9" w:rsidP="00005006">
                  <w:pPr>
                    <w:contextualSpacing/>
                    <w:rPr>
                      <w:rFonts w:asciiTheme="minorHAnsi" w:hAnsiTheme="minorHAnsi"/>
                      <w:bCs/>
                    </w:rPr>
                  </w:pPr>
                  <w:r w:rsidRPr="00A65C50">
                    <w:rPr>
                      <w:rFonts w:asciiTheme="minorHAnsi" w:hAnsiTheme="minorHAnsi"/>
                      <w:bCs/>
                    </w:rPr>
                    <w:t>Sätta upp a</w:t>
                  </w:r>
                  <w:r w:rsidR="00B35595" w:rsidRPr="00A65C50">
                    <w:rPr>
                      <w:rFonts w:asciiTheme="minorHAnsi" w:hAnsiTheme="minorHAnsi"/>
                      <w:bCs/>
                    </w:rPr>
                    <w:t>ffischer</w:t>
                  </w:r>
                  <w:r w:rsidRPr="00A65C50">
                    <w:rPr>
                      <w:rFonts w:asciiTheme="minorHAnsi" w:hAnsiTheme="minorHAnsi"/>
                      <w:bCs/>
                    </w:rPr>
                    <w:t xml:space="preserve"> och lägga ut </w:t>
                  </w:r>
                  <w:r w:rsidR="00B35595" w:rsidRPr="00A65C50">
                    <w:rPr>
                      <w:rFonts w:asciiTheme="minorHAnsi" w:hAnsiTheme="minorHAnsi"/>
                      <w:bCs/>
                    </w:rPr>
                    <w:t>broschyrer</w:t>
                  </w:r>
                  <w:r w:rsidRPr="00A65C50">
                    <w:rPr>
                      <w:rFonts w:asciiTheme="minorHAnsi" w:hAnsiTheme="minorHAnsi"/>
                      <w:bCs/>
                    </w:rPr>
                    <w:t xml:space="preserve"> på platser där unga vuxna samlas</w:t>
                  </w:r>
                </w:p>
                <w:p w14:paraId="1D5BD980" w14:textId="0E86E958" w:rsidR="008B7293" w:rsidRPr="00A65C50" w:rsidRDefault="006A1FA9" w:rsidP="00005006">
                  <w:pPr>
                    <w:contextualSpacing/>
                    <w:rPr>
                      <w:rFonts w:asciiTheme="minorHAnsi" w:hAnsiTheme="minorHAnsi"/>
                      <w:bCs/>
                    </w:rPr>
                  </w:pPr>
                  <w:r w:rsidRPr="00A65C50">
                    <w:rPr>
                      <w:rFonts w:asciiTheme="minorHAnsi" w:hAnsiTheme="minorHAnsi"/>
                      <w:bCs/>
                    </w:rPr>
                    <w:t>Samla</w:t>
                  </w:r>
                  <w:r w:rsidR="00B35595" w:rsidRPr="00A65C50">
                    <w:rPr>
                      <w:rFonts w:asciiTheme="minorHAnsi" w:hAnsiTheme="minorHAnsi"/>
                      <w:bCs/>
                    </w:rPr>
                    <w:t xml:space="preserve"> </w:t>
                  </w:r>
                  <w:proofErr w:type="spellStart"/>
                  <w:r w:rsidR="00B35595" w:rsidRPr="00A65C50">
                    <w:rPr>
                      <w:rFonts w:asciiTheme="minorHAnsi" w:hAnsiTheme="minorHAnsi"/>
                      <w:bCs/>
                    </w:rPr>
                    <w:t>success</w:t>
                  </w:r>
                  <w:proofErr w:type="spellEnd"/>
                  <w:r w:rsidR="00B35595" w:rsidRPr="00A65C50">
                    <w:rPr>
                      <w:rFonts w:asciiTheme="minorHAnsi" w:hAnsiTheme="minorHAnsi"/>
                      <w:bCs/>
                    </w:rPr>
                    <w:t xml:space="preserve"> </w:t>
                  </w:r>
                  <w:proofErr w:type="spellStart"/>
                  <w:r w:rsidR="00B35595" w:rsidRPr="00A65C50">
                    <w:rPr>
                      <w:rFonts w:asciiTheme="minorHAnsi" w:hAnsiTheme="minorHAnsi"/>
                      <w:bCs/>
                    </w:rPr>
                    <w:t>stories</w:t>
                  </w:r>
                  <w:proofErr w:type="spellEnd"/>
                  <w:r w:rsidRPr="00A65C50">
                    <w:rPr>
                      <w:rFonts w:asciiTheme="minorHAnsi" w:hAnsiTheme="minorHAnsi"/>
                      <w:bCs/>
                    </w:rPr>
                    <w:t xml:space="preserve"> att förmedla </w:t>
                  </w:r>
                </w:p>
                <w:p w14:paraId="152A188F" w14:textId="77777777" w:rsidR="000E42E0" w:rsidRPr="00A65C50" w:rsidRDefault="008B7293" w:rsidP="00005006">
                  <w:pPr>
                    <w:contextualSpacing/>
                    <w:rPr>
                      <w:rFonts w:asciiTheme="minorHAnsi" w:hAnsiTheme="minorHAnsi"/>
                      <w:bCs/>
                    </w:rPr>
                  </w:pPr>
                  <w:r w:rsidRPr="00A65C50">
                    <w:rPr>
                      <w:rFonts w:asciiTheme="minorHAnsi" w:hAnsiTheme="minorHAnsi"/>
                      <w:bCs/>
                    </w:rPr>
                    <w:t>Regelbunden</w:t>
                  </w:r>
                  <w:r w:rsidR="00005006" w:rsidRPr="00A65C50">
                    <w:rPr>
                      <w:rFonts w:asciiTheme="minorHAnsi" w:hAnsiTheme="minorHAnsi"/>
                      <w:bCs/>
                    </w:rPr>
                    <w:t xml:space="preserve"> information till personal som aktualiserar</w:t>
                  </w:r>
                </w:p>
                <w:p w14:paraId="24D47C0A" w14:textId="119DA54B" w:rsidR="00EF2F08" w:rsidRPr="00A65C50" w:rsidRDefault="00EF2F08" w:rsidP="00EF2F08">
                  <w:pPr>
                    <w:pStyle w:val="Brdtext"/>
                    <w:rPr>
                      <w:rFonts w:asciiTheme="minorHAnsi" w:hAnsiTheme="minorHAnsi"/>
                    </w:rPr>
                  </w:pPr>
                  <w:r w:rsidRPr="00A65C50">
                    <w:rPr>
                      <w:rFonts w:asciiTheme="minorHAnsi" w:hAnsiTheme="minorHAnsi"/>
                    </w:rPr>
                    <w:t>Verksamheten kommer att vara integrerad på Ung Malmö och Maria Skåne Malmö</w:t>
                  </w:r>
                </w:p>
              </w:tc>
            </w:tr>
            <w:tr w:rsidR="000E42E0" w:rsidRPr="00005006" w14:paraId="4790F2CC" w14:textId="77777777" w:rsidTr="002D4BD5">
              <w:trPr>
                <w:trHeight w:val="271"/>
              </w:trPr>
              <w:tc>
                <w:tcPr>
                  <w:tcW w:w="4484" w:type="dxa"/>
                  <w:vAlign w:val="center"/>
                </w:tcPr>
                <w:p w14:paraId="5E402C63" w14:textId="2901A10D" w:rsidR="000E42E0" w:rsidRPr="00A65C50" w:rsidRDefault="00A554C3" w:rsidP="00D71D42">
                  <w:pPr>
                    <w:contextualSpacing/>
                    <w:rPr>
                      <w:rFonts w:asciiTheme="minorHAnsi" w:hAnsiTheme="minorHAnsi"/>
                      <w:bCs/>
                    </w:rPr>
                  </w:pPr>
                  <w:r w:rsidRPr="00A65C50">
                    <w:rPr>
                      <w:rFonts w:asciiTheme="minorHAnsi" w:hAnsiTheme="minorHAnsi"/>
                      <w:bCs/>
                    </w:rPr>
                    <w:t>Att vi tummar på programtroheten</w:t>
                  </w:r>
                </w:p>
              </w:tc>
              <w:tc>
                <w:tcPr>
                  <w:tcW w:w="4593" w:type="dxa"/>
                  <w:vAlign w:val="center"/>
                </w:tcPr>
                <w:p w14:paraId="3C33E72B" w14:textId="1E6EFC60" w:rsidR="000E42E0" w:rsidRPr="00A65C50" w:rsidRDefault="00A554C3" w:rsidP="00D71D42">
                  <w:pPr>
                    <w:contextualSpacing/>
                    <w:rPr>
                      <w:rFonts w:asciiTheme="minorHAnsi" w:hAnsiTheme="minorHAnsi"/>
                      <w:bCs/>
                    </w:rPr>
                  </w:pPr>
                  <w:r w:rsidRPr="00A65C50">
                    <w:rPr>
                      <w:rFonts w:asciiTheme="minorHAnsi" w:hAnsiTheme="minorHAnsi"/>
                      <w:bCs/>
                    </w:rPr>
                    <w:t xml:space="preserve">Programtrohetsmätning </w:t>
                  </w:r>
                  <w:r w:rsidR="007A4238" w:rsidRPr="00A65C50">
                    <w:rPr>
                      <w:rFonts w:asciiTheme="minorHAnsi" w:hAnsiTheme="minorHAnsi"/>
                      <w:bCs/>
                    </w:rPr>
                    <w:t>enligt IPS metod</w:t>
                  </w:r>
                </w:p>
                <w:p w14:paraId="5EF3BC70" w14:textId="111CE3D7" w:rsidR="00D71D42" w:rsidRPr="00A65C50" w:rsidRDefault="00D71D42" w:rsidP="00D71D42">
                  <w:pPr>
                    <w:pStyle w:val="Brdtext"/>
                    <w:rPr>
                      <w:rFonts w:asciiTheme="minorHAnsi" w:hAnsiTheme="minorHAnsi"/>
                    </w:rPr>
                  </w:pPr>
                  <w:r w:rsidRPr="00A65C50">
                    <w:rPr>
                      <w:rFonts w:asciiTheme="minorHAnsi" w:hAnsiTheme="minorHAnsi"/>
                    </w:rPr>
                    <w:t xml:space="preserve">En erfaren </w:t>
                  </w:r>
                  <w:r w:rsidR="00BE3EA7" w:rsidRPr="00A65C50">
                    <w:rPr>
                      <w:rFonts w:asciiTheme="minorHAnsi" w:hAnsiTheme="minorHAnsi"/>
                    </w:rPr>
                    <w:t>a</w:t>
                  </w:r>
                  <w:r w:rsidRPr="00A65C50">
                    <w:rPr>
                      <w:rFonts w:asciiTheme="minorHAnsi" w:hAnsiTheme="minorHAnsi"/>
                    </w:rPr>
                    <w:t>rbetsspecialist, även utbildad till så kallad ”IPS supervisor”</w:t>
                  </w:r>
                  <w:r w:rsidR="00BE3EA7" w:rsidRPr="00A65C50">
                    <w:rPr>
                      <w:rFonts w:asciiTheme="minorHAnsi" w:hAnsiTheme="minorHAnsi"/>
                    </w:rPr>
                    <w:t>,</w:t>
                  </w:r>
                  <w:r w:rsidRPr="00A65C50">
                    <w:rPr>
                      <w:rFonts w:asciiTheme="minorHAnsi" w:hAnsiTheme="minorHAnsi"/>
                    </w:rPr>
                    <w:t xml:space="preserve"> </w:t>
                  </w:r>
                  <w:r w:rsidR="00BE3EA7" w:rsidRPr="00A65C50">
                    <w:rPr>
                      <w:rFonts w:asciiTheme="minorHAnsi" w:hAnsiTheme="minorHAnsi"/>
                    </w:rPr>
                    <w:t>ska arbeta</w:t>
                  </w:r>
                  <w:r w:rsidRPr="00A65C50">
                    <w:rPr>
                      <w:rFonts w:asciiTheme="minorHAnsi" w:hAnsiTheme="minorHAnsi"/>
                    </w:rPr>
                    <w:t xml:space="preserve"> i teamet</w:t>
                  </w:r>
                </w:p>
              </w:tc>
            </w:tr>
            <w:tr w:rsidR="004C18A1" w:rsidRPr="00005006" w14:paraId="69C6A387" w14:textId="77777777" w:rsidTr="002D4BD5">
              <w:trPr>
                <w:trHeight w:val="271"/>
              </w:trPr>
              <w:tc>
                <w:tcPr>
                  <w:tcW w:w="4484" w:type="dxa"/>
                  <w:vAlign w:val="center"/>
                </w:tcPr>
                <w:p w14:paraId="375F27EA" w14:textId="6F7657E3" w:rsidR="004C18A1" w:rsidRPr="00A65C50" w:rsidRDefault="004C18A1" w:rsidP="00D71D42">
                  <w:pPr>
                    <w:contextualSpacing/>
                    <w:rPr>
                      <w:rFonts w:asciiTheme="minorHAnsi" w:hAnsiTheme="minorHAnsi"/>
                      <w:bCs/>
                    </w:rPr>
                  </w:pPr>
                  <w:r w:rsidRPr="00A65C50">
                    <w:rPr>
                      <w:rFonts w:asciiTheme="minorHAnsi" w:hAnsiTheme="minorHAnsi"/>
                      <w:bCs/>
                    </w:rPr>
                    <w:t>Att vi inte hittar lämplig personal i tid</w:t>
                  </w:r>
                </w:p>
              </w:tc>
              <w:tc>
                <w:tcPr>
                  <w:tcW w:w="4593" w:type="dxa"/>
                  <w:vAlign w:val="center"/>
                </w:tcPr>
                <w:p w14:paraId="5A1BE31A" w14:textId="31504D7F" w:rsidR="004C18A1" w:rsidRPr="00A65C50" w:rsidRDefault="0040202B" w:rsidP="00D71D42">
                  <w:pPr>
                    <w:contextualSpacing/>
                    <w:rPr>
                      <w:rFonts w:asciiTheme="minorHAnsi" w:hAnsiTheme="minorHAnsi"/>
                      <w:bCs/>
                    </w:rPr>
                  </w:pPr>
                  <w:r w:rsidRPr="00A65C50">
                    <w:rPr>
                      <w:rFonts w:asciiTheme="minorHAnsi" w:hAnsiTheme="minorHAnsi"/>
                      <w:bCs/>
                    </w:rPr>
                    <w:t>Tidig annons</w:t>
                  </w:r>
                  <w:r w:rsidR="00BE3EA7" w:rsidRPr="00A65C50">
                    <w:rPr>
                      <w:rFonts w:asciiTheme="minorHAnsi" w:hAnsiTheme="minorHAnsi"/>
                      <w:bCs/>
                    </w:rPr>
                    <w:t xml:space="preserve"> via HR</w:t>
                  </w:r>
                </w:p>
                <w:p w14:paraId="588B0EE1" w14:textId="52B6A5C6" w:rsidR="0040202B" w:rsidRPr="00A65C50" w:rsidRDefault="0040202B" w:rsidP="0040202B">
                  <w:pPr>
                    <w:pStyle w:val="Brdtext"/>
                    <w:rPr>
                      <w:rFonts w:asciiTheme="minorHAnsi" w:hAnsiTheme="minorHAnsi"/>
                    </w:rPr>
                  </w:pPr>
                  <w:r w:rsidRPr="00A65C50">
                    <w:rPr>
                      <w:rFonts w:asciiTheme="minorHAnsi" w:hAnsiTheme="minorHAnsi"/>
                    </w:rPr>
                    <w:t>Kort urvalsprocess</w:t>
                  </w:r>
                </w:p>
              </w:tc>
            </w:tr>
            <w:tr w:rsidR="000E42E0" w:rsidRPr="00005006" w14:paraId="1F9E37CC" w14:textId="77777777" w:rsidTr="002D4BD5">
              <w:trPr>
                <w:trHeight w:val="271"/>
              </w:trPr>
              <w:tc>
                <w:tcPr>
                  <w:tcW w:w="4484" w:type="dxa"/>
                  <w:vAlign w:val="center"/>
                </w:tcPr>
                <w:p w14:paraId="1EBF5B58" w14:textId="73BCFA6E" w:rsidR="000E42E0" w:rsidRPr="00A65C50" w:rsidRDefault="00851F0F" w:rsidP="00851F0F">
                  <w:pPr>
                    <w:contextualSpacing/>
                    <w:rPr>
                      <w:rFonts w:asciiTheme="minorHAnsi" w:hAnsiTheme="minorHAnsi"/>
                      <w:bCs/>
                    </w:rPr>
                  </w:pPr>
                  <w:r w:rsidRPr="00A65C50">
                    <w:rPr>
                      <w:rFonts w:asciiTheme="minorHAnsi" w:hAnsiTheme="minorHAnsi"/>
                      <w:bCs/>
                    </w:rPr>
                    <w:t>Att vi inte hittar varandra i samverkan</w:t>
                  </w:r>
                </w:p>
              </w:tc>
              <w:tc>
                <w:tcPr>
                  <w:tcW w:w="4593" w:type="dxa"/>
                  <w:vAlign w:val="center"/>
                </w:tcPr>
                <w:p w14:paraId="7DD52578" w14:textId="77777777" w:rsidR="000E42E0" w:rsidRPr="00A65C50" w:rsidRDefault="00851F0F" w:rsidP="00851F0F">
                  <w:pPr>
                    <w:contextualSpacing/>
                    <w:rPr>
                      <w:rFonts w:asciiTheme="minorHAnsi" w:hAnsiTheme="minorHAnsi"/>
                      <w:bCs/>
                    </w:rPr>
                  </w:pPr>
                  <w:r w:rsidRPr="00A65C50">
                    <w:rPr>
                      <w:rFonts w:asciiTheme="minorHAnsi" w:hAnsiTheme="minorHAnsi"/>
                      <w:bCs/>
                    </w:rPr>
                    <w:t>Täta möten</w:t>
                  </w:r>
                </w:p>
                <w:p w14:paraId="1B4CEAE0" w14:textId="70DB5409" w:rsidR="00851F0F" w:rsidRPr="00A65C50" w:rsidRDefault="00851F0F" w:rsidP="00851F0F">
                  <w:pPr>
                    <w:pStyle w:val="Brdtext"/>
                    <w:rPr>
                      <w:rFonts w:asciiTheme="minorHAnsi" w:hAnsiTheme="minorHAnsi"/>
                    </w:rPr>
                  </w:pPr>
                  <w:r w:rsidRPr="00A65C50">
                    <w:rPr>
                      <w:rFonts w:asciiTheme="minorHAnsi" w:hAnsiTheme="minorHAnsi"/>
                    </w:rPr>
                    <w:t>Försäkra oss om att integreringen verkligen blir av</w:t>
                  </w:r>
                </w:p>
                <w:p w14:paraId="21748E29" w14:textId="77777777" w:rsidR="00851F0F" w:rsidRPr="00A65C50" w:rsidRDefault="00851F0F" w:rsidP="00851F0F">
                  <w:pPr>
                    <w:pStyle w:val="Brdtext"/>
                    <w:rPr>
                      <w:rFonts w:asciiTheme="minorHAnsi" w:hAnsiTheme="minorHAnsi"/>
                    </w:rPr>
                  </w:pPr>
                  <w:r w:rsidRPr="00A65C50">
                    <w:rPr>
                      <w:rFonts w:asciiTheme="minorHAnsi" w:hAnsiTheme="minorHAnsi"/>
                    </w:rPr>
                    <w:t>Utbildningsinsats hos alla samverkanspartners</w:t>
                  </w:r>
                </w:p>
                <w:p w14:paraId="2E2013A4" w14:textId="1BB9B5C4" w:rsidR="00B1450E" w:rsidRPr="00A65C50" w:rsidRDefault="009F70B9" w:rsidP="00851F0F">
                  <w:pPr>
                    <w:pStyle w:val="Brdtext"/>
                  </w:pPr>
                  <w:r w:rsidRPr="00A65C50">
                    <w:rPr>
                      <w:rFonts w:asciiTheme="minorHAnsi" w:hAnsiTheme="minorHAnsi"/>
                    </w:rPr>
                    <w:t>Lära oss av redan anställda arbetsspecialister om den process de redan gått igenom</w:t>
                  </w:r>
                </w:p>
              </w:tc>
            </w:tr>
            <w:tr w:rsidR="00851F0F" w:rsidRPr="00005006" w14:paraId="4CFF2E24" w14:textId="77777777" w:rsidTr="002D4BD5">
              <w:trPr>
                <w:trHeight w:val="271"/>
              </w:trPr>
              <w:tc>
                <w:tcPr>
                  <w:tcW w:w="4484" w:type="dxa"/>
                  <w:vAlign w:val="center"/>
                </w:tcPr>
                <w:p w14:paraId="7DAB0418" w14:textId="3CB49E45" w:rsidR="00851F0F" w:rsidRPr="00A65C50" w:rsidRDefault="00907733" w:rsidP="00CE7280">
                  <w:pPr>
                    <w:contextualSpacing/>
                    <w:rPr>
                      <w:rFonts w:asciiTheme="minorHAnsi" w:hAnsiTheme="minorHAnsi"/>
                      <w:bCs/>
                    </w:rPr>
                  </w:pPr>
                  <w:r w:rsidRPr="00A65C50">
                    <w:rPr>
                      <w:rFonts w:asciiTheme="minorHAnsi" w:hAnsiTheme="minorHAnsi"/>
                      <w:bCs/>
                    </w:rPr>
                    <w:t xml:space="preserve">Att unga vuxna </w:t>
                  </w:r>
                  <w:proofErr w:type="gramStart"/>
                  <w:r w:rsidRPr="00A65C50">
                    <w:rPr>
                      <w:rFonts w:asciiTheme="minorHAnsi" w:hAnsiTheme="minorHAnsi"/>
                      <w:bCs/>
                    </w:rPr>
                    <w:t>2</w:t>
                  </w:r>
                  <w:r w:rsidR="00BA1C9E" w:rsidRPr="00A65C50">
                    <w:rPr>
                      <w:rFonts w:asciiTheme="minorHAnsi" w:hAnsiTheme="minorHAnsi"/>
                      <w:bCs/>
                    </w:rPr>
                    <w:t>5</w:t>
                  </w:r>
                  <w:r w:rsidRPr="00A65C50">
                    <w:rPr>
                      <w:rFonts w:asciiTheme="minorHAnsi" w:hAnsiTheme="minorHAnsi"/>
                      <w:bCs/>
                    </w:rPr>
                    <w:t>-29</w:t>
                  </w:r>
                  <w:proofErr w:type="gramEnd"/>
                  <w:r w:rsidRPr="00A65C50">
                    <w:rPr>
                      <w:rFonts w:asciiTheme="minorHAnsi" w:hAnsiTheme="minorHAnsi"/>
                      <w:bCs/>
                    </w:rPr>
                    <w:t xml:space="preserve"> år, i beho</w:t>
                  </w:r>
                  <w:r w:rsidR="00BA1C9E" w:rsidRPr="00A65C50">
                    <w:rPr>
                      <w:rFonts w:asciiTheme="minorHAnsi" w:hAnsiTheme="minorHAnsi"/>
                      <w:bCs/>
                    </w:rPr>
                    <w:t>v av behandlings</w:t>
                  </w:r>
                  <w:r w:rsidR="00CE7280" w:rsidRPr="00A65C50">
                    <w:rPr>
                      <w:rFonts w:asciiTheme="minorHAnsi" w:hAnsiTheme="minorHAnsi"/>
                      <w:bCs/>
                    </w:rPr>
                    <w:t>-</w:t>
                  </w:r>
                  <w:r w:rsidR="00BA1C9E" w:rsidRPr="00A65C50">
                    <w:rPr>
                      <w:rFonts w:asciiTheme="minorHAnsi" w:hAnsiTheme="minorHAnsi"/>
                      <w:bCs/>
                    </w:rPr>
                    <w:t>insats, inte får plats på Maria Skåne Malmö</w:t>
                  </w:r>
                  <w:r w:rsidR="00CE7280" w:rsidRPr="00A65C50">
                    <w:rPr>
                      <w:rFonts w:asciiTheme="minorHAnsi" w:hAnsiTheme="minorHAnsi"/>
                      <w:bCs/>
                    </w:rPr>
                    <w:t>, som arbetar upp till 25 år</w:t>
                  </w:r>
                </w:p>
              </w:tc>
              <w:tc>
                <w:tcPr>
                  <w:tcW w:w="4593" w:type="dxa"/>
                  <w:vAlign w:val="center"/>
                </w:tcPr>
                <w:p w14:paraId="24C8F8D8" w14:textId="4BECEDC9" w:rsidR="00851F0F" w:rsidRPr="00A65C50" w:rsidRDefault="00CE7280" w:rsidP="00F47D20">
                  <w:pPr>
                    <w:contextualSpacing/>
                    <w:rPr>
                      <w:rFonts w:asciiTheme="minorHAnsi" w:hAnsiTheme="minorHAnsi"/>
                      <w:bCs/>
                    </w:rPr>
                  </w:pPr>
                  <w:r w:rsidRPr="00A65C50">
                    <w:rPr>
                      <w:rFonts w:asciiTheme="minorHAnsi" w:hAnsiTheme="minorHAnsi"/>
                      <w:bCs/>
                    </w:rPr>
                    <w:t>Eta</w:t>
                  </w:r>
                  <w:r w:rsidR="00F47D20" w:rsidRPr="00A65C50">
                    <w:rPr>
                      <w:rFonts w:asciiTheme="minorHAnsi" w:hAnsiTheme="minorHAnsi"/>
                      <w:bCs/>
                    </w:rPr>
                    <w:t>blera kontakt med andra vårdgivare (det finns redan ett nätverk)</w:t>
                  </w:r>
                </w:p>
              </w:tc>
            </w:tr>
            <w:tr w:rsidR="005956A8" w:rsidRPr="00005006" w14:paraId="663CDBF3" w14:textId="77777777" w:rsidTr="002D4BD5">
              <w:trPr>
                <w:trHeight w:val="271"/>
              </w:trPr>
              <w:tc>
                <w:tcPr>
                  <w:tcW w:w="4484" w:type="dxa"/>
                  <w:vAlign w:val="center"/>
                </w:tcPr>
                <w:p w14:paraId="4E7455B9" w14:textId="77777777" w:rsidR="005956A8" w:rsidRDefault="005956A8" w:rsidP="00CE7280">
                  <w:pPr>
                    <w:contextualSpacing/>
                    <w:rPr>
                      <w:rFonts w:asciiTheme="minorHAnsi" w:hAnsiTheme="minorHAnsi"/>
                      <w:bCs/>
                      <w:highlight w:val="yellow"/>
                    </w:rPr>
                  </w:pPr>
                </w:p>
              </w:tc>
              <w:tc>
                <w:tcPr>
                  <w:tcW w:w="4593" w:type="dxa"/>
                  <w:vAlign w:val="center"/>
                </w:tcPr>
                <w:p w14:paraId="60097791" w14:textId="77777777" w:rsidR="005956A8" w:rsidRDefault="005956A8" w:rsidP="00F47D20">
                  <w:pPr>
                    <w:contextualSpacing/>
                    <w:rPr>
                      <w:rFonts w:asciiTheme="minorHAnsi" w:hAnsiTheme="minorHAnsi"/>
                      <w:bCs/>
                      <w:highlight w:val="yellow"/>
                    </w:rPr>
                  </w:pPr>
                </w:p>
              </w:tc>
            </w:tr>
          </w:tbl>
          <w:p w14:paraId="0DF6A7D2" w14:textId="77777777" w:rsidR="000E42E0" w:rsidRPr="00005006" w:rsidRDefault="000E42E0" w:rsidP="000E42E0">
            <w:pPr>
              <w:contextualSpacing/>
              <w:rPr>
                <w:rFonts w:asciiTheme="minorHAnsi" w:hAnsiTheme="minorHAnsi"/>
                <w:b/>
                <w:bCs/>
              </w:rPr>
            </w:pPr>
          </w:p>
        </w:tc>
      </w:tr>
      <w:tr w:rsidR="000E42E0" w:rsidRPr="0016596C" w14:paraId="788E9DEC" w14:textId="77777777" w:rsidTr="000E72EC">
        <w:tc>
          <w:tcPr>
            <w:tcW w:w="9212" w:type="dxa"/>
          </w:tcPr>
          <w:p w14:paraId="3EE2F1F7" w14:textId="77777777" w:rsidR="000E42E0" w:rsidRPr="0016596C" w:rsidRDefault="000E42E0" w:rsidP="000E42E0">
            <w:pPr>
              <w:contextualSpacing/>
              <w:rPr>
                <w:rFonts w:asciiTheme="minorHAnsi" w:hAnsiTheme="minorHAnsi"/>
                <w:b/>
                <w:bCs/>
              </w:rPr>
            </w:pPr>
            <w:r w:rsidRPr="0016596C">
              <w:rPr>
                <w:rFonts w:asciiTheme="minorHAnsi" w:hAnsiTheme="minorHAnsi"/>
                <w:b/>
                <w:bCs/>
              </w:rPr>
              <w:t>Organisering</w:t>
            </w:r>
          </w:p>
          <w:p w14:paraId="2C26874D" w14:textId="77777777" w:rsidR="00C7516D" w:rsidRPr="00151410" w:rsidRDefault="00C7516D" w:rsidP="00C7516D">
            <w:pPr>
              <w:rPr>
                <w:rFonts w:asciiTheme="minorHAnsi" w:hAnsiTheme="minorHAnsi"/>
              </w:rPr>
            </w:pPr>
            <w:r w:rsidRPr="00151410">
              <w:rPr>
                <w:rFonts w:asciiTheme="minorHAnsi" w:hAnsiTheme="minorHAnsi"/>
              </w:rPr>
              <w:t>Aktualisering till verksamheten sker främst via Maria Skåne Malmö och Ung Malmö, men kan även ske via ekonomiskt bistånd Unga Vuxna och EBB Vägledningsteamet. Deltagare från Maria Skåne Malmö och Ung Malmö är dock prioriterade.</w:t>
            </w:r>
          </w:p>
          <w:p w14:paraId="1F18C9FB" w14:textId="4EA3D065" w:rsidR="000E42E0" w:rsidRPr="007501BC" w:rsidRDefault="00CD3710" w:rsidP="000E42E0">
            <w:pPr>
              <w:tabs>
                <w:tab w:val="clear" w:pos="567"/>
              </w:tabs>
              <w:spacing w:before="0" w:after="0"/>
              <w:contextualSpacing/>
              <w:rPr>
                <w:rFonts w:asciiTheme="minorHAnsi" w:hAnsiTheme="minorHAnsi"/>
              </w:rPr>
            </w:pPr>
            <w:r w:rsidRPr="007501BC">
              <w:rPr>
                <w:rFonts w:asciiTheme="minorHAnsi" w:hAnsiTheme="minorHAnsi"/>
              </w:rPr>
              <w:t xml:space="preserve">Teamet IPS Unga </w:t>
            </w:r>
            <w:r w:rsidR="00B23762" w:rsidRPr="007501BC">
              <w:rPr>
                <w:rFonts w:asciiTheme="minorHAnsi" w:hAnsiTheme="minorHAnsi"/>
              </w:rPr>
              <w:t xml:space="preserve">ska </w:t>
            </w:r>
            <w:r w:rsidRPr="007501BC">
              <w:rPr>
                <w:rFonts w:asciiTheme="minorHAnsi" w:hAnsiTheme="minorHAnsi"/>
              </w:rPr>
              <w:t xml:space="preserve">arbeta nära </w:t>
            </w:r>
            <w:r w:rsidR="004039A2" w:rsidRPr="007501BC">
              <w:rPr>
                <w:rFonts w:asciiTheme="minorHAnsi" w:hAnsiTheme="minorHAnsi"/>
              </w:rPr>
              <w:t>andra IPS-team i Malmö, både inom Arbetsmarknads och socialförvaltningen och Fu</w:t>
            </w:r>
            <w:r w:rsidR="00CC3DA7" w:rsidRPr="007501BC">
              <w:rPr>
                <w:rFonts w:asciiTheme="minorHAnsi" w:hAnsiTheme="minorHAnsi"/>
              </w:rPr>
              <w:t>nk</w:t>
            </w:r>
            <w:r w:rsidR="004039A2" w:rsidRPr="007501BC">
              <w:rPr>
                <w:rFonts w:asciiTheme="minorHAnsi" w:hAnsiTheme="minorHAnsi"/>
              </w:rPr>
              <w:t>tionsstödsförvaltningen</w:t>
            </w:r>
            <w:r w:rsidR="00CC3DA7" w:rsidRPr="007501BC">
              <w:rPr>
                <w:rFonts w:asciiTheme="minorHAnsi" w:hAnsiTheme="minorHAnsi"/>
              </w:rPr>
              <w:t>.</w:t>
            </w:r>
            <w:r w:rsidR="00DF6BE8" w:rsidRPr="007501BC">
              <w:rPr>
                <w:rFonts w:asciiTheme="minorHAnsi" w:hAnsiTheme="minorHAnsi"/>
              </w:rPr>
              <w:t xml:space="preserve"> Organisatoriskt ska </w:t>
            </w:r>
            <w:r w:rsidR="00DC385C">
              <w:rPr>
                <w:rFonts w:asciiTheme="minorHAnsi" w:hAnsiTheme="minorHAnsi"/>
              </w:rPr>
              <w:t>teamet</w:t>
            </w:r>
            <w:r w:rsidR="00DF6BE8" w:rsidRPr="007501BC">
              <w:rPr>
                <w:rFonts w:asciiTheme="minorHAnsi" w:hAnsiTheme="minorHAnsi"/>
              </w:rPr>
              <w:t xml:space="preserve"> tillhöra Arbetsmarknads o</w:t>
            </w:r>
            <w:r w:rsidR="001623AE" w:rsidRPr="007501BC">
              <w:rPr>
                <w:rFonts w:asciiTheme="minorHAnsi" w:hAnsiTheme="minorHAnsi"/>
              </w:rPr>
              <w:t>ch socialförvaltning</w:t>
            </w:r>
            <w:r w:rsidR="00840185" w:rsidRPr="007501BC">
              <w:rPr>
                <w:rFonts w:asciiTheme="minorHAnsi" w:hAnsiTheme="minorHAnsi"/>
              </w:rPr>
              <w:t>e</w:t>
            </w:r>
            <w:r w:rsidR="001623AE" w:rsidRPr="007501BC">
              <w:rPr>
                <w:rFonts w:asciiTheme="minorHAnsi" w:hAnsiTheme="minorHAnsi"/>
              </w:rPr>
              <w:t>n, enheten för ekonomiskt bistånd och boende</w:t>
            </w:r>
            <w:r w:rsidR="00C97CC1">
              <w:rPr>
                <w:rFonts w:asciiTheme="minorHAnsi" w:hAnsiTheme="minorHAnsi"/>
              </w:rPr>
              <w:t xml:space="preserve"> </w:t>
            </w:r>
            <w:r w:rsidR="001623AE" w:rsidRPr="007501BC">
              <w:rPr>
                <w:rFonts w:asciiTheme="minorHAnsi" w:hAnsiTheme="minorHAnsi"/>
              </w:rPr>
              <w:t>och ha Rosita Esgard som chef.</w:t>
            </w:r>
            <w:r w:rsidR="00DC385C">
              <w:rPr>
                <w:rFonts w:asciiTheme="minorHAnsi" w:hAnsiTheme="minorHAnsi"/>
              </w:rPr>
              <w:t xml:space="preserve"> De kommer </w:t>
            </w:r>
            <w:r w:rsidR="00C97CC1">
              <w:rPr>
                <w:rFonts w:asciiTheme="minorHAnsi" w:hAnsiTheme="minorHAnsi"/>
              </w:rPr>
              <w:t xml:space="preserve">alltså </w:t>
            </w:r>
            <w:r w:rsidR="00DC385C">
              <w:rPr>
                <w:rFonts w:asciiTheme="minorHAnsi" w:hAnsiTheme="minorHAnsi"/>
              </w:rPr>
              <w:t xml:space="preserve">att tillhöra samma </w:t>
            </w:r>
            <w:r w:rsidR="00F40B42">
              <w:rPr>
                <w:rFonts w:asciiTheme="minorHAnsi" w:hAnsiTheme="minorHAnsi"/>
              </w:rPr>
              <w:t>team</w:t>
            </w:r>
            <w:r w:rsidR="00613E15">
              <w:rPr>
                <w:rFonts w:asciiTheme="minorHAnsi" w:hAnsiTheme="minorHAnsi"/>
              </w:rPr>
              <w:t xml:space="preserve"> och ha samma chef</w:t>
            </w:r>
            <w:r w:rsidR="00DC385C">
              <w:rPr>
                <w:rFonts w:asciiTheme="minorHAnsi" w:hAnsiTheme="minorHAnsi"/>
              </w:rPr>
              <w:t xml:space="preserve"> som andra </w:t>
            </w:r>
            <w:r w:rsidR="00995493">
              <w:rPr>
                <w:rFonts w:asciiTheme="minorHAnsi" w:hAnsiTheme="minorHAnsi"/>
              </w:rPr>
              <w:t>a</w:t>
            </w:r>
            <w:r w:rsidR="00DC385C">
              <w:rPr>
                <w:rFonts w:asciiTheme="minorHAnsi" w:hAnsiTheme="minorHAnsi"/>
              </w:rPr>
              <w:t>rbetsspecialister</w:t>
            </w:r>
            <w:r w:rsidR="002329FA">
              <w:rPr>
                <w:rFonts w:asciiTheme="minorHAnsi" w:hAnsiTheme="minorHAnsi"/>
              </w:rPr>
              <w:t xml:space="preserve"> inom ASF</w:t>
            </w:r>
            <w:r w:rsidR="00DC385C">
              <w:rPr>
                <w:rFonts w:asciiTheme="minorHAnsi" w:hAnsiTheme="minorHAnsi"/>
              </w:rPr>
              <w:t>.</w:t>
            </w:r>
            <w:r w:rsidR="0061082E">
              <w:rPr>
                <w:rFonts w:asciiTheme="minorHAnsi" w:hAnsiTheme="minorHAnsi"/>
              </w:rPr>
              <w:t xml:space="preserve"> </w:t>
            </w:r>
          </w:p>
          <w:p w14:paraId="72699A27" w14:textId="29892122" w:rsidR="00E946C8" w:rsidRPr="007501BC" w:rsidRDefault="00E946C8" w:rsidP="00E946C8">
            <w:pPr>
              <w:pStyle w:val="Brdtext"/>
              <w:rPr>
                <w:rFonts w:asciiTheme="minorHAnsi" w:hAnsiTheme="minorHAnsi"/>
              </w:rPr>
            </w:pPr>
            <w:r w:rsidRPr="007501BC">
              <w:rPr>
                <w:rFonts w:asciiTheme="minorHAnsi" w:hAnsiTheme="minorHAnsi"/>
              </w:rPr>
              <w:t xml:space="preserve">Teamet ska arbeta integrerat, vilket betyder att </w:t>
            </w:r>
            <w:r w:rsidR="00995493">
              <w:rPr>
                <w:rFonts w:asciiTheme="minorHAnsi" w:hAnsiTheme="minorHAnsi"/>
              </w:rPr>
              <w:t>a</w:t>
            </w:r>
            <w:r w:rsidR="002329FA">
              <w:rPr>
                <w:rFonts w:asciiTheme="minorHAnsi" w:hAnsiTheme="minorHAnsi"/>
              </w:rPr>
              <w:t>r</w:t>
            </w:r>
            <w:r w:rsidRPr="007501BC">
              <w:rPr>
                <w:rFonts w:asciiTheme="minorHAnsi" w:hAnsiTheme="minorHAnsi"/>
              </w:rPr>
              <w:t xml:space="preserve">betsspecialisterna ska alternera </w:t>
            </w:r>
            <w:r w:rsidR="00182E65" w:rsidRPr="007501BC">
              <w:rPr>
                <w:rFonts w:asciiTheme="minorHAnsi" w:hAnsiTheme="minorHAnsi"/>
              </w:rPr>
              <w:t xml:space="preserve">mellan </w:t>
            </w:r>
            <w:r w:rsidR="00C91140">
              <w:rPr>
                <w:rFonts w:asciiTheme="minorHAnsi" w:hAnsiTheme="minorHAnsi"/>
              </w:rPr>
              <w:t>lokalerna</w:t>
            </w:r>
            <w:r w:rsidR="00182E65" w:rsidRPr="007501BC">
              <w:rPr>
                <w:rFonts w:asciiTheme="minorHAnsi" w:hAnsiTheme="minorHAnsi"/>
              </w:rPr>
              <w:t xml:space="preserve"> på Maria Skåne Malmö och Ung Malmö, för att få närheten till de unga vuxna och </w:t>
            </w:r>
            <w:r w:rsidR="00DF6BE8" w:rsidRPr="007501BC">
              <w:rPr>
                <w:rFonts w:asciiTheme="minorHAnsi" w:hAnsiTheme="minorHAnsi"/>
              </w:rPr>
              <w:t>deras professionella nätverk.</w:t>
            </w:r>
            <w:r w:rsidR="00ED122E">
              <w:rPr>
                <w:rFonts w:asciiTheme="minorHAnsi" w:hAnsiTheme="minorHAnsi"/>
              </w:rPr>
              <w:t xml:space="preserve"> </w:t>
            </w:r>
          </w:p>
          <w:p w14:paraId="22926149" w14:textId="0546BCB7" w:rsidR="000E42E0" w:rsidRPr="0016596C" w:rsidRDefault="00026FC0" w:rsidP="000E42E0">
            <w:pPr>
              <w:pStyle w:val="Brdtext"/>
              <w:rPr>
                <w:rFonts w:asciiTheme="minorHAnsi" w:hAnsiTheme="minorHAnsi"/>
              </w:rPr>
            </w:pPr>
            <w:r w:rsidRPr="007501BC">
              <w:rPr>
                <w:rFonts w:asciiTheme="minorHAnsi" w:hAnsiTheme="minorHAnsi"/>
              </w:rPr>
              <w:t xml:space="preserve">Verksamheten kommer att </w:t>
            </w:r>
            <w:r w:rsidR="001F0F17">
              <w:rPr>
                <w:rFonts w:asciiTheme="minorHAnsi" w:hAnsiTheme="minorHAnsi"/>
              </w:rPr>
              <w:t>ledas</w:t>
            </w:r>
            <w:r w:rsidRPr="007501BC">
              <w:rPr>
                <w:rFonts w:asciiTheme="minorHAnsi" w:hAnsiTheme="minorHAnsi"/>
              </w:rPr>
              <w:t xml:space="preserve"> av en styrgrupp</w:t>
            </w:r>
            <w:r w:rsidR="00C70039" w:rsidRPr="007501BC">
              <w:rPr>
                <w:rFonts w:asciiTheme="minorHAnsi" w:hAnsiTheme="minorHAnsi"/>
              </w:rPr>
              <w:t>. Det finns en redan befintlig styrgrupp för IPS i Malmö, bestående av representanter</w:t>
            </w:r>
            <w:r w:rsidR="002B31E2" w:rsidRPr="007501BC">
              <w:rPr>
                <w:rFonts w:asciiTheme="minorHAnsi" w:hAnsiTheme="minorHAnsi"/>
              </w:rPr>
              <w:t xml:space="preserve"> från Region Skåne, Funktionsstödsförvaltningen och Arbetsmarknads och Socialförvaltningen. </w:t>
            </w:r>
            <w:r w:rsidR="001168B5" w:rsidRPr="007501BC">
              <w:rPr>
                <w:rFonts w:asciiTheme="minorHAnsi" w:hAnsiTheme="minorHAnsi"/>
              </w:rPr>
              <w:t xml:space="preserve">Styrgruppen kommer </w:t>
            </w:r>
            <w:r w:rsidR="00C96EFA">
              <w:rPr>
                <w:rFonts w:asciiTheme="minorHAnsi" w:hAnsiTheme="minorHAnsi"/>
              </w:rPr>
              <w:t xml:space="preserve">under projekttiden </w:t>
            </w:r>
            <w:r w:rsidR="001168B5" w:rsidRPr="007501BC">
              <w:rPr>
                <w:rFonts w:asciiTheme="minorHAnsi" w:hAnsiTheme="minorHAnsi"/>
              </w:rPr>
              <w:t>att utökas med Tiba K</w:t>
            </w:r>
            <w:r w:rsidR="001D7552">
              <w:rPr>
                <w:rFonts w:asciiTheme="minorHAnsi" w:hAnsiTheme="minorHAnsi"/>
              </w:rPr>
              <w:t>h</w:t>
            </w:r>
            <w:r w:rsidR="00BC607A">
              <w:rPr>
                <w:rFonts w:asciiTheme="minorHAnsi" w:hAnsiTheme="minorHAnsi"/>
              </w:rPr>
              <w:t>ozestani</w:t>
            </w:r>
            <w:r w:rsidR="001168B5" w:rsidRPr="007501BC">
              <w:rPr>
                <w:rFonts w:asciiTheme="minorHAnsi" w:hAnsiTheme="minorHAnsi"/>
              </w:rPr>
              <w:t xml:space="preserve"> från Ung Malmö och Maria A</w:t>
            </w:r>
            <w:r w:rsidR="00BC607A">
              <w:rPr>
                <w:rFonts w:asciiTheme="minorHAnsi" w:hAnsiTheme="minorHAnsi"/>
              </w:rPr>
              <w:t xml:space="preserve">lmazidou </w:t>
            </w:r>
            <w:r w:rsidR="001168B5" w:rsidRPr="007501BC">
              <w:rPr>
                <w:rFonts w:asciiTheme="minorHAnsi" w:hAnsiTheme="minorHAnsi"/>
              </w:rPr>
              <w:t xml:space="preserve">från Maria Skåne Malmö. Tanken är </w:t>
            </w:r>
            <w:r w:rsidR="0027512B">
              <w:rPr>
                <w:rFonts w:asciiTheme="minorHAnsi" w:hAnsiTheme="minorHAnsi"/>
              </w:rPr>
              <w:t>styrgruppen ska</w:t>
            </w:r>
            <w:r w:rsidR="001168B5" w:rsidRPr="007501BC">
              <w:rPr>
                <w:rFonts w:asciiTheme="minorHAnsi" w:hAnsiTheme="minorHAnsi"/>
              </w:rPr>
              <w:t xml:space="preserve"> hålla </w:t>
            </w:r>
            <w:r w:rsidR="00BC70F8" w:rsidRPr="007501BC">
              <w:rPr>
                <w:rFonts w:asciiTheme="minorHAnsi" w:hAnsiTheme="minorHAnsi"/>
              </w:rPr>
              <w:t>ihop</w:t>
            </w:r>
            <w:r w:rsidR="001168B5" w:rsidRPr="007501BC">
              <w:rPr>
                <w:rFonts w:asciiTheme="minorHAnsi" w:hAnsiTheme="minorHAnsi"/>
              </w:rPr>
              <w:t xml:space="preserve"> hela IP</w:t>
            </w:r>
            <w:r w:rsidR="00BC70F8" w:rsidRPr="007501BC">
              <w:rPr>
                <w:rFonts w:asciiTheme="minorHAnsi" w:hAnsiTheme="minorHAnsi"/>
              </w:rPr>
              <w:t>S-verksamheten i Malmö så att</w:t>
            </w:r>
            <w:r w:rsidR="007501BC" w:rsidRPr="007501BC">
              <w:rPr>
                <w:rFonts w:asciiTheme="minorHAnsi" w:hAnsiTheme="minorHAnsi"/>
              </w:rPr>
              <w:t xml:space="preserve"> fokus ligger på programtrohet och samordning.</w:t>
            </w:r>
          </w:p>
          <w:p w14:paraId="4BB9FC80" w14:textId="77777777" w:rsidR="000E42E0" w:rsidRDefault="000E42E0" w:rsidP="000E42E0">
            <w:pPr>
              <w:pStyle w:val="Brdtext"/>
              <w:rPr>
                <w:rFonts w:asciiTheme="minorHAnsi" w:hAnsiTheme="minorHAnsi"/>
              </w:rPr>
            </w:pPr>
          </w:p>
          <w:p w14:paraId="510CF137" w14:textId="77777777" w:rsidR="00D76140" w:rsidRPr="0016596C" w:rsidRDefault="00D76140" w:rsidP="000E42E0">
            <w:pPr>
              <w:pStyle w:val="Brdtext"/>
              <w:rPr>
                <w:rFonts w:asciiTheme="minorHAnsi" w:hAnsiTheme="minorHAnsi"/>
              </w:rPr>
            </w:pPr>
          </w:p>
        </w:tc>
      </w:tr>
      <w:tr w:rsidR="000E42E0" w:rsidRPr="0016596C" w14:paraId="406F1AF2" w14:textId="77777777" w:rsidTr="000E72EC">
        <w:tc>
          <w:tcPr>
            <w:tcW w:w="9212" w:type="dxa"/>
          </w:tcPr>
          <w:p w14:paraId="1CA82661" w14:textId="77777777" w:rsidR="000E42E0" w:rsidRPr="0016596C" w:rsidRDefault="000E42E0" w:rsidP="000E42E0">
            <w:pPr>
              <w:tabs>
                <w:tab w:val="clear" w:pos="567"/>
              </w:tabs>
              <w:spacing w:before="0" w:after="0"/>
              <w:contextualSpacing/>
              <w:rPr>
                <w:rFonts w:asciiTheme="minorHAnsi" w:hAnsiTheme="minorHAnsi"/>
                <w:b/>
                <w:bCs/>
                <w:iCs/>
              </w:rPr>
            </w:pPr>
            <w:r w:rsidRPr="0016596C">
              <w:rPr>
                <w:rFonts w:asciiTheme="minorHAnsi" w:hAnsiTheme="minorHAnsi"/>
                <w:b/>
                <w:bCs/>
                <w:iCs/>
              </w:rPr>
              <w:lastRenderedPageBreak/>
              <w:t>Uppföljning och utvärdering</w:t>
            </w:r>
          </w:p>
          <w:p w14:paraId="79D52310" w14:textId="6742021A" w:rsidR="000E42E0" w:rsidRDefault="00D61A4F" w:rsidP="000E42E0">
            <w:pPr>
              <w:pStyle w:val="Brdtext"/>
              <w:rPr>
                <w:rFonts w:asciiTheme="minorHAnsi" w:hAnsiTheme="minorHAnsi"/>
              </w:rPr>
            </w:pPr>
            <w:r>
              <w:rPr>
                <w:rFonts w:asciiTheme="minorHAnsi" w:hAnsiTheme="minorHAnsi"/>
              </w:rPr>
              <w:t>Mätning av s</w:t>
            </w:r>
            <w:r w:rsidR="0061082E">
              <w:rPr>
                <w:rFonts w:asciiTheme="minorHAnsi" w:hAnsiTheme="minorHAnsi"/>
              </w:rPr>
              <w:t>tegförflyttning</w:t>
            </w:r>
            <w:r>
              <w:rPr>
                <w:rFonts w:asciiTheme="minorHAnsi" w:hAnsiTheme="minorHAnsi"/>
              </w:rPr>
              <w:t>ar varje månad</w:t>
            </w:r>
          </w:p>
          <w:p w14:paraId="7CBFDA7C" w14:textId="3B824497" w:rsidR="00DD2751" w:rsidRPr="0016596C" w:rsidRDefault="00DD2751" w:rsidP="000E42E0">
            <w:pPr>
              <w:pStyle w:val="Brdtext"/>
              <w:rPr>
                <w:rFonts w:asciiTheme="minorHAnsi" w:hAnsiTheme="minorHAnsi"/>
              </w:rPr>
            </w:pPr>
            <w:r>
              <w:rPr>
                <w:rFonts w:asciiTheme="minorHAnsi" w:hAnsiTheme="minorHAnsi"/>
              </w:rPr>
              <w:t>Årlig utvärdering av resultat, men</w:t>
            </w:r>
            <w:r w:rsidR="00D61A4F">
              <w:rPr>
                <w:rFonts w:asciiTheme="minorHAnsi" w:hAnsiTheme="minorHAnsi"/>
              </w:rPr>
              <w:t xml:space="preserve"> även</w:t>
            </w:r>
            <w:r>
              <w:rPr>
                <w:rFonts w:asciiTheme="minorHAnsi" w:hAnsiTheme="minorHAnsi"/>
              </w:rPr>
              <w:t xml:space="preserve"> </w:t>
            </w:r>
            <w:r w:rsidR="00D61A4F">
              <w:rPr>
                <w:rFonts w:asciiTheme="minorHAnsi" w:hAnsiTheme="minorHAnsi"/>
              </w:rPr>
              <w:t xml:space="preserve">löpande </w:t>
            </w:r>
            <w:r>
              <w:rPr>
                <w:rFonts w:asciiTheme="minorHAnsi" w:hAnsiTheme="minorHAnsi"/>
              </w:rPr>
              <w:t>redovisning till styrgruppen två gånger per halvår</w:t>
            </w:r>
          </w:p>
          <w:p w14:paraId="00AF1620" w14:textId="6668F2C8" w:rsidR="000E42E0" w:rsidRPr="0016596C" w:rsidRDefault="003B0DBC" w:rsidP="000E42E0">
            <w:pPr>
              <w:pStyle w:val="Brdtext"/>
              <w:rPr>
                <w:rFonts w:asciiTheme="minorHAnsi" w:hAnsiTheme="minorHAnsi"/>
              </w:rPr>
            </w:pPr>
            <w:r>
              <w:rPr>
                <w:rFonts w:asciiTheme="minorHAnsi" w:hAnsiTheme="minorHAnsi"/>
              </w:rPr>
              <w:t xml:space="preserve">Intervjuer med </w:t>
            </w:r>
            <w:r w:rsidR="007F2AD1">
              <w:rPr>
                <w:rFonts w:asciiTheme="minorHAnsi" w:hAnsiTheme="minorHAnsi"/>
              </w:rPr>
              <w:t xml:space="preserve">slumpvis utvalda </w:t>
            </w:r>
            <w:r>
              <w:rPr>
                <w:rFonts w:asciiTheme="minorHAnsi" w:hAnsiTheme="minorHAnsi"/>
              </w:rPr>
              <w:t>brukare</w:t>
            </w:r>
            <w:r w:rsidR="007F2AD1">
              <w:rPr>
                <w:rFonts w:asciiTheme="minorHAnsi" w:hAnsiTheme="minorHAnsi"/>
              </w:rPr>
              <w:t xml:space="preserve"> som avslutat insatsen; både planerat och oplanerat avslut</w:t>
            </w:r>
          </w:p>
          <w:p w14:paraId="4FDB0B14" w14:textId="2FF887AA" w:rsidR="003E68CD" w:rsidRDefault="009B1DC1" w:rsidP="003E68CD">
            <w:pPr>
              <w:pStyle w:val="Brdtext"/>
              <w:rPr>
                <w:rFonts w:asciiTheme="minorHAnsi" w:hAnsiTheme="minorHAnsi"/>
              </w:rPr>
            </w:pPr>
            <w:r>
              <w:rPr>
                <w:rFonts w:asciiTheme="minorHAnsi" w:hAnsiTheme="minorHAnsi"/>
              </w:rPr>
              <w:t>P</w:t>
            </w:r>
            <w:r w:rsidR="003E68CD">
              <w:rPr>
                <w:rFonts w:asciiTheme="minorHAnsi" w:hAnsiTheme="minorHAnsi"/>
              </w:rPr>
              <w:t>rogramtrohetsmätning</w:t>
            </w:r>
            <w:r>
              <w:rPr>
                <w:rFonts w:asciiTheme="minorHAnsi" w:hAnsiTheme="minorHAnsi"/>
              </w:rPr>
              <w:t xml:space="preserve"> efter 6 och 18 månader</w:t>
            </w:r>
            <w:r w:rsidR="001208C8">
              <w:rPr>
                <w:rFonts w:asciiTheme="minorHAnsi" w:hAnsiTheme="minorHAnsi"/>
              </w:rPr>
              <w:t>, gjord av extern aktör</w:t>
            </w:r>
            <w:r w:rsidR="004F1E0B">
              <w:rPr>
                <w:rFonts w:asciiTheme="minorHAnsi" w:hAnsiTheme="minorHAnsi"/>
              </w:rPr>
              <w:t xml:space="preserve"> (annan IPS-verksamhet i Skåne) </w:t>
            </w:r>
          </w:p>
          <w:p w14:paraId="57F08019" w14:textId="77777777" w:rsidR="000E42E0" w:rsidRPr="0016596C" w:rsidRDefault="000E42E0" w:rsidP="000E42E0">
            <w:pPr>
              <w:pStyle w:val="Brdtext"/>
              <w:rPr>
                <w:rFonts w:asciiTheme="minorHAnsi" w:hAnsiTheme="minorHAnsi"/>
              </w:rPr>
            </w:pPr>
          </w:p>
        </w:tc>
      </w:tr>
      <w:tr w:rsidR="000E42E0" w:rsidRPr="0016596C" w14:paraId="118CE9A3" w14:textId="77777777" w:rsidTr="000E72EC">
        <w:tc>
          <w:tcPr>
            <w:tcW w:w="9212" w:type="dxa"/>
          </w:tcPr>
          <w:p w14:paraId="01698F62" w14:textId="77777777" w:rsidR="000E42E0" w:rsidRPr="0016596C" w:rsidRDefault="000E42E0" w:rsidP="000E42E0">
            <w:pPr>
              <w:tabs>
                <w:tab w:val="clear" w:pos="567"/>
              </w:tabs>
              <w:spacing w:before="0" w:after="0"/>
              <w:contextualSpacing/>
              <w:rPr>
                <w:rFonts w:asciiTheme="minorHAnsi" w:hAnsiTheme="minorHAnsi"/>
                <w:b/>
                <w:bCs/>
                <w:iCs/>
              </w:rPr>
            </w:pPr>
            <w:r w:rsidRPr="0016596C">
              <w:rPr>
                <w:rFonts w:asciiTheme="minorHAnsi" w:hAnsiTheme="minorHAnsi"/>
                <w:b/>
                <w:bCs/>
                <w:iCs/>
              </w:rPr>
              <w:t>Implementering</w:t>
            </w:r>
          </w:p>
          <w:p w14:paraId="39362065" w14:textId="62A096DB" w:rsidR="0041124A" w:rsidRDefault="003B0DBC" w:rsidP="000E42E0">
            <w:pPr>
              <w:pStyle w:val="Brdtext"/>
              <w:rPr>
                <w:rFonts w:asciiTheme="minorHAnsi" w:hAnsiTheme="minorHAnsi"/>
              </w:rPr>
            </w:pPr>
            <w:r>
              <w:rPr>
                <w:rFonts w:asciiTheme="minorHAnsi" w:hAnsiTheme="minorHAnsi"/>
              </w:rPr>
              <w:t>Efter två års projekttid ska</w:t>
            </w:r>
            <w:r w:rsidR="005129E7">
              <w:rPr>
                <w:rFonts w:asciiTheme="minorHAnsi" w:hAnsiTheme="minorHAnsi"/>
              </w:rPr>
              <w:t xml:space="preserve"> teamet implementeras i den ordinarie IPS-verksamheten</w:t>
            </w:r>
            <w:r w:rsidR="003059B6">
              <w:rPr>
                <w:rFonts w:asciiTheme="minorHAnsi" w:hAnsiTheme="minorHAnsi"/>
              </w:rPr>
              <w:t xml:space="preserve">, </w:t>
            </w:r>
            <w:r w:rsidR="008E5AFE">
              <w:rPr>
                <w:rFonts w:asciiTheme="minorHAnsi" w:hAnsiTheme="minorHAnsi"/>
              </w:rPr>
              <w:t>placerad</w:t>
            </w:r>
            <w:r w:rsidR="005129E7">
              <w:rPr>
                <w:rFonts w:asciiTheme="minorHAnsi" w:hAnsiTheme="minorHAnsi"/>
              </w:rPr>
              <w:t xml:space="preserve"> </w:t>
            </w:r>
            <w:r w:rsidR="008E5AFE">
              <w:rPr>
                <w:rFonts w:asciiTheme="minorHAnsi" w:hAnsiTheme="minorHAnsi"/>
              </w:rPr>
              <w:t xml:space="preserve">på </w:t>
            </w:r>
            <w:r w:rsidR="005129E7">
              <w:rPr>
                <w:rFonts w:asciiTheme="minorHAnsi" w:hAnsiTheme="minorHAnsi"/>
              </w:rPr>
              <w:t>Arbetsmarknads och socialförvaltningen</w:t>
            </w:r>
            <w:r w:rsidR="00CE254D">
              <w:rPr>
                <w:rFonts w:asciiTheme="minorHAnsi" w:hAnsiTheme="minorHAnsi"/>
              </w:rPr>
              <w:t>, med fortsatt integr</w:t>
            </w:r>
            <w:r w:rsidR="008E5AFE">
              <w:rPr>
                <w:rFonts w:asciiTheme="minorHAnsi" w:hAnsiTheme="minorHAnsi"/>
              </w:rPr>
              <w:t>ering</w:t>
            </w:r>
            <w:r w:rsidR="00CE254D">
              <w:rPr>
                <w:rFonts w:asciiTheme="minorHAnsi" w:hAnsiTheme="minorHAnsi"/>
              </w:rPr>
              <w:t xml:space="preserve"> på Maria Skåne Malmö och Ung Malmö</w:t>
            </w:r>
            <w:r w:rsidR="003646D4">
              <w:rPr>
                <w:rFonts w:asciiTheme="minorHAnsi" w:hAnsiTheme="minorHAnsi"/>
              </w:rPr>
              <w:t>. Kostnadsansvaret</w:t>
            </w:r>
            <w:r w:rsidR="0041124A">
              <w:rPr>
                <w:rFonts w:asciiTheme="minorHAnsi" w:hAnsiTheme="minorHAnsi"/>
              </w:rPr>
              <w:t xml:space="preserve"> kommer att fördelas enligt följande:</w:t>
            </w:r>
          </w:p>
          <w:p w14:paraId="7E77D112" w14:textId="3C1E3B06" w:rsidR="0041124A" w:rsidRDefault="0041124A" w:rsidP="000E42E0">
            <w:pPr>
              <w:pStyle w:val="Brdtext"/>
              <w:rPr>
                <w:rFonts w:asciiTheme="minorHAnsi" w:hAnsiTheme="minorHAnsi"/>
              </w:rPr>
            </w:pPr>
            <w:r>
              <w:rPr>
                <w:rFonts w:asciiTheme="minorHAnsi" w:hAnsiTheme="minorHAnsi"/>
              </w:rPr>
              <w:t>Avdelningen för ekonomiskt bistånd och boende: kostnaden för</w:t>
            </w:r>
            <w:r w:rsidR="003646D4">
              <w:rPr>
                <w:rFonts w:asciiTheme="minorHAnsi" w:hAnsiTheme="minorHAnsi"/>
              </w:rPr>
              <w:t xml:space="preserve"> två </w:t>
            </w:r>
            <w:r w:rsidR="007844F5">
              <w:rPr>
                <w:rFonts w:asciiTheme="minorHAnsi" w:hAnsiTheme="minorHAnsi"/>
              </w:rPr>
              <w:t>a</w:t>
            </w:r>
            <w:r>
              <w:rPr>
                <w:rFonts w:asciiTheme="minorHAnsi" w:hAnsiTheme="minorHAnsi"/>
              </w:rPr>
              <w:t>rbetsspecialister</w:t>
            </w:r>
          </w:p>
          <w:p w14:paraId="3F76D6F5" w14:textId="2C56C2C9" w:rsidR="000E42E0" w:rsidRDefault="0041124A" w:rsidP="000E42E0">
            <w:pPr>
              <w:pStyle w:val="Brdtext"/>
              <w:rPr>
                <w:rFonts w:asciiTheme="minorHAnsi" w:hAnsiTheme="minorHAnsi"/>
              </w:rPr>
            </w:pPr>
            <w:r>
              <w:rPr>
                <w:rFonts w:asciiTheme="minorHAnsi" w:hAnsiTheme="minorHAnsi"/>
              </w:rPr>
              <w:t xml:space="preserve">Arbetsmarknadsavdelningen: kostnaden för en </w:t>
            </w:r>
            <w:r w:rsidR="007844F5">
              <w:rPr>
                <w:rFonts w:asciiTheme="minorHAnsi" w:hAnsiTheme="minorHAnsi"/>
              </w:rPr>
              <w:t>a</w:t>
            </w:r>
            <w:r>
              <w:rPr>
                <w:rFonts w:asciiTheme="minorHAnsi" w:hAnsiTheme="minorHAnsi"/>
              </w:rPr>
              <w:t>rbetsspeci</w:t>
            </w:r>
            <w:r w:rsidR="002547E1">
              <w:rPr>
                <w:rFonts w:asciiTheme="minorHAnsi" w:hAnsiTheme="minorHAnsi"/>
              </w:rPr>
              <w:t>a</w:t>
            </w:r>
            <w:r>
              <w:rPr>
                <w:rFonts w:asciiTheme="minorHAnsi" w:hAnsiTheme="minorHAnsi"/>
              </w:rPr>
              <w:t>list</w:t>
            </w:r>
            <w:r w:rsidR="003646D4">
              <w:rPr>
                <w:rFonts w:asciiTheme="minorHAnsi" w:hAnsiTheme="minorHAnsi"/>
              </w:rPr>
              <w:t xml:space="preserve"> </w:t>
            </w:r>
          </w:p>
          <w:p w14:paraId="1A68761A" w14:textId="6720BACE" w:rsidR="00EC28C0" w:rsidRPr="0016596C" w:rsidRDefault="00EC28C0" w:rsidP="000E42E0">
            <w:pPr>
              <w:pStyle w:val="Brdtext"/>
              <w:rPr>
                <w:rFonts w:asciiTheme="minorHAnsi" w:hAnsiTheme="minorHAnsi"/>
              </w:rPr>
            </w:pPr>
            <w:r>
              <w:rPr>
                <w:rFonts w:asciiTheme="minorHAnsi" w:hAnsiTheme="minorHAnsi"/>
              </w:rPr>
              <w:t>Arbetet kring implementering kommer att initieras av IPS Styrgrupp innan budget</w:t>
            </w:r>
            <w:r w:rsidR="007E7AA3">
              <w:rPr>
                <w:rFonts w:asciiTheme="minorHAnsi" w:hAnsiTheme="minorHAnsi"/>
              </w:rPr>
              <w:t>året 2026</w:t>
            </w:r>
          </w:p>
          <w:p w14:paraId="4D214CD2" w14:textId="77777777" w:rsidR="000E42E0" w:rsidRPr="0016596C" w:rsidRDefault="000E42E0" w:rsidP="000E42E0">
            <w:pPr>
              <w:pStyle w:val="Brdtext"/>
              <w:rPr>
                <w:rFonts w:asciiTheme="minorHAnsi" w:hAnsiTheme="minorHAnsi"/>
              </w:rPr>
            </w:pPr>
          </w:p>
        </w:tc>
      </w:tr>
      <w:tr w:rsidR="000E42E0" w:rsidRPr="0016596C" w14:paraId="1AEF3B20" w14:textId="77777777" w:rsidTr="000E72EC">
        <w:trPr>
          <w:trHeight w:val="3460"/>
        </w:trPr>
        <w:tc>
          <w:tcPr>
            <w:tcW w:w="9212" w:type="dxa"/>
            <w:tcBorders>
              <w:bottom w:val="single" w:sz="4" w:space="0" w:color="auto"/>
            </w:tcBorders>
          </w:tcPr>
          <w:p w14:paraId="65EBC16B" w14:textId="77777777" w:rsidR="000E42E0" w:rsidRPr="0016596C" w:rsidRDefault="000E42E0" w:rsidP="00320FDD">
            <w:pPr>
              <w:tabs>
                <w:tab w:val="clear" w:pos="567"/>
              </w:tabs>
              <w:spacing w:before="0" w:after="0"/>
              <w:contextualSpacing/>
              <w:rPr>
                <w:rFonts w:asciiTheme="minorHAnsi" w:hAnsiTheme="minorHAnsi"/>
                <w:b/>
                <w:bCs/>
                <w:iCs/>
              </w:rPr>
            </w:pPr>
            <w:r w:rsidRPr="0016596C">
              <w:rPr>
                <w:rFonts w:asciiTheme="minorHAnsi" w:hAnsiTheme="minorHAnsi"/>
                <w:b/>
                <w:bCs/>
                <w:iCs/>
              </w:rPr>
              <w:t>Budget i kronor (detaljerad samt sammanställd)</w:t>
            </w:r>
          </w:p>
          <w:p w14:paraId="20681059" w14:textId="77777777" w:rsidR="000E42E0" w:rsidRPr="0016596C" w:rsidRDefault="000E42E0" w:rsidP="000E42E0">
            <w:pPr>
              <w:spacing w:line="276" w:lineRule="auto"/>
              <w:contextualSpacing/>
              <w:rPr>
                <w:rFonts w:asciiTheme="minorHAnsi" w:hAnsiTheme="minorHAnsi"/>
                <w:sz w:val="16"/>
                <w:szCs w:val="16"/>
              </w:rPr>
            </w:pPr>
          </w:p>
          <w:p w14:paraId="5347DE14" w14:textId="3377CD59" w:rsidR="000E42E0" w:rsidRPr="0016596C" w:rsidRDefault="000E42E0" w:rsidP="000E42E0">
            <w:pPr>
              <w:contextualSpacing/>
              <w:rPr>
                <w:rFonts w:asciiTheme="minorHAnsi" w:hAnsiTheme="minorHAnsi"/>
              </w:rPr>
            </w:pPr>
            <w:r w:rsidRPr="0016596C">
              <w:rPr>
                <w:rFonts w:asciiTheme="minorHAnsi" w:hAnsiTheme="minorHAnsi"/>
                <w:b/>
              </w:rPr>
              <w:t>Personal:</w:t>
            </w:r>
            <w:r w:rsidR="002547E1">
              <w:rPr>
                <w:rFonts w:asciiTheme="minorHAnsi" w:hAnsiTheme="minorHAnsi"/>
                <w:b/>
              </w:rPr>
              <w:t xml:space="preserve"> </w:t>
            </w:r>
            <w:r w:rsidR="00F75EAB">
              <w:rPr>
                <w:rFonts w:asciiTheme="minorHAnsi" w:hAnsiTheme="minorHAnsi"/>
                <w:b/>
              </w:rPr>
              <w:t>4,</w:t>
            </w:r>
            <w:r w:rsidR="008B2077">
              <w:rPr>
                <w:rFonts w:asciiTheme="minorHAnsi" w:hAnsiTheme="minorHAnsi"/>
                <w:b/>
              </w:rPr>
              <w:t>340</w:t>
            </w:r>
            <w:r w:rsidR="00AC2EB6">
              <w:rPr>
                <w:rFonts w:asciiTheme="minorHAnsi" w:hAnsiTheme="minorHAnsi"/>
                <w:b/>
              </w:rPr>
              <w:t xml:space="preserve"> tkr </w:t>
            </w:r>
            <w:proofErr w:type="gramStart"/>
            <w:r w:rsidR="00822C1D">
              <w:rPr>
                <w:rFonts w:asciiTheme="minorHAnsi" w:hAnsiTheme="minorHAnsi"/>
                <w:b/>
              </w:rPr>
              <w:t>(</w:t>
            </w:r>
            <w:r w:rsidR="00D80ADF">
              <w:rPr>
                <w:rFonts w:asciiTheme="minorHAnsi" w:hAnsiTheme="minorHAnsi"/>
                <w:b/>
              </w:rPr>
              <w:t xml:space="preserve"> </w:t>
            </w:r>
            <w:proofErr w:type="spellStart"/>
            <w:r w:rsidR="00D80ADF">
              <w:rPr>
                <w:rFonts w:asciiTheme="minorHAnsi" w:hAnsiTheme="minorHAnsi"/>
                <w:b/>
              </w:rPr>
              <w:t>inkl</w:t>
            </w:r>
            <w:proofErr w:type="spellEnd"/>
            <w:proofErr w:type="gramEnd"/>
            <w:r w:rsidR="00D80ADF">
              <w:rPr>
                <w:rFonts w:asciiTheme="minorHAnsi" w:hAnsiTheme="minorHAnsi"/>
                <w:b/>
              </w:rPr>
              <w:t xml:space="preserve"> </w:t>
            </w:r>
            <w:r w:rsidR="00FC2437">
              <w:rPr>
                <w:rFonts w:asciiTheme="minorHAnsi" w:hAnsiTheme="minorHAnsi"/>
                <w:b/>
              </w:rPr>
              <w:t>41,4 % PO</w:t>
            </w:r>
            <w:r w:rsidR="00982EB3">
              <w:rPr>
                <w:rFonts w:asciiTheme="minorHAnsi" w:hAnsiTheme="minorHAnsi"/>
                <w:b/>
              </w:rPr>
              <w:t xml:space="preserve"> och löneökning 3% år 2</w:t>
            </w:r>
            <w:r w:rsidR="00822C1D">
              <w:rPr>
                <w:rFonts w:asciiTheme="minorHAnsi" w:hAnsiTheme="minorHAnsi"/>
                <w:b/>
              </w:rPr>
              <w:t>)</w:t>
            </w:r>
            <w:r w:rsidR="00FC2437">
              <w:rPr>
                <w:rFonts w:asciiTheme="minorHAnsi" w:hAnsiTheme="minorHAnsi"/>
                <w:b/>
              </w:rPr>
              <w:t xml:space="preserve"> </w:t>
            </w:r>
          </w:p>
          <w:p w14:paraId="071F8481" w14:textId="18E0BDFC" w:rsidR="000E42E0" w:rsidRPr="0016596C" w:rsidRDefault="000E42E0" w:rsidP="000E42E0">
            <w:pPr>
              <w:contextualSpacing/>
              <w:rPr>
                <w:rFonts w:asciiTheme="minorHAnsi" w:hAnsiTheme="minorHAnsi"/>
                <w:b/>
              </w:rPr>
            </w:pPr>
            <w:r w:rsidRPr="0016596C">
              <w:rPr>
                <w:rFonts w:asciiTheme="minorHAnsi" w:hAnsiTheme="minorHAnsi"/>
                <w:b/>
              </w:rPr>
              <w:t>Externa tjänster:</w:t>
            </w:r>
            <w:r w:rsidR="00DF0332">
              <w:rPr>
                <w:rFonts w:asciiTheme="minorHAnsi" w:hAnsiTheme="minorHAnsi"/>
                <w:b/>
              </w:rPr>
              <w:t xml:space="preserve"> Handledning </w:t>
            </w:r>
            <w:r w:rsidR="00514074">
              <w:rPr>
                <w:rFonts w:asciiTheme="minorHAnsi" w:hAnsiTheme="minorHAnsi"/>
                <w:b/>
              </w:rPr>
              <w:t>24</w:t>
            </w:r>
            <w:r w:rsidR="00822C1D">
              <w:rPr>
                <w:rFonts w:asciiTheme="minorHAnsi" w:hAnsiTheme="minorHAnsi"/>
                <w:b/>
              </w:rPr>
              <w:t xml:space="preserve"> tkr</w:t>
            </w:r>
            <w:r w:rsidR="00271AA0">
              <w:rPr>
                <w:rFonts w:asciiTheme="minorHAnsi" w:hAnsiTheme="minorHAnsi"/>
                <w:b/>
              </w:rPr>
              <w:t xml:space="preserve"> </w:t>
            </w:r>
          </w:p>
          <w:p w14:paraId="5F2AF72B" w14:textId="61D76849" w:rsidR="000E42E0" w:rsidRPr="0016596C" w:rsidRDefault="000E42E0" w:rsidP="000E42E0">
            <w:pPr>
              <w:contextualSpacing/>
              <w:rPr>
                <w:rFonts w:asciiTheme="minorHAnsi" w:hAnsiTheme="minorHAnsi"/>
                <w:b/>
              </w:rPr>
            </w:pPr>
            <w:r w:rsidRPr="0016596C">
              <w:rPr>
                <w:rFonts w:asciiTheme="minorHAnsi" w:hAnsiTheme="minorHAnsi"/>
                <w:b/>
              </w:rPr>
              <w:t>Lokaler:</w:t>
            </w:r>
            <w:r w:rsidR="00822C1D">
              <w:rPr>
                <w:rFonts w:asciiTheme="minorHAnsi" w:hAnsiTheme="minorHAnsi"/>
                <w:b/>
              </w:rPr>
              <w:t xml:space="preserve"> 0</w:t>
            </w:r>
          </w:p>
          <w:p w14:paraId="0E591034" w14:textId="5FC18A67" w:rsidR="000E42E0" w:rsidRPr="0016596C" w:rsidRDefault="000E42E0" w:rsidP="000E42E0">
            <w:pPr>
              <w:contextualSpacing/>
              <w:rPr>
                <w:rFonts w:asciiTheme="minorHAnsi" w:hAnsiTheme="minorHAnsi"/>
                <w:b/>
              </w:rPr>
            </w:pPr>
            <w:r w:rsidRPr="0016596C">
              <w:rPr>
                <w:rFonts w:asciiTheme="minorHAnsi" w:hAnsiTheme="minorHAnsi"/>
                <w:b/>
              </w:rPr>
              <w:t>Övriga kostnader:</w:t>
            </w:r>
            <w:r w:rsidR="00822C1D">
              <w:rPr>
                <w:rFonts w:asciiTheme="minorHAnsi" w:hAnsiTheme="minorHAnsi"/>
                <w:b/>
              </w:rPr>
              <w:t xml:space="preserve"> Kompetensutveckling</w:t>
            </w:r>
            <w:r w:rsidR="004D5113">
              <w:rPr>
                <w:rFonts w:asciiTheme="minorHAnsi" w:hAnsiTheme="minorHAnsi"/>
                <w:b/>
              </w:rPr>
              <w:t xml:space="preserve"> 12 tkr</w:t>
            </w:r>
            <w:r w:rsidR="00442820">
              <w:rPr>
                <w:rFonts w:asciiTheme="minorHAnsi" w:hAnsiTheme="minorHAnsi"/>
                <w:b/>
              </w:rPr>
              <w:t xml:space="preserve">, </w:t>
            </w:r>
            <w:r w:rsidR="00863316">
              <w:rPr>
                <w:rFonts w:asciiTheme="minorHAnsi" w:hAnsiTheme="minorHAnsi"/>
                <w:b/>
              </w:rPr>
              <w:t xml:space="preserve">kostnad för </w:t>
            </w:r>
            <w:r w:rsidR="00404580">
              <w:rPr>
                <w:rFonts w:asciiTheme="minorHAnsi" w:hAnsiTheme="minorHAnsi"/>
                <w:b/>
              </w:rPr>
              <w:t xml:space="preserve">årlig </w:t>
            </w:r>
            <w:r w:rsidR="00442820">
              <w:rPr>
                <w:rFonts w:asciiTheme="minorHAnsi" w:hAnsiTheme="minorHAnsi"/>
                <w:b/>
              </w:rPr>
              <w:t xml:space="preserve">planeringsdag </w:t>
            </w:r>
            <w:r w:rsidR="00863316">
              <w:rPr>
                <w:rFonts w:asciiTheme="minorHAnsi" w:hAnsiTheme="minorHAnsi"/>
                <w:b/>
              </w:rPr>
              <w:t>5</w:t>
            </w:r>
            <w:r w:rsidR="00404580">
              <w:rPr>
                <w:rFonts w:asciiTheme="minorHAnsi" w:hAnsiTheme="minorHAnsi"/>
                <w:b/>
              </w:rPr>
              <w:t xml:space="preserve"> tkr</w:t>
            </w:r>
          </w:p>
          <w:p w14:paraId="09CF5DBB" w14:textId="77777777" w:rsidR="000E42E0" w:rsidRPr="0016596C" w:rsidRDefault="000E42E0" w:rsidP="000E42E0">
            <w:pPr>
              <w:pStyle w:val="Brdtext"/>
              <w:rPr>
                <w:rFonts w:asciiTheme="minorHAnsi" w:hAnsiTheme="minorHAnsi"/>
                <w:b/>
                <w:bCs/>
              </w:rPr>
            </w:pPr>
            <w:r w:rsidRPr="0016596C">
              <w:rPr>
                <w:rFonts w:asciiTheme="minorHAnsi" w:hAnsiTheme="minorHAnsi"/>
                <w:b/>
                <w:bCs/>
              </w:rPr>
              <w:t>Annat av vikt (tex medel/insatser som anslås från andra parter):</w:t>
            </w:r>
          </w:p>
          <w:p w14:paraId="734B834E" w14:textId="2A825B2F" w:rsidR="000E42E0" w:rsidRPr="0016596C" w:rsidRDefault="00961C18" w:rsidP="000E42E0">
            <w:pPr>
              <w:pStyle w:val="Brdtext"/>
              <w:rPr>
                <w:rFonts w:asciiTheme="minorHAnsi" w:hAnsiTheme="minorHAnsi"/>
              </w:rPr>
            </w:pPr>
            <w:r w:rsidRPr="003866B7">
              <w:rPr>
                <w:rFonts w:asciiTheme="minorHAnsi" w:hAnsiTheme="minorHAnsi"/>
                <w:b/>
                <w:bCs/>
              </w:rPr>
              <w:t>Kommentar:</w:t>
            </w:r>
            <w:r>
              <w:rPr>
                <w:rFonts w:asciiTheme="minorHAnsi" w:hAnsiTheme="minorHAnsi"/>
              </w:rPr>
              <w:t xml:space="preserve"> </w:t>
            </w:r>
            <w:r w:rsidR="00DD088D">
              <w:rPr>
                <w:rFonts w:asciiTheme="minorHAnsi" w:hAnsiTheme="minorHAnsi"/>
              </w:rPr>
              <w:t xml:space="preserve">Förändringen från </w:t>
            </w:r>
            <w:r w:rsidR="006065D7">
              <w:rPr>
                <w:rFonts w:asciiTheme="minorHAnsi" w:hAnsiTheme="minorHAnsi"/>
              </w:rPr>
              <w:t xml:space="preserve">den </w:t>
            </w:r>
            <w:r w:rsidR="00DD088D">
              <w:rPr>
                <w:rFonts w:asciiTheme="minorHAnsi" w:hAnsiTheme="minorHAnsi"/>
              </w:rPr>
              <w:t xml:space="preserve">initiala ansökan och nedanstående </w:t>
            </w:r>
            <w:r w:rsidR="006065D7">
              <w:rPr>
                <w:rFonts w:asciiTheme="minorHAnsi" w:hAnsiTheme="minorHAnsi"/>
              </w:rPr>
              <w:t>beror på</w:t>
            </w:r>
            <w:r w:rsidR="00B8037A">
              <w:rPr>
                <w:rFonts w:asciiTheme="minorHAnsi" w:hAnsiTheme="minorHAnsi"/>
              </w:rPr>
              <w:t xml:space="preserve"> annan kalkyl för PO</w:t>
            </w:r>
            <w:r w:rsidR="006065D7">
              <w:rPr>
                <w:rFonts w:asciiTheme="minorHAnsi" w:hAnsiTheme="minorHAnsi"/>
              </w:rPr>
              <w:t>.</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1230"/>
              <w:gridCol w:w="1259"/>
              <w:gridCol w:w="1259"/>
              <w:gridCol w:w="1430"/>
              <w:gridCol w:w="1430"/>
            </w:tblGrid>
            <w:tr w:rsidR="00E570C6" w:rsidRPr="0016596C" w14:paraId="3768E7E9" w14:textId="77777777" w:rsidTr="008B6B83">
              <w:trPr>
                <w:trHeight w:val="256"/>
              </w:trPr>
              <w:tc>
                <w:tcPr>
                  <w:tcW w:w="2261" w:type="dxa"/>
                  <w:shd w:val="clear" w:color="auto" w:fill="EDE4D6"/>
                  <w:vAlign w:val="center"/>
                </w:tcPr>
                <w:p w14:paraId="32F94644" w14:textId="0002E098" w:rsidR="00E570C6" w:rsidRPr="0016596C" w:rsidRDefault="00E570C6" w:rsidP="00E570C6">
                  <w:pPr>
                    <w:ind w:left="142"/>
                    <w:contextualSpacing/>
                    <w:rPr>
                      <w:rFonts w:asciiTheme="minorHAnsi" w:hAnsiTheme="minorHAnsi"/>
                      <w:b/>
                    </w:rPr>
                  </w:pPr>
                  <w:r>
                    <w:rPr>
                      <w:rFonts w:asciiTheme="minorHAnsi" w:hAnsiTheme="minorHAnsi"/>
                      <w:b/>
                    </w:rPr>
                    <w:t>Sammanställd budget</w:t>
                  </w:r>
                </w:p>
              </w:tc>
              <w:tc>
                <w:tcPr>
                  <w:tcW w:w="1230" w:type="dxa"/>
                  <w:shd w:val="clear" w:color="auto" w:fill="EDE4D6"/>
                  <w:vAlign w:val="center"/>
                </w:tcPr>
                <w:p w14:paraId="20096D28" w14:textId="7AD766B5" w:rsidR="00E570C6" w:rsidRPr="0016596C" w:rsidRDefault="00E570C6" w:rsidP="00E570C6">
                  <w:pPr>
                    <w:contextualSpacing/>
                    <w:rPr>
                      <w:rFonts w:asciiTheme="minorHAnsi" w:hAnsiTheme="minorHAnsi"/>
                      <w:b/>
                    </w:rPr>
                  </w:pPr>
                  <w:r>
                    <w:rPr>
                      <w:rFonts w:asciiTheme="minorHAnsi" w:hAnsiTheme="minorHAnsi"/>
                      <w:b/>
                    </w:rPr>
                    <w:t>År 2025</w:t>
                  </w:r>
                </w:p>
              </w:tc>
              <w:tc>
                <w:tcPr>
                  <w:tcW w:w="1259" w:type="dxa"/>
                  <w:shd w:val="clear" w:color="auto" w:fill="EDE4D6"/>
                  <w:vAlign w:val="center"/>
                </w:tcPr>
                <w:p w14:paraId="24AD51D4" w14:textId="00691244" w:rsidR="00E570C6" w:rsidRPr="0016596C" w:rsidRDefault="00E570C6" w:rsidP="00E570C6">
                  <w:pPr>
                    <w:contextualSpacing/>
                    <w:rPr>
                      <w:rFonts w:asciiTheme="minorHAnsi" w:hAnsiTheme="minorHAnsi"/>
                      <w:b/>
                    </w:rPr>
                  </w:pPr>
                  <w:r>
                    <w:rPr>
                      <w:rFonts w:asciiTheme="minorHAnsi" w:hAnsiTheme="minorHAnsi"/>
                      <w:b/>
                    </w:rPr>
                    <w:t>År 2026</w:t>
                  </w:r>
                </w:p>
              </w:tc>
              <w:tc>
                <w:tcPr>
                  <w:tcW w:w="1259" w:type="dxa"/>
                  <w:shd w:val="clear" w:color="auto" w:fill="EDE4D6"/>
                  <w:vAlign w:val="center"/>
                </w:tcPr>
                <w:p w14:paraId="2828F1A2" w14:textId="2B254AF7" w:rsidR="00E570C6" w:rsidRPr="0016596C" w:rsidRDefault="00E570C6" w:rsidP="00E570C6">
                  <w:pPr>
                    <w:contextualSpacing/>
                    <w:rPr>
                      <w:rFonts w:asciiTheme="minorHAnsi" w:hAnsiTheme="minorHAnsi"/>
                      <w:b/>
                    </w:rPr>
                  </w:pPr>
                  <w:r>
                    <w:rPr>
                      <w:rFonts w:asciiTheme="minorHAnsi" w:hAnsiTheme="minorHAnsi"/>
                      <w:b/>
                    </w:rPr>
                    <w:t>År 2027</w:t>
                  </w:r>
                </w:p>
              </w:tc>
              <w:tc>
                <w:tcPr>
                  <w:tcW w:w="1430" w:type="dxa"/>
                  <w:shd w:val="clear" w:color="auto" w:fill="EDE4D6"/>
                  <w:vAlign w:val="center"/>
                </w:tcPr>
                <w:p w14:paraId="45CA8F7F" w14:textId="50B9A02D" w:rsidR="00E570C6" w:rsidRPr="0016596C" w:rsidRDefault="00E570C6" w:rsidP="00E570C6">
                  <w:pPr>
                    <w:contextualSpacing/>
                    <w:rPr>
                      <w:rFonts w:asciiTheme="minorHAnsi" w:hAnsiTheme="minorHAnsi"/>
                      <w:b/>
                    </w:rPr>
                  </w:pPr>
                </w:p>
              </w:tc>
              <w:tc>
                <w:tcPr>
                  <w:tcW w:w="1430" w:type="dxa"/>
                  <w:shd w:val="clear" w:color="auto" w:fill="EDE4D6"/>
                  <w:vAlign w:val="center"/>
                </w:tcPr>
                <w:p w14:paraId="06EFC518" w14:textId="24C97052" w:rsidR="00E570C6" w:rsidRPr="0016596C" w:rsidRDefault="00E570C6" w:rsidP="00E570C6">
                  <w:pPr>
                    <w:contextualSpacing/>
                    <w:rPr>
                      <w:rFonts w:asciiTheme="minorHAnsi" w:hAnsiTheme="minorHAnsi"/>
                      <w:b/>
                    </w:rPr>
                  </w:pPr>
                  <w:r>
                    <w:rPr>
                      <w:rFonts w:asciiTheme="minorHAnsi" w:hAnsiTheme="minorHAnsi"/>
                      <w:b/>
                    </w:rPr>
                    <w:t>Totalt</w:t>
                  </w:r>
                </w:p>
              </w:tc>
            </w:tr>
            <w:tr w:rsidR="00E570C6" w:rsidRPr="0016596C" w14:paraId="4A8E5883" w14:textId="77777777" w:rsidTr="008B6B83">
              <w:trPr>
                <w:trHeight w:val="264"/>
              </w:trPr>
              <w:tc>
                <w:tcPr>
                  <w:tcW w:w="2261" w:type="dxa"/>
                  <w:vAlign w:val="center"/>
                </w:tcPr>
                <w:p w14:paraId="4E95A657" w14:textId="5612B306" w:rsidR="00E570C6" w:rsidRPr="0016596C" w:rsidRDefault="00E570C6" w:rsidP="00E570C6">
                  <w:pPr>
                    <w:ind w:left="142"/>
                    <w:contextualSpacing/>
                    <w:rPr>
                      <w:rFonts w:asciiTheme="minorHAnsi" w:hAnsiTheme="minorHAnsi"/>
                      <w:bCs/>
                    </w:rPr>
                  </w:pPr>
                  <w:r>
                    <w:rPr>
                      <w:rFonts w:asciiTheme="minorHAnsi" w:hAnsiTheme="minorHAnsi"/>
                      <w:bCs/>
                    </w:rPr>
                    <w:t>Personal</w:t>
                  </w:r>
                </w:p>
              </w:tc>
              <w:tc>
                <w:tcPr>
                  <w:tcW w:w="1230" w:type="dxa"/>
                  <w:vAlign w:val="center"/>
                </w:tcPr>
                <w:p w14:paraId="5E1B497F" w14:textId="6C197D30" w:rsidR="00E570C6" w:rsidRPr="00F1177E" w:rsidRDefault="00E570C6" w:rsidP="00E570C6">
                  <w:pPr>
                    <w:contextualSpacing/>
                    <w:jc w:val="center"/>
                    <w:rPr>
                      <w:rFonts w:asciiTheme="minorHAnsi" w:hAnsiTheme="minorHAnsi"/>
                      <w:bCs/>
                    </w:rPr>
                  </w:pPr>
                  <w:r>
                    <w:rPr>
                      <w:rFonts w:asciiTheme="minorHAnsi" w:hAnsiTheme="minorHAnsi"/>
                      <w:bCs/>
                    </w:rPr>
                    <w:t>1,604,000</w:t>
                  </w:r>
                </w:p>
              </w:tc>
              <w:tc>
                <w:tcPr>
                  <w:tcW w:w="1259" w:type="dxa"/>
                  <w:vAlign w:val="center"/>
                </w:tcPr>
                <w:p w14:paraId="57DF6A92" w14:textId="6501D7D7" w:rsidR="00E570C6" w:rsidRPr="00F1177E" w:rsidRDefault="00E570C6" w:rsidP="00E570C6">
                  <w:pPr>
                    <w:contextualSpacing/>
                    <w:jc w:val="center"/>
                    <w:rPr>
                      <w:rFonts w:asciiTheme="minorHAnsi" w:hAnsiTheme="minorHAnsi"/>
                      <w:bCs/>
                    </w:rPr>
                  </w:pPr>
                  <w:r>
                    <w:rPr>
                      <w:rFonts w:asciiTheme="minorHAnsi" w:hAnsiTheme="minorHAnsi"/>
                      <w:bCs/>
                    </w:rPr>
                    <w:t>2,202,000</w:t>
                  </w:r>
                </w:p>
              </w:tc>
              <w:tc>
                <w:tcPr>
                  <w:tcW w:w="1259" w:type="dxa"/>
                  <w:vAlign w:val="center"/>
                </w:tcPr>
                <w:p w14:paraId="31085049" w14:textId="12C243F3" w:rsidR="00E570C6" w:rsidRPr="0016596C" w:rsidRDefault="00E570C6" w:rsidP="00E570C6">
                  <w:pPr>
                    <w:contextualSpacing/>
                    <w:jc w:val="center"/>
                    <w:rPr>
                      <w:rFonts w:asciiTheme="minorHAnsi" w:hAnsiTheme="minorHAnsi"/>
                      <w:bCs/>
                      <w:highlight w:val="yellow"/>
                    </w:rPr>
                  </w:pPr>
                  <w:r>
                    <w:rPr>
                      <w:rFonts w:asciiTheme="minorHAnsi" w:hAnsiTheme="minorHAnsi"/>
                      <w:bCs/>
                    </w:rPr>
                    <w:t>535,000</w:t>
                  </w:r>
                </w:p>
              </w:tc>
              <w:tc>
                <w:tcPr>
                  <w:tcW w:w="1430" w:type="dxa"/>
                </w:tcPr>
                <w:p w14:paraId="26FCD3EB" w14:textId="77777777" w:rsidR="00E570C6" w:rsidRPr="0016596C" w:rsidRDefault="00E570C6" w:rsidP="00E570C6">
                  <w:pPr>
                    <w:contextualSpacing/>
                    <w:jc w:val="center"/>
                    <w:rPr>
                      <w:rFonts w:asciiTheme="minorHAnsi" w:hAnsiTheme="minorHAnsi"/>
                      <w:bCs/>
                      <w:highlight w:val="yellow"/>
                    </w:rPr>
                  </w:pPr>
                </w:p>
              </w:tc>
              <w:tc>
                <w:tcPr>
                  <w:tcW w:w="1430" w:type="dxa"/>
                  <w:vAlign w:val="center"/>
                </w:tcPr>
                <w:p w14:paraId="4C5A9837" w14:textId="41B589E2" w:rsidR="00E570C6" w:rsidRPr="0016596C" w:rsidRDefault="00E570C6" w:rsidP="00E570C6">
                  <w:pPr>
                    <w:contextualSpacing/>
                    <w:jc w:val="center"/>
                    <w:rPr>
                      <w:rFonts w:asciiTheme="minorHAnsi" w:hAnsiTheme="minorHAnsi"/>
                      <w:bCs/>
                    </w:rPr>
                  </w:pPr>
                  <w:r>
                    <w:rPr>
                      <w:rFonts w:asciiTheme="minorHAnsi" w:hAnsiTheme="minorHAnsi"/>
                      <w:bCs/>
                    </w:rPr>
                    <w:t>4,341,000</w:t>
                  </w:r>
                </w:p>
              </w:tc>
            </w:tr>
            <w:tr w:rsidR="00E570C6" w:rsidRPr="0016596C" w14:paraId="7058E2B6" w14:textId="77777777" w:rsidTr="008B6B83">
              <w:trPr>
                <w:trHeight w:val="264"/>
              </w:trPr>
              <w:tc>
                <w:tcPr>
                  <w:tcW w:w="2261" w:type="dxa"/>
                  <w:vAlign w:val="center"/>
                </w:tcPr>
                <w:p w14:paraId="51E66DF5" w14:textId="3F0F5A94" w:rsidR="00E570C6" w:rsidRPr="0016596C" w:rsidRDefault="00E570C6" w:rsidP="00E570C6">
                  <w:pPr>
                    <w:ind w:left="142"/>
                    <w:contextualSpacing/>
                    <w:rPr>
                      <w:rFonts w:asciiTheme="minorHAnsi" w:hAnsiTheme="minorHAnsi"/>
                      <w:bCs/>
                    </w:rPr>
                  </w:pPr>
                  <w:r>
                    <w:rPr>
                      <w:rFonts w:asciiTheme="minorHAnsi" w:hAnsiTheme="minorHAnsi"/>
                      <w:bCs/>
                    </w:rPr>
                    <w:t>Externa tjänster</w:t>
                  </w:r>
                </w:p>
              </w:tc>
              <w:tc>
                <w:tcPr>
                  <w:tcW w:w="1230" w:type="dxa"/>
                  <w:vAlign w:val="center"/>
                </w:tcPr>
                <w:p w14:paraId="10153E14" w14:textId="25426532" w:rsidR="00E570C6" w:rsidRPr="00F1177E" w:rsidRDefault="00E570C6" w:rsidP="00E570C6">
                  <w:pPr>
                    <w:contextualSpacing/>
                    <w:jc w:val="center"/>
                    <w:rPr>
                      <w:rFonts w:asciiTheme="minorHAnsi" w:hAnsiTheme="minorHAnsi"/>
                      <w:bCs/>
                    </w:rPr>
                  </w:pPr>
                  <w:r>
                    <w:rPr>
                      <w:rFonts w:asciiTheme="minorHAnsi" w:hAnsiTheme="minorHAnsi"/>
                      <w:bCs/>
                    </w:rPr>
                    <w:t>12,000</w:t>
                  </w:r>
                </w:p>
              </w:tc>
              <w:tc>
                <w:tcPr>
                  <w:tcW w:w="1259" w:type="dxa"/>
                  <w:vAlign w:val="center"/>
                </w:tcPr>
                <w:p w14:paraId="19FB323A" w14:textId="11D53ADB" w:rsidR="00E570C6" w:rsidRPr="00F1177E" w:rsidRDefault="00E570C6" w:rsidP="00E570C6">
                  <w:pPr>
                    <w:contextualSpacing/>
                    <w:jc w:val="center"/>
                    <w:rPr>
                      <w:rFonts w:asciiTheme="minorHAnsi" w:hAnsiTheme="minorHAnsi"/>
                      <w:bCs/>
                    </w:rPr>
                  </w:pPr>
                  <w:r>
                    <w:rPr>
                      <w:rFonts w:asciiTheme="minorHAnsi" w:hAnsiTheme="minorHAnsi"/>
                      <w:bCs/>
                    </w:rPr>
                    <w:t>12,000</w:t>
                  </w:r>
                </w:p>
              </w:tc>
              <w:tc>
                <w:tcPr>
                  <w:tcW w:w="1259" w:type="dxa"/>
                  <w:vAlign w:val="center"/>
                </w:tcPr>
                <w:p w14:paraId="54C28DF2" w14:textId="3C3FA3EC" w:rsidR="00E570C6" w:rsidRPr="0016596C" w:rsidRDefault="00E570C6" w:rsidP="00E570C6">
                  <w:pPr>
                    <w:contextualSpacing/>
                    <w:jc w:val="center"/>
                    <w:rPr>
                      <w:rFonts w:asciiTheme="minorHAnsi" w:hAnsiTheme="minorHAnsi"/>
                      <w:bCs/>
                      <w:highlight w:val="yellow"/>
                    </w:rPr>
                  </w:pPr>
                  <w:r>
                    <w:rPr>
                      <w:rFonts w:asciiTheme="minorHAnsi" w:hAnsiTheme="minorHAnsi"/>
                      <w:bCs/>
                    </w:rPr>
                    <w:t>0</w:t>
                  </w:r>
                </w:p>
              </w:tc>
              <w:tc>
                <w:tcPr>
                  <w:tcW w:w="1430" w:type="dxa"/>
                </w:tcPr>
                <w:p w14:paraId="46CC6391" w14:textId="77777777" w:rsidR="00E570C6" w:rsidRPr="0016596C" w:rsidRDefault="00E570C6" w:rsidP="00E570C6">
                  <w:pPr>
                    <w:contextualSpacing/>
                    <w:jc w:val="center"/>
                    <w:rPr>
                      <w:rFonts w:asciiTheme="minorHAnsi" w:hAnsiTheme="minorHAnsi"/>
                      <w:bCs/>
                      <w:highlight w:val="yellow"/>
                    </w:rPr>
                  </w:pPr>
                </w:p>
              </w:tc>
              <w:tc>
                <w:tcPr>
                  <w:tcW w:w="1430" w:type="dxa"/>
                  <w:vAlign w:val="center"/>
                </w:tcPr>
                <w:p w14:paraId="2A1485AC" w14:textId="70806FB2" w:rsidR="00E570C6" w:rsidRPr="0016596C" w:rsidRDefault="00E570C6" w:rsidP="00E570C6">
                  <w:pPr>
                    <w:contextualSpacing/>
                    <w:jc w:val="center"/>
                    <w:rPr>
                      <w:rFonts w:asciiTheme="minorHAnsi" w:hAnsiTheme="minorHAnsi"/>
                      <w:bCs/>
                    </w:rPr>
                  </w:pPr>
                  <w:r>
                    <w:rPr>
                      <w:rFonts w:asciiTheme="minorHAnsi" w:hAnsiTheme="minorHAnsi"/>
                      <w:bCs/>
                    </w:rPr>
                    <w:t>24,000</w:t>
                  </w:r>
                </w:p>
              </w:tc>
            </w:tr>
            <w:tr w:rsidR="00E570C6" w:rsidRPr="0016596C" w14:paraId="13AA211E" w14:textId="77777777" w:rsidTr="008B6B83">
              <w:trPr>
                <w:trHeight w:val="264"/>
              </w:trPr>
              <w:tc>
                <w:tcPr>
                  <w:tcW w:w="2261" w:type="dxa"/>
                  <w:vAlign w:val="center"/>
                </w:tcPr>
                <w:p w14:paraId="1CFE480C" w14:textId="511B19BA" w:rsidR="00E570C6" w:rsidRPr="0016596C" w:rsidRDefault="00E570C6" w:rsidP="00E570C6">
                  <w:pPr>
                    <w:ind w:left="142"/>
                    <w:contextualSpacing/>
                    <w:rPr>
                      <w:rFonts w:asciiTheme="minorHAnsi" w:hAnsiTheme="minorHAnsi"/>
                      <w:bCs/>
                    </w:rPr>
                  </w:pPr>
                  <w:r>
                    <w:rPr>
                      <w:rFonts w:asciiTheme="minorHAnsi" w:hAnsiTheme="minorHAnsi"/>
                      <w:bCs/>
                    </w:rPr>
                    <w:t>Lokaler</w:t>
                  </w:r>
                </w:p>
              </w:tc>
              <w:tc>
                <w:tcPr>
                  <w:tcW w:w="1230" w:type="dxa"/>
                  <w:vAlign w:val="center"/>
                </w:tcPr>
                <w:p w14:paraId="621EA570" w14:textId="5B3EC222" w:rsidR="00E570C6" w:rsidRPr="00F1177E" w:rsidRDefault="00E570C6" w:rsidP="00E570C6">
                  <w:pPr>
                    <w:contextualSpacing/>
                    <w:jc w:val="center"/>
                    <w:rPr>
                      <w:rFonts w:asciiTheme="minorHAnsi" w:hAnsiTheme="minorHAnsi"/>
                      <w:bCs/>
                    </w:rPr>
                  </w:pPr>
                  <w:r>
                    <w:rPr>
                      <w:rFonts w:asciiTheme="minorHAnsi" w:hAnsiTheme="minorHAnsi"/>
                      <w:bCs/>
                    </w:rPr>
                    <w:t>0</w:t>
                  </w:r>
                </w:p>
              </w:tc>
              <w:tc>
                <w:tcPr>
                  <w:tcW w:w="1259" w:type="dxa"/>
                  <w:vAlign w:val="center"/>
                </w:tcPr>
                <w:p w14:paraId="4CBD928D" w14:textId="556C5E49" w:rsidR="00E570C6" w:rsidRPr="00F1177E" w:rsidRDefault="00E570C6" w:rsidP="00E570C6">
                  <w:pPr>
                    <w:contextualSpacing/>
                    <w:jc w:val="center"/>
                    <w:rPr>
                      <w:rFonts w:asciiTheme="minorHAnsi" w:hAnsiTheme="minorHAnsi"/>
                      <w:bCs/>
                    </w:rPr>
                  </w:pPr>
                  <w:r>
                    <w:rPr>
                      <w:rFonts w:asciiTheme="minorHAnsi" w:hAnsiTheme="minorHAnsi"/>
                      <w:bCs/>
                    </w:rPr>
                    <w:t>0</w:t>
                  </w:r>
                </w:p>
              </w:tc>
              <w:tc>
                <w:tcPr>
                  <w:tcW w:w="1259" w:type="dxa"/>
                  <w:vAlign w:val="center"/>
                </w:tcPr>
                <w:p w14:paraId="1FAC1566" w14:textId="396A0138" w:rsidR="00E570C6" w:rsidRPr="0016596C" w:rsidRDefault="00E570C6" w:rsidP="00E570C6">
                  <w:pPr>
                    <w:contextualSpacing/>
                    <w:jc w:val="center"/>
                    <w:rPr>
                      <w:rFonts w:asciiTheme="minorHAnsi" w:hAnsiTheme="minorHAnsi"/>
                      <w:bCs/>
                      <w:highlight w:val="yellow"/>
                    </w:rPr>
                  </w:pPr>
                  <w:r>
                    <w:rPr>
                      <w:rFonts w:asciiTheme="minorHAnsi" w:hAnsiTheme="minorHAnsi"/>
                      <w:bCs/>
                    </w:rPr>
                    <w:t>0</w:t>
                  </w:r>
                </w:p>
              </w:tc>
              <w:tc>
                <w:tcPr>
                  <w:tcW w:w="1430" w:type="dxa"/>
                </w:tcPr>
                <w:p w14:paraId="27BDAC4B" w14:textId="77777777" w:rsidR="00E570C6" w:rsidRPr="0016596C" w:rsidRDefault="00E570C6" w:rsidP="00E570C6">
                  <w:pPr>
                    <w:contextualSpacing/>
                    <w:jc w:val="center"/>
                    <w:rPr>
                      <w:rFonts w:asciiTheme="minorHAnsi" w:hAnsiTheme="minorHAnsi"/>
                      <w:bCs/>
                      <w:highlight w:val="yellow"/>
                    </w:rPr>
                  </w:pPr>
                </w:p>
              </w:tc>
              <w:tc>
                <w:tcPr>
                  <w:tcW w:w="1430" w:type="dxa"/>
                  <w:vAlign w:val="center"/>
                </w:tcPr>
                <w:p w14:paraId="3287829A" w14:textId="32BD8DFF" w:rsidR="00E570C6" w:rsidRPr="0016596C" w:rsidRDefault="00E570C6" w:rsidP="00E570C6">
                  <w:pPr>
                    <w:contextualSpacing/>
                    <w:jc w:val="center"/>
                    <w:rPr>
                      <w:rFonts w:asciiTheme="minorHAnsi" w:hAnsiTheme="minorHAnsi"/>
                      <w:bCs/>
                    </w:rPr>
                  </w:pPr>
                  <w:r>
                    <w:rPr>
                      <w:rFonts w:asciiTheme="minorHAnsi" w:hAnsiTheme="minorHAnsi"/>
                      <w:bCs/>
                    </w:rPr>
                    <w:t>0</w:t>
                  </w:r>
                </w:p>
              </w:tc>
            </w:tr>
            <w:tr w:rsidR="00E570C6" w:rsidRPr="0016596C" w14:paraId="79583BFD" w14:textId="77777777" w:rsidTr="008B6B83">
              <w:trPr>
                <w:trHeight w:val="264"/>
              </w:trPr>
              <w:tc>
                <w:tcPr>
                  <w:tcW w:w="2261" w:type="dxa"/>
                  <w:tcBorders>
                    <w:bottom w:val="single" w:sz="4" w:space="0" w:color="auto"/>
                  </w:tcBorders>
                  <w:vAlign w:val="center"/>
                </w:tcPr>
                <w:p w14:paraId="00C54735" w14:textId="0AED4B06" w:rsidR="00E570C6" w:rsidRPr="0016596C" w:rsidRDefault="00E570C6" w:rsidP="00E570C6">
                  <w:pPr>
                    <w:ind w:left="142"/>
                    <w:contextualSpacing/>
                    <w:rPr>
                      <w:rFonts w:asciiTheme="minorHAnsi" w:hAnsiTheme="minorHAnsi"/>
                      <w:bCs/>
                    </w:rPr>
                  </w:pPr>
                  <w:r>
                    <w:rPr>
                      <w:rFonts w:asciiTheme="minorHAnsi" w:hAnsiTheme="minorHAnsi"/>
                      <w:bCs/>
                    </w:rPr>
                    <w:t>Övriga kostnader</w:t>
                  </w:r>
                </w:p>
              </w:tc>
              <w:tc>
                <w:tcPr>
                  <w:tcW w:w="1230" w:type="dxa"/>
                  <w:tcBorders>
                    <w:bottom w:val="single" w:sz="4" w:space="0" w:color="auto"/>
                  </w:tcBorders>
                  <w:vAlign w:val="center"/>
                </w:tcPr>
                <w:p w14:paraId="2B495E6C" w14:textId="2D5BD821" w:rsidR="00E570C6" w:rsidRPr="00F1177E" w:rsidRDefault="00E570C6" w:rsidP="00E570C6">
                  <w:pPr>
                    <w:contextualSpacing/>
                    <w:jc w:val="center"/>
                    <w:rPr>
                      <w:rFonts w:asciiTheme="minorHAnsi" w:hAnsiTheme="minorHAnsi"/>
                      <w:bCs/>
                    </w:rPr>
                  </w:pPr>
                  <w:r>
                    <w:rPr>
                      <w:rFonts w:asciiTheme="minorHAnsi" w:hAnsiTheme="minorHAnsi"/>
                      <w:bCs/>
                    </w:rPr>
                    <w:t>11,000</w:t>
                  </w:r>
                </w:p>
              </w:tc>
              <w:tc>
                <w:tcPr>
                  <w:tcW w:w="1259" w:type="dxa"/>
                  <w:tcBorders>
                    <w:bottom w:val="single" w:sz="4" w:space="0" w:color="auto"/>
                  </w:tcBorders>
                  <w:vAlign w:val="center"/>
                </w:tcPr>
                <w:p w14:paraId="38B8287B" w14:textId="239444A7" w:rsidR="00E570C6" w:rsidRPr="00F1177E" w:rsidRDefault="00E570C6" w:rsidP="00E570C6">
                  <w:pPr>
                    <w:contextualSpacing/>
                    <w:jc w:val="center"/>
                    <w:rPr>
                      <w:rFonts w:asciiTheme="minorHAnsi" w:hAnsiTheme="minorHAnsi"/>
                      <w:bCs/>
                    </w:rPr>
                  </w:pPr>
                  <w:r>
                    <w:rPr>
                      <w:rFonts w:asciiTheme="minorHAnsi" w:hAnsiTheme="minorHAnsi"/>
                      <w:bCs/>
                    </w:rPr>
                    <w:t>11,000</w:t>
                  </w:r>
                </w:p>
              </w:tc>
              <w:tc>
                <w:tcPr>
                  <w:tcW w:w="1259" w:type="dxa"/>
                  <w:tcBorders>
                    <w:bottom w:val="single" w:sz="4" w:space="0" w:color="auto"/>
                  </w:tcBorders>
                  <w:vAlign w:val="center"/>
                </w:tcPr>
                <w:p w14:paraId="0BF5D476" w14:textId="0A1A86CC" w:rsidR="00E570C6" w:rsidRPr="0016596C" w:rsidRDefault="00E570C6" w:rsidP="00E570C6">
                  <w:pPr>
                    <w:contextualSpacing/>
                    <w:jc w:val="center"/>
                    <w:rPr>
                      <w:rFonts w:asciiTheme="minorHAnsi" w:hAnsiTheme="minorHAnsi"/>
                      <w:bCs/>
                      <w:highlight w:val="yellow"/>
                    </w:rPr>
                  </w:pPr>
                  <w:r>
                    <w:rPr>
                      <w:rFonts w:asciiTheme="minorHAnsi" w:hAnsiTheme="minorHAnsi"/>
                      <w:bCs/>
                    </w:rPr>
                    <w:t>0</w:t>
                  </w:r>
                </w:p>
              </w:tc>
              <w:tc>
                <w:tcPr>
                  <w:tcW w:w="1430" w:type="dxa"/>
                  <w:tcBorders>
                    <w:bottom w:val="single" w:sz="4" w:space="0" w:color="auto"/>
                  </w:tcBorders>
                </w:tcPr>
                <w:p w14:paraId="70E45F86" w14:textId="77777777" w:rsidR="00E570C6" w:rsidRPr="0016596C" w:rsidRDefault="00E570C6" w:rsidP="00E570C6">
                  <w:pPr>
                    <w:contextualSpacing/>
                    <w:jc w:val="center"/>
                    <w:rPr>
                      <w:rFonts w:asciiTheme="minorHAnsi" w:hAnsiTheme="minorHAnsi"/>
                      <w:bCs/>
                      <w:highlight w:val="yellow"/>
                    </w:rPr>
                  </w:pPr>
                </w:p>
              </w:tc>
              <w:tc>
                <w:tcPr>
                  <w:tcW w:w="1430" w:type="dxa"/>
                  <w:tcBorders>
                    <w:bottom w:val="single" w:sz="4" w:space="0" w:color="auto"/>
                  </w:tcBorders>
                  <w:vAlign w:val="center"/>
                </w:tcPr>
                <w:p w14:paraId="04317B6A" w14:textId="36B20891" w:rsidR="00E570C6" w:rsidRPr="0016596C" w:rsidRDefault="00E570C6" w:rsidP="00E570C6">
                  <w:pPr>
                    <w:contextualSpacing/>
                    <w:jc w:val="center"/>
                    <w:rPr>
                      <w:rFonts w:asciiTheme="minorHAnsi" w:hAnsiTheme="minorHAnsi"/>
                      <w:bCs/>
                    </w:rPr>
                  </w:pPr>
                  <w:r>
                    <w:rPr>
                      <w:rFonts w:asciiTheme="minorHAnsi" w:hAnsiTheme="minorHAnsi"/>
                      <w:bCs/>
                    </w:rPr>
                    <w:t>22,000</w:t>
                  </w:r>
                </w:p>
              </w:tc>
            </w:tr>
            <w:tr w:rsidR="00E570C6" w:rsidRPr="0016596C" w14:paraId="4D83B199" w14:textId="77777777" w:rsidTr="008B6B83">
              <w:trPr>
                <w:trHeight w:val="264"/>
              </w:trPr>
              <w:tc>
                <w:tcPr>
                  <w:tcW w:w="2261" w:type="dxa"/>
                  <w:shd w:val="clear" w:color="auto" w:fill="EDE4D6"/>
                  <w:vAlign w:val="center"/>
                </w:tcPr>
                <w:p w14:paraId="490258BD" w14:textId="70505D08" w:rsidR="00E570C6" w:rsidRPr="0016596C" w:rsidRDefault="00E570C6" w:rsidP="00E570C6">
                  <w:pPr>
                    <w:ind w:left="142"/>
                    <w:contextualSpacing/>
                    <w:rPr>
                      <w:rFonts w:asciiTheme="minorHAnsi" w:hAnsiTheme="minorHAnsi"/>
                      <w:b/>
                      <w:bCs/>
                    </w:rPr>
                  </w:pPr>
                  <w:r>
                    <w:rPr>
                      <w:rFonts w:asciiTheme="minorHAnsi" w:hAnsiTheme="minorHAnsi"/>
                      <w:b/>
                      <w:bCs/>
                    </w:rPr>
                    <w:t>Totalt</w:t>
                  </w:r>
                </w:p>
              </w:tc>
              <w:tc>
                <w:tcPr>
                  <w:tcW w:w="1230" w:type="dxa"/>
                  <w:shd w:val="clear" w:color="auto" w:fill="EDE4D6"/>
                  <w:vAlign w:val="center"/>
                </w:tcPr>
                <w:p w14:paraId="7A132000" w14:textId="6E49157A" w:rsidR="00E570C6" w:rsidRPr="00F1177E" w:rsidRDefault="00E570C6" w:rsidP="00E570C6">
                  <w:pPr>
                    <w:contextualSpacing/>
                    <w:jc w:val="center"/>
                    <w:rPr>
                      <w:rFonts w:asciiTheme="minorHAnsi" w:hAnsiTheme="minorHAnsi"/>
                      <w:bCs/>
                    </w:rPr>
                  </w:pPr>
                  <w:r>
                    <w:rPr>
                      <w:rFonts w:asciiTheme="minorHAnsi" w:hAnsiTheme="minorHAnsi"/>
                      <w:bCs/>
                    </w:rPr>
                    <w:t>1,627,000</w:t>
                  </w:r>
                </w:p>
              </w:tc>
              <w:tc>
                <w:tcPr>
                  <w:tcW w:w="1259" w:type="dxa"/>
                  <w:shd w:val="clear" w:color="auto" w:fill="EDE4D6"/>
                  <w:vAlign w:val="center"/>
                </w:tcPr>
                <w:p w14:paraId="4ABF9BEE" w14:textId="4CBDDD4B" w:rsidR="00E570C6" w:rsidRPr="00F1177E" w:rsidRDefault="00E570C6" w:rsidP="00E570C6">
                  <w:pPr>
                    <w:contextualSpacing/>
                    <w:jc w:val="center"/>
                    <w:rPr>
                      <w:rFonts w:asciiTheme="minorHAnsi" w:hAnsiTheme="minorHAnsi"/>
                      <w:bCs/>
                    </w:rPr>
                  </w:pPr>
                  <w:r>
                    <w:rPr>
                      <w:rFonts w:asciiTheme="minorHAnsi" w:hAnsiTheme="minorHAnsi"/>
                      <w:bCs/>
                    </w:rPr>
                    <w:t>2,225,000</w:t>
                  </w:r>
                </w:p>
              </w:tc>
              <w:tc>
                <w:tcPr>
                  <w:tcW w:w="1259" w:type="dxa"/>
                  <w:shd w:val="clear" w:color="auto" w:fill="EDE4D6"/>
                  <w:vAlign w:val="center"/>
                </w:tcPr>
                <w:p w14:paraId="33CDE416" w14:textId="2ADF54EC" w:rsidR="00E570C6" w:rsidRPr="0016596C" w:rsidRDefault="00E570C6" w:rsidP="00E570C6">
                  <w:pPr>
                    <w:contextualSpacing/>
                    <w:jc w:val="center"/>
                    <w:rPr>
                      <w:rFonts w:asciiTheme="minorHAnsi" w:hAnsiTheme="minorHAnsi"/>
                      <w:bCs/>
                      <w:highlight w:val="yellow"/>
                    </w:rPr>
                  </w:pPr>
                  <w:r>
                    <w:rPr>
                      <w:rFonts w:asciiTheme="minorHAnsi" w:hAnsiTheme="minorHAnsi"/>
                      <w:bCs/>
                    </w:rPr>
                    <w:t>535,000</w:t>
                  </w:r>
                </w:p>
              </w:tc>
              <w:tc>
                <w:tcPr>
                  <w:tcW w:w="1430" w:type="dxa"/>
                  <w:shd w:val="clear" w:color="auto" w:fill="EDE4D6"/>
                </w:tcPr>
                <w:p w14:paraId="7CB3E5AC" w14:textId="77777777" w:rsidR="00E570C6" w:rsidRPr="0016596C" w:rsidRDefault="00E570C6" w:rsidP="00E570C6">
                  <w:pPr>
                    <w:contextualSpacing/>
                    <w:jc w:val="center"/>
                    <w:rPr>
                      <w:rFonts w:asciiTheme="minorHAnsi" w:hAnsiTheme="minorHAnsi"/>
                      <w:bCs/>
                      <w:highlight w:val="yellow"/>
                    </w:rPr>
                  </w:pPr>
                </w:p>
              </w:tc>
              <w:tc>
                <w:tcPr>
                  <w:tcW w:w="1430" w:type="dxa"/>
                  <w:shd w:val="clear" w:color="auto" w:fill="EDE4D6"/>
                  <w:vAlign w:val="center"/>
                </w:tcPr>
                <w:p w14:paraId="1C7EF4D8" w14:textId="54C9B0EF" w:rsidR="00E570C6" w:rsidRPr="0016596C" w:rsidRDefault="00E570C6" w:rsidP="00E570C6">
                  <w:pPr>
                    <w:contextualSpacing/>
                    <w:jc w:val="center"/>
                    <w:rPr>
                      <w:rFonts w:asciiTheme="minorHAnsi" w:hAnsiTheme="minorHAnsi"/>
                      <w:bCs/>
                    </w:rPr>
                  </w:pPr>
                  <w:r>
                    <w:rPr>
                      <w:rFonts w:asciiTheme="minorHAnsi" w:hAnsiTheme="minorHAnsi"/>
                      <w:bCs/>
                    </w:rPr>
                    <w:t>4,387,000</w:t>
                  </w:r>
                </w:p>
              </w:tc>
            </w:tr>
          </w:tbl>
          <w:p w14:paraId="1A17B7B4" w14:textId="77777777" w:rsidR="000E42E0" w:rsidRPr="0016596C" w:rsidRDefault="000E42E0" w:rsidP="000E42E0">
            <w:pPr>
              <w:pStyle w:val="Brdtext"/>
              <w:rPr>
                <w:rFonts w:asciiTheme="minorHAnsi" w:hAnsiTheme="minorHAnsi"/>
              </w:rPr>
            </w:pPr>
          </w:p>
        </w:tc>
      </w:tr>
    </w:tbl>
    <w:p w14:paraId="66BC0015" w14:textId="77777777" w:rsidR="00D318CF" w:rsidRPr="0016596C" w:rsidRDefault="00D318CF" w:rsidP="00D318CF">
      <w:pPr>
        <w:pStyle w:val="Rubrik"/>
        <w:contextualSpacing/>
        <w:jc w:val="left"/>
        <w:rPr>
          <w:rFonts w:asciiTheme="minorHAnsi" w:hAnsiTheme="minorHAnsi"/>
        </w:rPr>
      </w:pPr>
      <w:r w:rsidRPr="0016596C">
        <w:rPr>
          <w:rFonts w:asciiTheme="minorHAnsi" w:hAnsiTheme="minorHAnsi"/>
          <w:sz w:val="20"/>
          <w:szCs w:val="20"/>
        </w:rPr>
        <w:br w:type="page"/>
      </w:r>
      <w:r w:rsidRPr="0016596C">
        <w:rPr>
          <w:rFonts w:asciiTheme="minorHAnsi" w:hAnsiTheme="minorHAnsi"/>
        </w:rPr>
        <w:lastRenderedPageBreak/>
        <w:t>Underskrift av ansvariga</w:t>
      </w:r>
    </w:p>
    <w:p w14:paraId="555C0E14" w14:textId="77777777" w:rsidR="00D318CF" w:rsidRPr="0016596C" w:rsidRDefault="00D318CF" w:rsidP="00D318CF">
      <w:pPr>
        <w:contextualSpacing/>
        <w:rPr>
          <w:rFonts w:asciiTheme="minorHAnsi" w:hAnsiTheme="minorHAnsi"/>
          <w:szCs w:val="20"/>
        </w:rPr>
      </w:pPr>
    </w:p>
    <w:p w14:paraId="4794F70C" w14:textId="77777777" w:rsidR="00D318CF" w:rsidRPr="0016596C" w:rsidRDefault="00D318CF" w:rsidP="00D318CF">
      <w:pPr>
        <w:contextualSpacing/>
        <w:rPr>
          <w:rFonts w:asciiTheme="minorHAnsi" w:hAnsiTheme="minorHAnsi"/>
          <w:szCs w:val="20"/>
        </w:rPr>
      </w:pPr>
    </w:p>
    <w:p w14:paraId="38D662C6" w14:textId="77777777" w:rsidR="00D318CF" w:rsidRPr="0016596C" w:rsidRDefault="00D318CF" w:rsidP="00D318CF">
      <w:pPr>
        <w:contextualSpacing/>
        <w:rPr>
          <w:rFonts w:asciiTheme="minorHAnsi" w:hAnsiTheme="minorHAnsi"/>
          <w:szCs w:val="20"/>
        </w:rPr>
      </w:pPr>
      <w:r w:rsidRPr="0016596C">
        <w:rPr>
          <w:rFonts w:asciiTheme="minorHAnsi" w:hAnsiTheme="minorHAnsi"/>
          <w:szCs w:val="20"/>
        </w:rPr>
        <w:t>Ort och datum:</w:t>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r>
    </w:p>
    <w:p w14:paraId="1398107D" w14:textId="77777777" w:rsidR="00D318CF" w:rsidRPr="0016596C" w:rsidRDefault="00D318CF" w:rsidP="00D318CF">
      <w:pPr>
        <w:contextualSpacing/>
        <w:rPr>
          <w:rFonts w:asciiTheme="minorHAnsi" w:hAnsiTheme="minorHAnsi"/>
          <w:szCs w:val="20"/>
        </w:rPr>
      </w:pPr>
    </w:p>
    <w:p w14:paraId="4BBD349F" w14:textId="77777777" w:rsidR="00D318CF" w:rsidRPr="0016596C" w:rsidRDefault="00D318CF" w:rsidP="00D318CF">
      <w:pPr>
        <w:contextualSpacing/>
        <w:rPr>
          <w:rFonts w:asciiTheme="minorHAnsi" w:hAnsiTheme="minorHAnsi"/>
          <w:szCs w:val="20"/>
        </w:rPr>
      </w:pPr>
    </w:p>
    <w:p w14:paraId="34988DDB" w14:textId="77777777" w:rsidR="00D318CF" w:rsidRPr="0016596C" w:rsidRDefault="00D318CF" w:rsidP="00D318CF">
      <w:pPr>
        <w:contextualSpacing/>
        <w:rPr>
          <w:rFonts w:asciiTheme="minorHAnsi" w:hAnsiTheme="minorHAnsi"/>
          <w:szCs w:val="20"/>
        </w:rPr>
      </w:pPr>
    </w:p>
    <w:p w14:paraId="5B86D915" w14:textId="77777777" w:rsidR="00D318CF" w:rsidRPr="0016596C" w:rsidRDefault="00D318CF" w:rsidP="00D318CF">
      <w:pPr>
        <w:contextualSpacing/>
        <w:rPr>
          <w:rFonts w:asciiTheme="minorHAnsi" w:hAnsiTheme="minorHAnsi"/>
          <w:szCs w:val="20"/>
        </w:rPr>
      </w:pPr>
      <w:r w:rsidRPr="0016596C">
        <w:rPr>
          <w:rFonts w:asciiTheme="minorHAnsi" w:hAnsiTheme="minorHAnsi"/>
          <w:szCs w:val="20"/>
        </w:rPr>
        <w:t>---------------------------------------------------------------</w:t>
      </w:r>
      <w:r w:rsidRPr="0016596C">
        <w:rPr>
          <w:rFonts w:asciiTheme="minorHAnsi" w:hAnsiTheme="minorHAnsi"/>
          <w:szCs w:val="20"/>
        </w:rPr>
        <w:tab/>
        <w:t xml:space="preserve">--------------------------------------------------------- </w:t>
      </w:r>
    </w:p>
    <w:p w14:paraId="5F42E241" w14:textId="35DBA283" w:rsidR="00D318CF" w:rsidRPr="0016596C" w:rsidRDefault="00D318CF" w:rsidP="00D318CF">
      <w:pPr>
        <w:contextualSpacing/>
        <w:rPr>
          <w:rFonts w:asciiTheme="minorHAnsi" w:hAnsiTheme="minorHAnsi"/>
          <w:szCs w:val="20"/>
        </w:rPr>
      </w:pPr>
      <w:r w:rsidRPr="0016596C">
        <w:rPr>
          <w:rFonts w:asciiTheme="minorHAnsi" w:hAnsiTheme="minorHAnsi"/>
          <w:szCs w:val="20"/>
        </w:rPr>
        <w:t xml:space="preserve">Namnteckning </w:t>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t xml:space="preserve">Namnförtydligande och organisation </w:t>
      </w:r>
    </w:p>
    <w:p w14:paraId="23EEB979" w14:textId="77777777" w:rsidR="00D318CF" w:rsidRPr="0016596C" w:rsidRDefault="00D318CF" w:rsidP="00D318CF">
      <w:pPr>
        <w:contextualSpacing/>
        <w:rPr>
          <w:rFonts w:asciiTheme="minorHAnsi" w:hAnsiTheme="minorHAnsi"/>
          <w:szCs w:val="20"/>
        </w:rPr>
      </w:pPr>
    </w:p>
    <w:p w14:paraId="184E12FA" w14:textId="77777777" w:rsidR="00D318CF" w:rsidRPr="0016596C" w:rsidRDefault="00D318CF" w:rsidP="00D318CF">
      <w:pPr>
        <w:pBdr>
          <w:bottom w:val="single" w:sz="6" w:space="1" w:color="auto"/>
        </w:pBdr>
        <w:contextualSpacing/>
        <w:rPr>
          <w:rFonts w:asciiTheme="minorHAnsi" w:hAnsiTheme="minorHAnsi"/>
          <w:szCs w:val="20"/>
        </w:rPr>
      </w:pPr>
    </w:p>
    <w:p w14:paraId="063AC742" w14:textId="77777777" w:rsidR="00D318CF" w:rsidRPr="0016596C" w:rsidRDefault="00D318CF" w:rsidP="00D318CF">
      <w:pPr>
        <w:contextualSpacing/>
        <w:rPr>
          <w:rFonts w:asciiTheme="minorHAnsi" w:hAnsiTheme="minorHAnsi"/>
          <w:szCs w:val="20"/>
        </w:rPr>
      </w:pPr>
    </w:p>
    <w:p w14:paraId="17FAD891" w14:textId="77777777" w:rsidR="00D318CF" w:rsidRPr="0016596C" w:rsidRDefault="00D318CF" w:rsidP="00D318CF">
      <w:pPr>
        <w:contextualSpacing/>
        <w:rPr>
          <w:rFonts w:asciiTheme="minorHAnsi" w:hAnsiTheme="minorHAnsi"/>
          <w:szCs w:val="20"/>
        </w:rPr>
      </w:pPr>
      <w:r w:rsidRPr="0016596C">
        <w:rPr>
          <w:rFonts w:asciiTheme="minorHAnsi" w:hAnsiTheme="minorHAnsi"/>
          <w:szCs w:val="20"/>
        </w:rPr>
        <w:t>Ort och datum:</w:t>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r>
    </w:p>
    <w:p w14:paraId="0D52DEE3" w14:textId="77777777" w:rsidR="00D318CF" w:rsidRPr="0016596C" w:rsidRDefault="00D318CF" w:rsidP="00D318CF">
      <w:pPr>
        <w:contextualSpacing/>
        <w:rPr>
          <w:rFonts w:asciiTheme="minorHAnsi" w:hAnsiTheme="minorHAnsi"/>
          <w:szCs w:val="20"/>
        </w:rPr>
      </w:pPr>
    </w:p>
    <w:p w14:paraId="3F3D6463" w14:textId="77777777" w:rsidR="00D318CF" w:rsidRPr="0016596C" w:rsidRDefault="00D318CF" w:rsidP="00D318CF">
      <w:pPr>
        <w:contextualSpacing/>
        <w:rPr>
          <w:rFonts w:asciiTheme="minorHAnsi" w:hAnsiTheme="minorHAnsi"/>
          <w:szCs w:val="20"/>
        </w:rPr>
      </w:pPr>
    </w:p>
    <w:p w14:paraId="3140ED1A" w14:textId="77777777" w:rsidR="00D318CF" w:rsidRPr="0016596C" w:rsidRDefault="00D318CF" w:rsidP="00D318CF">
      <w:pPr>
        <w:contextualSpacing/>
        <w:rPr>
          <w:rFonts w:asciiTheme="minorHAnsi" w:hAnsiTheme="minorHAnsi"/>
          <w:szCs w:val="20"/>
        </w:rPr>
      </w:pPr>
    </w:p>
    <w:p w14:paraId="22D4CEB2" w14:textId="77777777" w:rsidR="00D318CF" w:rsidRPr="0016596C" w:rsidRDefault="00D318CF" w:rsidP="00D318CF">
      <w:pPr>
        <w:contextualSpacing/>
        <w:rPr>
          <w:rFonts w:asciiTheme="minorHAnsi" w:hAnsiTheme="minorHAnsi"/>
          <w:szCs w:val="20"/>
        </w:rPr>
      </w:pPr>
      <w:r w:rsidRPr="0016596C">
        <w:rPr>
          <w:rFonts w:asciiTheme="minorHAnsi" w:hAnsiTheme="minorHAnsi"/>
          <w:szCs w:val="20"/>
        </w:rPr>
        <w:t>---------------------------------------------------------------</w:t>
      </w:r>
      <w:r w:rsidRPr="0016596C">
        <w:rPr>
          <w:rFonts w:asciiTheme="minorHAnsi" w:hAnsiTheme="minorHAnsi"/>
          <w:szCs w:val="20"/>
        </w:rPr>
        <w:tab/>
        <w:t xml:space="preserve">--------------------------------------------------------- </w:t>
      </w:r>
    </w:p>
    <w:p w14:paraId="590A4ABE" w14:textId="45F6471E" w:rsidR="00D318CF" w:rsidRPr="0016596C" w:rsidRDefault="00D318CF" w:rsidP="00D318CF">
      <w:pPr>
        <w:contextualSpacing/>
        <w:rPr>
          <w:rFonts w:asciiTheme="minorHAnsi" w:hAnsiTheme="minorHAnsi"/>
          <w:szCs w:val="20"/>
        </w:rPr>
      </w:pPr>
      <w:r w:rsidRPr="0016596C">
        <w:rPr>
          <w:rFonts w:asciiTheme="minorHAnsi" w:hAnsiTheme="minorHAnsi"/>
          <w:szCs w:val="20"/>
        </w:rPr>
        <w:t xml:space="preserve">Namnteckning </w:t>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t xml:space="preserve">Namnförtydligande och organisation </w:t>
      </w:r>
    </w:p>
    <w:p w14:paraId="7AE2512F" w14:textId="77777777" w:rsidR="00D318CF" w:rsidRPr="0016596C" w:rsidRDefault="00D318CF" w:rsidP="00D318CF">
      <w:pPr>
        <w:contextualSpacing/>
        <w:rPr>
          <w:rFonts w:asciiTheme="minorHAnsi" w:hAnsiTheme="minorHAnsi"/>
          <w:szCs w:val="20"/>
        </w:rPr>
      </w:pPr>
    </w:p>
    <w:p w14:paraId="57516312" w14:textId="77777777" w:rsidR="00D318CF" w:rsidRPr="0016596C" w:rsidRDefault="00D318CF" w:rsidP="00D318CF">
      <w:pPr>
        <w:pBdr>
          <w:bottom w:val="single" w:sz="6" w:space="1" w:color="auto"/>
        </w:pBdr>
        <w:contextualSpacing/>
        <w:rPr>
          <w:rFonts w:asciiTheme="minorHAnsi" w:hAnsiTheme="minorHAnsi"/>
          <w:szCs w:val="20"/>
        </w:rPr>
      </w:pPr>
    </w:p>
    <w:p w14:paraId="68529210" w14:textId="77777777" w:rsidR="00D318CF" w:rsidRPr="0016596C" w:rsidRDefault="00D318CF" w:rsidP="00D318CF">
      <w:pPr>
        <w:contextualSpacing/>
        <w:rPr>
          <w:rFonts w:asciiTheme="minorHAnsi" w:hAnsiTheme="minorHAnsi"/>
          <w:szCs w:val="20"/>
        </w:rPr>
      </w:pPr>
    </w:p>
    <w:p w14:paraId="42BA5890" w14:textId="77777777" w:rsidR="00D318CF" w:rsidRPr="0016596C" w:rsidRDefault="00D318CF" w:rsidP="00D318CF">
      <w:pPr>
        <w:contextualSpacing/>
        <w:rPr>
          <w:rFonts w:asciiTheme="minorHAnsi" w:hAnsiTheme="minorHAnsi"/>
          <w:szCs w:val="20"/>
        </w:rPr>
      </w:pPr>
      <w:r w:rsidRPr="0016596C">
        <w:rPr>
          <w:rFonts w:asciiTheme="minorHAnsi" w:hAnsiTheme="minorHAnsi"/>
          <w:szCs w:val="20"/>
        </w:rPr>
        <w:t>Ort och datum:</w:t>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r>
    </w:p>
    <w:p w14:paraId="01E4639C" w14:textId="77777777" w:rsidR="00D318CF" w:rsidRPr="0016596C" w:rsidRDefault="00D318CF" w:rsidP="00D318CF">
      <w:pPr>
        <w:contextualSpacing/>
        <w:rPr>
          <w:rFonts w:asciiTheme="minorHAnsi" w:hAnsiTheme="minorHAnsi"/>
          <w:szCs w:val="20"/>
        </w:rPr>
      </w:pPr>
    </w:p>
    <w:p w14:paraId="31CDFC3D" w14:textId="77777777" w:rsidR="00D318CF" w:rsidRPr="0016596C" w:rsidRDefault="00D318CF" w:rsidP="00D318CF">
      <w:pPr>
        <w:contextualSpacing/>
        <w:rPr>
          <w:rFonts w:asciiTheme="minorHAnsi" w:hAnsiTheme="minorHAnsi"/>
          <w:szCs w:val="20"/>
        </w:rPr>
      </w:pPr>
    </w:p>
    <w:p w14:paraId="46527C37" w14:textId="77777777" w:rsidR="00D318CF" w:rsidRPr="0016596C" w:rsidRDefault="00D318CF" w:rsidP="00D318CF">
      <w:pPr>
        <w:contextualSpacing/>
        <w:rPr>
          <w:rFonts w:asciiTheme="minorHAnsi" w:hAnsiTheme="minorHAnsi"/>
          <w:szCs w:val="20"/>
        </w:rPr>
      </w:pPr>
    </w:p>
    <w:p w14:paraId="65742278" w14:textId="77777777" w:rsidR="00D318CF" w:rsidRPr="0016596C" w:rsidRDefault="00D318CF" w:rsidP="00D318CF">
      <w:pPr>
        <w:contextualSpacing/>
        <w:rPr>
          <w:rFonts w:asciiTheme="minorHAnsi" w:hAnsiTheme="minorHAnsi"/>
          <w:szCs w:val="20"/>
        </w:rPr>
      </w:pPr>
      <w:r w:rsidRPr="0016596C">
        <w:rPr>
          <w:rFonts w:asciiTheme="minorHAnsi" w:hAnsiTheme="minorHAnsi"/>
          <w:szCs w:val="20"/>
        </w:rPr>
        <w:t>---------------------------------------------------------------</w:t>
      </w:r>
      <w:r w:rsidRPr="0016596C">
        <w:rPr>
          <w:rFonts w:asciiTheme="minorHAnsi" w:hAnsiTheme="minorHAnsi"/>
          <w:szCs w:val="20"/>
        </w:rPr>
        <w:tab/>
        <w:t xml:space="preserve">--------------------------------------------------------- </w:t>
      </w:r>
    </w:p>
    <w:p w14:paraId="335B434A" w14:textId="14132756" w:rsidR="00D318CF" w:rsidRPr="0016596C" w:rsidRDefault="00D318CF" w:rsidP="00D318CF">
      <w:pPr>
        <w:contextualSpacing/>
        <w:rPr>
          <w:rFonts w:asciiTheme="minorHAnsi" w:hAnsiTheme="minorHAnsi"/>
          <w:szCs w:val="20"/>
        </w:rPr>
      </w:pPr>
      <w:r w:rsidRPr="0016596C">
        <w:rPr>
          <w:rFonts w:asciiTheme="minorHAnsi" w:hAnsiTheme="minorHAnsi"/>
          <w:szCs w:val="20"/>
        </w:rPr>
        <w:t xml:space="preserve">Namnteckning </w:t>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t xml:space="preserve">Namnförtydligande och organisation </w:t>
      </w:r>
    </w:p>
    <w:p w14:paraId="4F3144B9" w14:textId="77777777" w:rsidR="00D318CF" w:rsidRPr="0016596C" w:rsidRDefault="00D318CF" w:rsidP="00D318CF">
      <w:pPr>
        <w:contextualSpacing/>
        <w:rPr>
          <w:rFonts w:asciiTheme="minorHAnsi" w:hAnsiTheme="minorHAnsi"/>
          <w:szCs w:val="20"/>
        </w:rPr>
      </w:pPr>
    </w:p>
    <w:p w14:paraId="30265B0E" w14:textId="77777777" w:rsidR="00D318CF" w:rsidRPr="0016596C" w:rsidRDefault="00D318CF" w:rsidP="00D318CF">
      <w:pPr>
        <w:pBdr>
          <w:bottom w:val="single" w:sz="6" w:space="1" w:color="auto"/>
        </w:pBdr>
        <w:contextualSpacing/>
        <w:rPr>
          <w:rFonts w:asciiTheme="minorHAnsi" w:hAnsiTheme="minorHAnsi"/>
          <w:szCs w:val="20"/>
        </w:rPr>
      </w:pPr>
    </w:p>
    <w:p w14:paraId="4A7FE680" w14:textId="77777777" w:rsidR="00D318CF" w:rsidRPr="0016596C" w:rsidRDefault="00D318CF" w:rsidP="00D318CF">
      <w:pPr>
        <w:contextualSpacing/>
        <w:rPr>
          <w:rFonts w:asciiTheme="minorHAnsi" w:hAnsiTheme="minorHAnsi"/>
          <w:szCs w:val="20"/>
        </w:rPr>
      </w:pPr>
    </w:p>
    <w:p w14:paraId="27BAA21B" w14:textId="77777777" w:rsidR="00D318CF" w:rsidRPr="0016596C" w:rsidRDefault="00D318CF" w:rsidP="00D318CF">
      <w:pPr>
        <w:contextualSpacing/>
        <w:rPr>
          <w:rFonts w:asciiTheme="minorHAnsi" w:hAnsiTheme="minorHAnsi"/>
          <w:szCs w:val="20"/>
        </w:rPr>
      </w:pPr>
      <w:r w:rsidRPr="0016596C">
        <w:rPr>
          <w:rFonts w:asciiTheme="minorHAnsi" w:hAnsiTheme="minorHAnsi"/>
          <w:szCs w:val="20"/>
        </w:rPr>
        <w:t>Ort och datum:</w:t>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r>
    </w:p>
    <w:p w14:paraId="3DE9A4F9" w14:textId="77777777" w:rsidR="00D318CF" w:rsidRPr="0016596C" w:rsidRDefault="00D318CF" w:rsidP="00D318CF">
      <w:pPr>
        <w:contextualSpacing/>
        <w:rPr>
          <w:rFonts w:asciiTheme="minorHAnsi" w:hAnsiTheme="minorHAnsi"/>
          <w:szCs w:val="20"/>
        </w:rPr>
      </w:pPr>
    </w:p>
    <w:p w14:paraId="476AC304" w14:textId="77777777" w:rsidR="00D318CF" w:rsidRPr="0016596C" w:rsidRDefault="00D318CF" w:rsidP="00D318CF">
      <w:pPr>
        <w:contextualSpacing/>
        <w:rPr>
          <w:rFonts w:asciiTheme="minorHAnsi" w:hAnsiTheme="minorHAnsi"/>
          <w:szCs w:val="20"/>
        </w:rPr>
      </w:pPr>
    </w:p>
    <w:p w14:paraId="65C85322" w14:textId="77777777" w:rsidR="00D318CF" w:rsidRPr="0016596C" w:rsidRDefault="00D318CF" w:rsidP="00D318CF">
      <w:pPr>
        <w:contextualSpacing/>
        <w:rPr>
          <w:rFonts w:asciiTheme="minorHAnsi" w:hAnsiTheme="minorHAnsi"/>
          <w:szCs w:val="20"/>
        </w:rPr>
      </w:pPr>
    </w:p>
    <w:p w14:paraId="512A21A8" w14:textId="77777777" w:rsidR="00D318CF" w:rsidRPr="0016596C" w:rsidRDefault="00D318CF" w:rsidP="00D318CF">
      <w:pPr>
        <w:contextualSpacing/>
        <w:rPr>
          <w:rFonts w:asciiTheme="minorHAnsi" w:hAnsiTheme="minorHAnsi"/>
          <w:szCs w:val="20"/>
        </w:rPr>
      </w:pPr>
      <w:r w:rsidRPr="0016596C">
        <w:rPr>
          <w:rFonts w:asciiTheme="minorHAnsi" w:hAnsiTheme="minorHAnsi"/>
          <w:szCs w:val="20"/>
        </w:rPr>
        <w:t>---------------------------------------------------------------</w:t>
      </w:r>
      <w:r w:rsidRPr="0016596C">
        <w:rPr>
          <w:rFonts w:asciiTheme="minorHAnsi" w:hAnsiTheme="minorHAnsi"/>
          <w:szCs w:val="20"/>
        </w:rPr>
        <w:tab/>
        <w:t xml:space="preserve">--------------------------------------------------------- </w:t>
      </w:r>
    </w:p>
    <w:p w14:paraId="585A0FDC" w14:textId="3DD8D520" w:rsidR="00D318CF" w:rsidRPr="0016596C" w:rsidRDefault="00D318CF" w:rsidP="00D318CF">
      <w:pPr>
        <w:contextualSpacing/>
        <w:rPr>
          <w:rFonts w:asciiTheme="minorHAnsi" w:hAnsiTheme="minorHAnsi"/>
          <w:szCs w:val="20"/>
        </w:rPr>
      </w:pPr>
      <w:r w:rsidRPr="0016596C">
        <w:rPr>
          <w:rFonts w:asciiTheme="minorHAnsi" w:hAnsiTheme="minorHAnsi"/>
          <w:szCs w:val="20"/>
        </w:rPr>
        <w:t xml:space="preserve">Namnteckning </w:t>
      </w:r>
      <w:r w:rsidRPr="0016596C">
        <w:rPr>
          <w:rFonts w:asciiTheme="minorHAnsi" w:hAnsiTheme="minorHAnsi"/>
          <w:szCs w:val="20"/>
        </w:rPr>
        <w:tab/>
      </w:r>
      <w:r w:rsidRPr="0016596C">
        <w:rPr>
          <w:rFonts w:asciiTheme="minorHAnsi" w:hAnsiTheme="minorHAnsi"/>
          <w:szCs w:val="20"/>
        </w:rPr>
        <w:tab/>
      </w:r>
      <w:r w:rsidRPr="0016596C">
        <w:rPr>
          <w:rFonts w:asciiTheme="minorHAnsi" w:hAnsiTheme="minorHAnsi"/>
          <w:szCs w:val="20"/>
        </w:rPr>
        <w:tab/>
        <w:t xml:space="preserve">Namnförtydligande och organisation </w:t>
      </w:r>
    </w:p>
    <w:p w14:paraId="121F3EFF" w14:textId="77777777" w:rsidR="00D318CF" w:rsidRPr="0016596C" w:rsidRDefault="00D318CF" w:rsidP="00D318CF">
      <w:pPr>
        <w:rPr>
          <w:rFonts w:asciiTheme="minorHAnsi" w:hAnsiTheme="minorHAnsi"/>
        </w:rPr>
      </w:pPr>
    </w:p>
    <w:p w14:paraId="53C06878" w14:textId="77777777" w:rsidR="00BC798B" w:rsidRPr="0016596C" w:rsidRDefault="00BA5E0B" w:rsidP="00D318CF">
      <w:pPr>
        <w:rPr>
          <w:rFonts w:asciiTheme="minorHAnsi" w:hAnsiTheme="minorHAnsi"/>
        </w:rPr>
      </w:pPr>
      <w:r w:rsidRPr="0016596C">
        <w:rPr>
          <w:rFonts w:asciiTheme="minorHAnsi" w:hAnsiTheme="minorHAnsi"/>
        </w:rPr>
        <w:tab/>
      </w:r>
    </w:p>
    <w:sectPr w:rsidR="00BC798B" w:rsidRPr="0016596C" w:rsidSect="006032C7">
      <w:headerReference w:type="default" r:id="rId16"/>
      <w:footerReference w:type="default" r:id="rId17"/>
      <w:pgSz w:w="11900" w:h="16840"/>
      <w:pgMar w:top="851"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202A0" w14:textId="77777777" w:rsidR="00D1025F" w:rsidRDefault="00D1025F" w:rsidP="00A61FC2">
      <w:r>
        <w:separator/>
      </w:r>
    </w:p>
  </w:endnote>
  <w:endnote w:type="continuationSeparator" w:id="0">
    <w:p w14:paraId="55018178" w14:textId="77777777" w:rsidR="00D1025F" w:rsidRDefault="00D1025F" w:rsidP="00A6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Verdana-Bold">
    <w:altName w:val="Verdan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AB8AC" w14:textId="77777777" w:rsidR="00CA250F" w:rsidRPr="00B43296" w:rsidRDefault="00CA250F">
    <w:pPr>
      <w:pStyle w:val="Sidfot"/>
      <w:jc w:val="right"/>
      <w:rPr>
        <w:color w:val="auto"/>
      </w:rPr>
    </w:pPr>
    <w:r w:rsidRPr="00B43296">
      <w:rPr>
        <w:color w:val="auto"/>
      </w:rPr>
      <w:fldChar w:fldCharType="begin"/>
    </w:r>
    <w:r w:rsidRPr="00B43296">
      <w:rPr>
        <w:color w:val="auto"/>
      </w:rPr>
      <w:instrText>PAGE   \* MERGEFORMAT</w:instrText>
    </w:r>
    <w:r w:rsidRPr="00B43296">
      <w:rPr>
        <w:color w:val="auto"/>
      </w:rPr>
      <w:fldChar w:fldCharType="separate"/>
    </w:r>
    <w:r w:rsidRPr="00B43296">
      <w:rPr>
        <w:color w:val="auto"/>
      </w:rPr>
      <w:t>2</w:t>
    </w:r>
    <w:r w:rsidRPr="00B43296">
      <w:rPr>
        <w:color w:val="auto"/>
      </w:rPr>
      <w:fldChar w:fldCharType="end"/>
    </w:r>
  </w:p>
  <w:p w14:paraId="2BBB66DE" w14:textId="77777777" w:rsidR="0007062F" w:rsidRPr="00FA68B0" w:rsidRDefault="0007062F" w:rsidP="00260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8D779" w14:textId="77777777" w:rsidR="00D1025F" w:rsidRDefault="00D1025F" w:rsidP="00A61FC2">
      <w:r>
        <w:separator/>
      </w:r>
    </w:p>
  </w:footnote>
  <w:footnote w:type="continuationSeparator" w:id="0">
    <w:p w14:paraId="0FA39087" w14:textId="77777777" w:rsidR="00D1025F" w:rsidRDefault="00D1025F" w:rsidP="00A6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5279F" w14:textId="69A1903F" w:rsidR="00004E3C" w:rsidRDefault="000E42E0" w:rsidP="00A61FC2">
    <w:pPr>
      <w:ind w:left="-567"/>
    </w:pPr>
    <w:r>
      <w:rPr>
        <w:noProof/>
      </w:rPr>
      <w:drawing>
        <wp:anchor distT="0" distB="0" distL="114300" distR="114300" simplePos="0" relativeHeight="251657728" behindDoc="1" locked="0" layoutInCell="1" allowOverlap="1" wp14:anchorId="36CB6DFA" wp14:editId="7A49FFE2">
          <wp:simplePos x="0" y="0"/>
          <wp:positionH relativeFrom="margin">
            <wp:posOffset>-452755</wp:posOffset>
          </wp:positionH>
          <wp:positionV relativeFrom="paragraph">
            <wp:posOffset>-184150</wp:posOffset>
          </wp:positionV>
          <wp:extent cx="1076325" cy="485775"/>
          <wp:effectExtent l="0" t="0" r="0" b="0"/>
          <wp:wrapTight wrapText="bothSides">
            <wp:wrapPolygon edited="0">
              <wp:start x="0" y="0"/>
              <wp:lineTo x="0" y="21176"/>
              <wp:lineTo x="21409" y="21176"/>
              <wp:lineTo x="21409" y="0"/>
              <wp:lineTo x="0" y="0"/>
            </wp:wrapPolygon>
          </wp:wrapTight>
          <wp:docPr id="3"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3DA965" w14:textId="77777777" w:rsidR="0007062F" w:rsidRDefault="0007062F" w:rsidP="00A61FC2">
    <w:pP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B372A"/>
    <w:multiLevelType w:val="hybridMultilevel"/>
    <w:tmpl w:val="80AA9AAC"/>
    <w:lvl w:ilvl="0" w:tplc="7ACEAEAC">
      <w:start w:val="1"/>
      <w:numFmt w:val="bullet"/>
      <w:pStyle w:val="Liststycke"/>
      <w:lvlText w:val=""/>
      <w:lvlJc w:val="left"/>
      <w:pPr>
        <w:ind w:left="720" w:hanging="360"/>
      </w:pPr>
      <w:rPr>
        <w:rFonts w:ascii="Symbol" w:hAnsi="Symbol" w:hint="default"/>
        <w:b w:val="0"/>
        <w:bCs w:val="0"/>
        <w:i w:val="0"/>
        <w:iCs w:val="0"/>
        <w:color w:val="9D9D9C"/>
        <w:sz w:val="24"/>
        <w:szCs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945D40"/>
    <w:multiLevelType w:val="multilevel"/>
    <w:tmpl w:val="6DBAE514"/>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 w15:restartNumberingAfterBreak="0">
    <w:nsid w:val="431361D9"/>
    <w:multiLevelType w:val="hybridMultilevel"/>
    <w:tmpl w:val="1B504422"/>
    <w:lvl w:ilvl="0" w:tplc="44BEC2EC">
      <w:start w:val="1"/>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580632D7"/>
    <w:multiLevelType w:val="hybridMultilevel"/>
    <w:tmpl w:val="1C2C2E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6CC5C9D"/>
    <w:multiLevelType w:val="multilevel"/>
    <w:tmpl w:val="BF6075A6"/>
    <w:lvl w:ilvl="0">
      <w:start w:val="1"/>
      <w:numFmt w:val="bullet"/>
      <w:lvlText w:val=""/>
      <w:lvlJc w:val="left"/>
      <w:pPr>
        <w:ind w:left="720" w:hanging="360"/>
      </w:pPr>
      <w:rPr>
        <w:rFonts w:ascii="Symbol" w:hAnsi="Symbol" w:hint="default"/>
        <w:b w:val="0"/>
        <w:bCs w:val="0"/>
        <w:i w:val="0"/>
        <w:iCs w:val="0"/>
        <w:color w:val="F39200"/>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2E7946"/>
    <w:multiLevelType w:val="multilevel"/>
    <w:tmpl w:val="6C1A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76462730">
    <w:abstractNumId w:val="0"/>
  </w:num>
  <w:num w:numId="2" w16cid:durableId="1431196869">
    <w:abstractNumId w:val="5"/>
  </w:num>
  <w:num w:numId="3" w16cid:durableId="1342046884">
    <w:abstractNumId w:val="4"/>
  </w:num>
  <w:num w:numId="4" w16cid:durableId="1933581576">
    <w:abstractNumId w:val="1"/>
  </w:num>
  <w:num w:numId="5" w16cid:durableId="1665356298">
    <w:abstractNumId w:val="3"/>
  </w:num>
  <w:num w:numId="6" w16cid:durableId="729891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CF"/>
    <w:rsid w:val="000024A5"/>
    <w:rsid w:val="00002C41"/>
    <w:rsid w:val="00004E3C"/>
    <w:rsid w:val="00005006"/>
    <w:rsid w:val="00025B71"/>
    <w:rsid w:val="00026FC0"/>
    <w:rsid w:val="000340EB"/>
    <w:rsid w:val="000426EB"/>
    <w:rsid w:val="0005410A"/>
    <w:rsid w:val="000572A2"/>
    <w:rsid w:val="00060281"/>
    <w:rsid w:val="00065D19"/>
    <w:rsid w:val="0007062F"/>
    <w:rsid w:val="00080CBC"/>
    <w:rsid w:val="0008239A"/>
    <w:rsid w:val="00085685"/>
    <w:rsid w:val="00092F52"/>
    <w:rsid w:val="000930F3"/>
    <w:rsid w:val="0009569D"/>
    <w:rsid w:val="000A7873"/>
    <w:rsid w:val="000B5F72"/>
    <w:rsid w:val="000D1212"/>
    <w:rsid w:val="000D208C"/>
    <w:rsid w:val="000D6334"/>
    <w:rsid w:val="000E42E0"/>
    <w:rsid w:val="000E72EC"/>
    <w:rsid w:val="000F5E04"/>
    <w:rsid w:val="000F600B"/>
    <w:rsid w:val="00100F63"/>
    <w:rsid w:val="00107CE7"/>
    <w:rsid w:val="00114CAE"/>
    <w:rsid w:val="001168B5"/>
    <w:rsid w:val="00116BC1"/>
    <w:rsid w:val="001208C8"/>
    <w:rsid w:val="0013304E"/>
    <w:rsid w:val="001376EB"/>
    <w:rsid w:val="00142681"/>
    <w:rsid w:val="00151410"/>
    <w:rsid w:val="00151FEA"/>
    <w:rsid w:val="00155948"/>
    <w:rsid w:val="001569D5"/>
    <w:rsid w:val="001623AE"/>
    <w:rsid w:val="0016596C"/>
    <w:rsid w:val="00172A3F"/>
    <w:rsid w:val="00182E65"/>
    <w:rsid w:val="0019410D"/>
    <w:rsid w:val="001971D0"/>
    <w:rsid w:val="00197646"/>
    <w:rsid w:val="001B1C89"/>
    <w:rsid w:val="001B1E5F"/>
    <w:rsid w:val="001B2C38"/>
    <w:rsid w:val="001D7552"/>
    <w:rsid w:val="001F0F17"/>
    <w:rsid w:val="001F594B"/>
    <w:rsid w:val="00205196"/>
    <w:rsid w:val="002066AF"/>
    <w:rsid w:val="00217912"/>
    <w:rsid w:val="00220D2F"/>
    <w:rsid w:val="00223415"/>
    <w:rsid w:val="00227609"/>
    <w:rsid w:val="002329FA"/>
    <w:rsid w:val="002538EE"/>
    <w:rsid w:val="002547E1"/>
    <w:rsid w:val="00260FAE"/>
    <w:rsid w:val="002633CB"/>
    <w:rsid w:val="00264FCD"/>
    <w:rsid w:val="00271AA0"/>
    <w:rsid w:val="00272EE7"/>
    <w:rsid w:val="0027512B"/>
    <w:rsid w:val="00286D80"/>
    <w:rsid w:val="00297C30"/>
    <w:rsid w:val="002A3CF5"/>
    <w:rsid w:val="002A7418"/>
    <w:rsid w:val="002B2438"/>
    <w:rsid w:val="002B31E2"/>
    <w:rsid w:val="002C5350"/>
    <w:rsid w:val="002D06A9"/>
    <w:rsid w:val="002D6F7C"/>
    <w:rsid w:val="002E03E7"/>
    <w:rsid w:val="002E1B25"/>
    <w:rsid w:val="002E70D4"/>
    <w:rsid w:val="002F1EC8"/>
    <w:rsid w:val="002F5BAA"/>
    <w:rsid w:val="00302178"/>
    <w:rsid w:val="00303936"/>
    <w:rsid w:val="00304429"/>
    <w:rsid w:val="00304850"/>
    <w:rsid w:val="003059B6"/>
    <w:rsid w:val="0031200D"/>
    <w:rsid w:val="00320FDD"/>
    <w:rsid w:val="00322C8F"/>
    <w:rsid w:val="00336C9C"/>
    <w:rsid w:val="003646D4"/>
    <w:rsid w:val="00371BA5"/>
    <w:rsid w:val="00383FE1"/>
    <w:rsid w:val="003866B7"/>
    <w:rsid w:val="00395887"/>
    <w:rsid w:val="003A4DAB"/>
    <w:rsid w:val="003B0DBC"/>
    <w:rsid w:val="003B5227"/>
    <w:rsid w:val="003C3001"/>
    <w:rsid w:val="003E5B10"/>
    <w:rsid w:val="003E68CD"/>
    <w:rsid w:val="003F5497"/>
    <w:rsid w:val="003F5560"/>
    <w:rsid w:val="0040202B"/>
    <w:rsid w:val="004039A2"/>
    <w:rsid w:val="00404580"/>
    <w:rsid w:val="0041124A"/>
    <w:rsid w:val="0041321A"/>
    <w:rsid w:val="00417887"/>
    <w:rsid w:val="00422CCA"/>
    <w:rsid w:val="00424B9A"/>
    <w:rsid w:val="004253F6"/>
    <w:rsid w:val="00426EEE"/>
    <w:rsid w:val="00427BD4"/>
    <w:rsid w:val="004357C0"/>
    <w:rsid w:val="00442820"/>
    <w:rsid w:val="00442942"/>
    <w:rsid w:val="004457CD"/>
    <w:rsid w:val="00450B92"/>
    <w:rsid w:val="004533E3"/>
    <w:rsid w:val="00466FE6"/>
    <w:rsid w:val="004766B6"/>
    <w:rsid w:val="00480DA5"/>
    <w:rsid w:val="004819AA"/>
    <w:rsid w:val="00490035"/>
    <w:rsid w:val="004B67D5"/>
    <w:rsid w:val="004C0DA5"/>
    <w:rsid w:val="004C18A1"/>
    <w:rsid w:val="004D123B"/>
    <w:rsid w:val="004D1DD6"/>
    <w:rsid w:val="004D5113"/>
    <w:rsid w:val="004D5222"/>
    <w:rsid w:val="004E63A1"/>
    <w:rsid w:val="004F1E0B"/>
    <w:rsid w:val="00504543"/>
    <w:rsid w:val="005113ED"/>
    <w:rsid w:val="005129E7"/>
    <w:rsid w:val="00513086"/>
    <w:rsid w:val="00514074"/>
    <w:rsid w:val="00524879"/>
    <w:rsid w:val="0053138E"/>
    <w:rsid w:val="005523C9"/>
    <w:rsid w:val="00553187"/>
    <w:rsid w:val="00553DE3"/>
    <w:rsid w:val="005737CF"/>
    <w:rsid w:val="0057552C"/>
    <w:rsid w:val="005755FE"/>
    <w:rsid w:val="005956A8"/>
    <w:rsid w:val="0059757E"/>
    <w:rsid w:val="005A2911"/>
    <w:rsid w:val="005B36F1"/>
    <w:rsid w:val="005B5016"/>
    <w:rsid w:val="005B71E8"/>
    <w:rsid w:val="005D0B4A"/>
    <w:rsid w:val="005E2067"/>
    <w:rsid w:val="005F20C8"/>
    <w:rsid w:val="005F546C"/>
    <w:rsid w:val="006032C7"/>
    <w:rsid w:val="00605F1C"/>
    <w:rsid w:val="006065D7"/>
    <w:rsid w:val="0061082E"/>
    <w:rsid w:val="00613E15"/>
    <w:rsid w:val="006144E7"/>
    <w:rsid w:val="00615B6B"/>
    <w:rsid w:val="00615F79"/>
    <w:rsid w:val="00627894"/>
    <w:rsid w:val="00632E97"/>
    <w:rsid w:val="00636189"/>
    <w:rsid w:val="00636DC8"/>
    <w:rsid w:val="00641B53"/>
    <w:rsid w:val="00641E3C"/>
    <w:rsid w:val="00645A49"/>
    <w:rsid w:val="00662BB7"/>
    <w:rsid w:val="00682441"/>
    <w:rsid w:val="006842F0"/>
    <w:rsid w:val="006873B6"/>
    <w:rsid w:val="0069029E"/>
    <w:rsid w:val="00691C5A"/>
    <w:rsid w:val="006951C0"/>
    <w:rsid w:val="006A1FA9"/>
    <w:rsid w:val="006A64F9"/>
    <w:rsid w:val="006A6EF6"/>
    <w:rsid w:val="006B5FC6"/>
    <w:rsid w:val="006C6C1F"/>
    <w:rsid w:val="006D56CD"/>
    <w:rsid w:val="006E0B0A"/>
    <w:rsid w:val="006E1061"/>
    <w:rsid w:val="006F49D4"/>
    <w:rsid w:val="0070168B"/>
    <w:rsid w:val="00702885"/>
    <w:rsid w:val="00703CB6"/>
    <w:rsid w:val="00725679"/>
    <w:rsid w:val="007259F7"/>
    <w:rsid w:val="00725A0D"/>
    <w:rsid w:val="00725D32"/>
    <w:rsid w:val="00744A3A"/>
    <w:rsid w:val="0074500B"/>
    <w:rsid w:val="007501BC"/>
    <w:rsid w:val="00750B7C"/>
    <w:rsid w:val="00754826"/>
    <w:rsid w:val="00762D6D"/>
    <w:rsid w:val="0076676B"/>
    <w:rsid w:val="00770679"/>
    <w:rsid w:val="007844F5"/>
    <w:rsid w:val="00787A42"/>
    <w:rsid w:val="00794455"/>
    <w:rsid w:val="00794E7C"/>
    <w:rsid w:val="007A186D"/>
    <w:rsid w:val="007A4238"/>
    <w:rsid w:val="007B10B9"/>
    <w:rsid w:val="007B3AED"/>
    <w:rsid w:val="007C204F"/>
    <w:rsid w:val="007C446E"/>
    <w:rsid w:val="007D641A"/>
    <w:rsid w:val="007E4730"/>
    <w:rsid w:val="007E76A6"/>
    <w:rsid w:val="007E7AA3"/>
    <w:rsid w:val="007F2AD1"/>
    <w:rsid w:val="007F3639"/>
    <w:rsid w:val="0080184E"/>
    <w:rsid w:val="00803C7D"/>
    <w:rsid w:val="00804679"/>
    <w:rsid w:val="00811412"/>
    <w:rsid w:val="00813EE7"/>
    <w:rsid w:val="00816019"/>
    <w:rsid w:val="00822C1D"/>
    <w:rsid w:val="00830DDD"/>
    <w:rsid w:val="00832166"/>
    <w:rsid w:val="00840185"/>
    <w:rsid w:val="00840283"/>
    <w:rsid w:val="00850A46"/>
    <w:rsid w:val="00851F0F"/>
    <w:rsid w:val="00863316"/>
    <w:rsid w:val="00867B6C"/>
    <w:rsid w:val="0087075B"/>
    <w:rsid w:val="008764AA"/>
    <w:rsid w:val="00881FF2"/>
    <w:rsid w:val="00894952"/>
    <w:rsid w:val="00894C83"/>
    <w:rsid w:val="008A0CC5"/>
    <w:rsid w:val="008B1626"/>
    <w:rsid w:val="008B1E15"/>
    <w:rsid w:val="008B2077"/>
    <w:rsid w:val="008B4EE9"/>
    <w:rsid w:val="008B6B83"/>
    <w:rsid w:val="008B7293"/>
    <w:rsid w:val="008C1A6B"/>
    <w:rsid w:val="008D3F24"/>
    <w:rsid w:val="008E1F4A"/>
    <w:rsid w:val="008E5AFE"/>
    <w:rsid w:val="008F1167"/>
    <w:rsid w:val="009067AB"/>
    <w:rsid w:val="00906B70"/>
    <w:rsid w:val="00907733"/>
    <w:rsid w:val="00930320"/>
    <w:rsid w:val="00931C0B"/>
    <w:rsid w:val="0093424F"/>
    <w:rsid w:val="00941B46"/>
    <w:rsid w:val="00954E16"/>
    <w:rsid w:val="009602DB"/>
    <w:rsid w:val="00961C18"/>
    <w:rsid w:val="00964393"/>
    <w:rsid w:val="00965C53"/>
    <w:rsid w:val="00973E0F"/>
    <w:rsid w:val="00982EB3"/>
    <w:rsid w:val="00984E18"/>
    <w:rsid w:val="00995493"/>
    <w:rsid w:val="00997D7C"/>
    <w:rsid w:val="009A1193"/>
    <w:rsid w:val="009A644F"/>
    <w:rsid w:val="009B1DC1"/>
    <w:rsid w:val="009B4892"/>
    <w:rsid w:val="009D15F6"/>
    <w:rsid w:val="009E0365"/>
    <w:rsid w:val="009E6CA7"/>
    <w:rsid w:val="009F07E1"/>
    <w:rsid w:val="009F42F9"/>
    <w:rsid w:val="009F48D3"/>
    <w:rsid w:val="009F70B9"/>
    <w:rsid w:val="00A05B94"/>
    <w:rsid w:val="00A06060"/>
    <w:rsid w:val="00A23A7C"/>
    <w:rsid w:val="00A44D79"/>
    <w:rsid w:val="00A554C3"/>
    <w:rsid w:val="00A60AA5"/>
    <w:rsid w:val="00A61FC2"/>
    <w:rsid w:val="00A65C50"/>
    <w:rsid w:val="00A7258C"/>
    <w:rsid w:val="00A739AD"/>
    <w:rsid w:val="00A90A0E"/>
    <w:rsid w:val="00A918FA"/>
    <w:rsid w:val="00AA741A"/>
    <w:rsid w:val="00AB1DEC"/>
    <w:rsid w:val="00AB6282"/>
    <w:rsid w:val="00AB7994"/>
    <w:rsid w:val="00AC2EB6"/>
    <w:rsid w:val="00AC35C4"/>
    <w:rsid w:val="00AE2AAA"/>
    <w:rsid w:val="00B0714F"/>
    <w:rsid w:val="00B1450E"/>
    <w:rsid w:val="00B152C7"/>
    <w:rsid w:val="00B21534"/>
    <w:rsid w:val="00B22618"/>
    <w:rsid w:val="00B23010"/>
    <w:rsid w:val="00B23762"/>
    <w:rsid w:val="00B33345"/>
    <w:rsid w:val="00B3383A"/>
    <w:rsid w:val="00B35595"/>
    <w:rsid w:val="00B43296"/>
    <w:rsid w:val="00B51145"/>
    <w:rsid w:val="00B52564"/>
    <w:rsid w:val="00B57146"/>
    <w:rsid w:val="00B6417E"/>
    <w:rsid w:val="00B8037A"/>
    <w:rsid w:val="00B840F7"/>
    <w:rsid w:val="00B92024"/>
    <w:rsid w:val="00BA07D9"/>
    <w:rsid w:val="00BA1C9E"/>
    <w:rsid w:val="00BA2A20"/>
    <w:rsid w:val="00BA5E0B"/>
    <w:rsid w:val="00BA6C9C"/>
    <w:rsid w:val="00BA6F11"/>
    <w:rsid w:val="00BA737F"/>
    <w:rsid w:val="00BB25F1"/>
    <w:rsid w:val="00BB4E6E"/>
    <w:rsid w:val="00BB57C1"/>
    <w:rsid w:val="00BC2FD2"/>
    <w:rsid w:val="00BC607A"/>
    <w:rsid w:val="00BC70F8"/>
    <w:rsid w:val="00BC798B"/>
    <w:rsid w:val="00BE2099"/>
    <w:rsid w:val="00BE3EA7"/>
    <w:rsid w:val="00BE5313"/>
    <w:rsid w:val="00BE6573"/>
    <w:rsid w:val="00C07886"/>
    <w:rsid w:val="00C12170"/>
    <w:rsid w:val="00C16287"/>
    <w:rsid w:val="00C2049E"/>
    <w:rsid w:val="00C24AF8"/>
    <w:rsid w:val="00C320CF"/>
    <w:rsid w:val="00C32A3C"/>
    <w:rsid w:val="00C36472"/>
    <w:rsid w:val="00C4175A"/>
    <w:rsid w:val="00C41D9B"/>
    <w:rsid w:val="00C44B3C"/>
    <w:rsid w:val="00C46D9F"/>
    <w:rsid w:val="00C51C30"/>
    <w:rsid w:val="00C60547"/>
    <w:rsid w:val="00C61DC0"/>
    <w:rsid w:val="00C637E8"/>
    <w:rsid w:val="00C70039"/>
    <w:rsid w:val="00C7516D"/>
    <w:rsid w:val="00C775F1"/>
    <w:rsid w:val="00C90CE8"/>
    <w:rsid w:val="00C91140"/>
    <w:rsid w:val="00C92F55"/>
    <w:rsid w:val="00C93FC9"/>
    <w:rsid w:val="00C96A0C"/>
    <w:rsid w:val="00C96EFA"/>
    <w:rsid w:val="00C97CC1"/>
    <w:rsid w:val="00CA1F4D"/>
    <w:rsid w:val="00CA250F"/>
    <w:rsid w:val="00CB5C06"/>
    <w:rsid w:val="00CC3DA7"/>
    <w:rsid w:val="00CC462E"/>
    <w:rsid w:val="00CD3710"/>
    <w:rsid w:val="00CD4D64"/>
    <w:rsid w:val="00CE254D"/>
    <w:rsid w:val="00CE4C5C"/>
    <w:rsid w:val="00CE7280"/>
    <w:rsid w:val="00CF59C7"/>
    <w:rsid w:val="00D0327F"/>
    <w:rsid w:val="00D05F6A"/>
    <w:rsid w:val="00D1025F"/>
    <w:rsid w:val="00D16F76"/>
    <w:rsid w:val="00D30134"/>
    <w:rsid w:val="00D30ADC"/>
    <w:rsid w:val="00D318CF"/>
    <w:rsid w:val="00D45AC8"/>
    <w:rsid w:val="00D5473D"/>
    <w:rsid w:val="00D56898"/>
    <w:rsid w:val="00D61A4F"/>
    <w:rsid w:val="00D638A5"/>
    <w:rsid w:val="00D663FA"/>
    <w:rsid w:val="00D71D42"/>
    <w:rsid w:val="00D76140"/>
    <w:rsid w:val="00D80ADF"/>
    <w:rsid w:val="00D81563"/>
    <w:rsid w:val="00D817F9"/>
    <w:rsid w:val="00D84B1E"/>
    <w:rsid w:val="00D950BF"/>
    <w:rsid w:val="00D96E86"/>
    <w:rsid w:val="00DA21E3"/>
    <w:rsid w:val="00DB01E7"/>
    <w:rsid w:val="00DB074E"/>
    <w:rsid w:val="00DB2259"/>
    <w:rsid w:val="00DB6ABF"/>
    <w:rsid w:val="00DB7FF1"/>
    <w:rsid w:val="00DC1A30"/>
    <w:rsid w:val="00DC2222"/>
    <w:rsid w:val="00DC385C"/>
    <w:rsid w:val="00DD088D"/>
    <w:rsid w:val="00DD1D2D"/>
    <w:rsid w:val="00DD2751"/>
    <w:rsid w:val="00DD4D54"/>
    <w:rsid w:val="00DD6A85"/>
    <w:rsid w:val="00DE3E6D"/>
    <w:rsid w:val="00DE6523"/>
    <w:rsid w:val="00DF0332"/>
    <w:rsid w:val="00DF1998"/>
    <w:rsid w:val="00DF5701"/>
    <w:rsid w:val="00DF5D8D"/>
    <w:rsid w:val="00DF6A03"/>
    <w:rsid w:val="00DF6BE8"/>
    <w:rsid w:val="00E04A92"/>
    <w:rsid w:val="00E05699"/>
    <w:rsid w:val="00E14C54"/>
    <w:rsid w:val="00E15980"/>
    <w:rsid w:val="00E26C64"/>
    <w:rsid w:val="00E27150"/>
    <w:rsid w:val="00E33048"/>
    <w:rsid w:val="00E35321"/>
    <w:rsid w:val="00E409A7"/>
    <w:rsid w:val="00E44724"/>
    <w:rsid w:val="00E47209"/>
    <w:rsid w:val="00E47FB8"/>
    <w:rsid w:val="00E56C9B"/>
    <w:rsid w:val="00E570C6"/>
    <w:rsid w:val="00E6250A"/>
    <w:rsid w:val="00E64E55"/>
    <w:rsid w:val="00E72B94"/>
    <w:rsid w:val="00E76FFC"/>
    <w:rsid w:val="00E77733"/>
    <w:rsid w:val="00E8290E"/>
    <w:rsid w:val="00E85754"/>
    <w:rsid w:val="00E912DD"/>
    <w:rsid w:val="00E946C8"/>
    <w:rsid w:val="00EA3CB0"/>
    <w:rsid w:val="00EB0550"/>
    <w:rsid w:val="00EB5ED9"/>
    <w:rsid w:val="00EC0466"/>
    <w:rsid w:val="00EC28C0"/>
    <w:rsid w:val="00EC3863"/>
    <w:rsid w:val="00ED122E"/>
    <w:rsid w:val="00EF2F08"/>
    <w:rsid w:val="00F07094"/>
    <w:rsid w:val="00F1177E"/>
    <w:rsid w:val="00F40B42"/>
    <w:rsid w:val="00F42F79"/>
    <w:rsid w:val="00F430DD"/>
    <w:rsid w:val="00F43695"/>
    <w:rsid w:val="00F47D20"/>
    <w:rsid w:val="00F510EC"/>
    <w:rsid w:val="00F75EAB"/>
    <w:rsid w:val="00F76ADE"/>
    <w:rsid w:val="00F808A1"/>
    <w:rsid w:val="00F80EE6"/>
    <w:rsid w:val="00F82915"/>
    <w:rsid w:val="00F84E2C"/>
    <w:rsid w:val="00F97E0D"/>
    <w:rsid w:val="00FA553D"/>
    <w:rsid w:val="00FA68B0"/>
    <w:rsid w:val="00FB1F56"/>
    <w:rsid w:val="00FC2437"/>
    <w:rsid w:val="00FC4B55"/>
    <w:rsid w:val="00FC6641"/>
    <w:rsid w:val="00FC781A"/>
    <w:rsid w:val="00FC782D"/>
    <w:rsid w:val="00FF1098"/>
    <w:rsid w:val="00FF3D4F"/>
    <w:rsid w:val="00FF5B60"/>
    <w:rsid w:val="00FF6F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E68A4"/>
  <w14:defaultImageDpi w14:val="300"/>
  <w15:docId w15:val="{F41E77D0-F56B-4D10-B4A4-66A04FB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PGothic"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rdtext"/>
    <w:qFormat/>
    <w:rsid w:val="00CA250F"/>
    <w:pPr>
      <w:tabs>
        <w:tab w:val="left" w:pos="567"/>
      </w:tabs>
      <w:spacing w:before="120" w:after="120"/>
    </w:pPr>
    <w:rPr>
      <w:rFonts w:ascii="Times New Roman" w:hAnsi="Times New Roman"/>
      <w:color w:val="000000"/>
      <w:szCs w:val="24"/>
    </w:rPr>
  </w:style>
  <w:style w:type="paragraph" w:styleId="Rubrik1">
    <w:name w:val="heading 1"/>
    <w:basedOn w:val="Normal"/>
    <w:next w:val="Normal"/>
    <w:link w:val="Rubrik1Char"/>
    <w:uiPriority w:val="9"/>
    <w:qFormat/>
    <w:rsid w:val="00C775F1"/>
    <w:pPr>
      <w:keepNext/>
      <w:keepLines/>
      <w:spacing w:before="480"/>
      <w:outlineLvl w:val="0"/>
    </w:pPr>
    <w:rPr>
      <w:rFonts w:ascii="Verdana" w:hAnsi="Verdana"/>
      <w:b/>
      <w:bCs/>
      <w:color w:val="F39200"/>
      <w:sz w:val="40"/>
      <w:szCs w:val="32"/>
    </w:rPr>
  </w:style>
  <w:style w:type="paragraph" w:styleId="Rubrik2">
    <w:name w:val="heading 2"/>
    <w:basedOn w:val="Normal"/>
    <w:next w:val="Normal"/>
    <w:link w:val="Rubrik2Char"/>
    <w:uiPriority w:val="9"/>
    <w:unhideWhenUsed/>
    <w:qFormat/>
    <w:rsid w:val="00BC798B"/>
    <w:pPr>
      <w:keepNext/>
      <w:keepLines/>
      <w:spacing w:before="320"/>
      <w:outlineLvl w:val="1"/>
    </w:pPr>
    <w:rPr>
      <w:rFonts w:ascii="Verdana" w:hAnsi="Verdana"/>
      <w:b/>
      <w:bCs/>
      <w:color w:val="9D9D9C"/>
      <w:sz w:val="24"/>
      <w:szCs w:val="26"/>
    </w:rPr>
  </w:style>
  <w:style w:type="paragraph" w:styleId="Rubrik3">
    <w:name w:val="heading 3"/>
    <w:basedOn w:val="Normal"/>
    <w:next w:val="Normal"/>
    <w:link w:val="Rubrik3Char"/>
    <w:uiPriority w:val="9"/>
    <w:semiHidden/>
    <w:unhideWhenUsed/>
    <w:rsid w:val="00BA5E0B"/>
    <w:pPr>
      <w:keepNext/>
      <w:keepLines/>
      <w:spacing w:before="200"/>
      <w:outlineLvl w:val="2"/>
    </w:pPr>
    <w:rPr>
      <w:rFonts w:ascii="Calibri" w:hAnsi="Calibri"/>
      <w:b/>
      <w:bCs/>
      <w:color w:val="04989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7FB8"/>
    <w:pPr>
      <w:tabs>
        <w:tab w:val="center" w:pos="4536"/>
        <w:tab w:val="right" w:pos="9072"/>
      </w:tabs>
    </w:pPr>
  </w:style>
  <w:style w:type="paragraph" w:styleId="Brdtext">
    <w:name w:val="Body Text"/>
    <w:basedOn w:val="Normal"/>
    <w:link w:val="BrdtextChar"/>
    <w:uiPriority w:val="99"/>
    <w:unhideWhenUsed/>
    <w:rsid w:val="00BC798B"/>
  </w:style>
  <w:style w:type="paragraph" w:styleId="Sidfot">
    <w:name w:val="footer"/>
    <w:link w:val="SidfotChar"/>
    <w:uiPriority w:val="99"/>
    <w:unhideWhenUsed/>
    <w:qFormat/>
    <w:rsid w:val="00E47FB8"/>
    <w:pPr>
      <w:tabs>
        <w:tab w:val="center" w:pos="4536"/>
        <w:tab w:val="right" w:pos="9072"/>
      </w:tabs>
    </w:pPr>
    <w:rPr>
      <w:rFonts w:ascii="Verdana" w:hAnsi="Verdana"/>
      <w:color w:val="9D9D9C"/>
      <w:sz w:val="16"/>
      <w:szCs w:val="24"/>
    </w:rPr>
  </w:style>
  <w:style w:type="character" w:customStyle="1" w:styleId="SidfotChar">
    <w:name w:val="Sidfot Char"/>
    <w:link w:val="Sidfot"/>
    <w:uiPriority w:val="99"/>
    <w:rsid w:val="00E47FB8"/>
    <w:rPr>
      <w:rFonts w:ascii="Verdana" w:hAnsi="Verdana"/>
      <w:color w:val="9D9D9C"/>
      <w:sz w:val="16"/>
    </w:rPr>
  </w:style>
  <w:style w:type="paragraph" w:styleId="Ballongtext">
    <w:name w:val="Balloon Text"/>
    <w:basedOn w:val="Normal"/>
    <w:link w:val="BallongtextChar"/>
    <w:uiPriority w:val="99"/>
    <w:semiHidden/>
    <w:unhideWhenUsed/>
    <w:rsid w:val="00A61FC2"/>
    <w:rPr>
      <w:rFonts w:ascii="Lucida Grande" w:hAnsi="Lucida Grande" w:cs="Lucida Grande"/>
      <w:sz w:val="18"/>
      <w:szCs w:val="18"/>
    </w:rPr>
  </w:style>
  <w:style w:type="character" w:customStyle="1" w:styleId="BallongtextChar">
    <w:name w:val="Ballongtext Char"/>
    <w:link w:val="Ballongtext"/>
    <w:uiPriority w:val="99"/>
    <w:semiHidden/>
    <w:rsid w:val="00A61FC2"/>
    <w:rPr>
      <w:rFonts w:ascii="Lucida Grande" w:hAnsi="Lucida Grande" w:cs="Lucida Grande"/>
      <w:sz w:val="18"/>
      <w:szCs w:val="18"/>
    </w:rPr>
  </w:style>
  <w:style w:type="character" w:customStyle="1" w:styleId="Rubrik3Char">
    <w:name w:val="Rubrik 3 Char"/>
    <w:link w:val="Rubrik3"/>
    <w:uiPriority w:val="9"/>
    <w:semiHidden/>
    <w:rsid w:val="00BA5E0B"/>
    <w:rPr>
      <w:rFonts w:ascii="Calibri" w:eastAsia="MS PGothic" w:hAnsi="Calibri" w:cs="Times New Roman"/>
      <w:b/>
      <w:bCs/>
      <w:color w:val="049893"/>
      <w:sz w:val="20"/>
    </w:rPr>
  </w:style>
  <w:style w:type="character" w:customStyle="1" w:styleId="Rubrik1Char">
    <w:name w:val="Rubrik 1 Char"/>
    <w:link w:val="Rubrik1"/>
    <w:uiPriority w:val="9"/>
    <w:rsid w:val="00C775F1"/>
    <w:rPr>
      <w:rFonts w:ascii="Verdana" w:eastAsia="MS PGothic" w:hAnsi="Verdana" w:cs="Times New Roman"/>
      <w:b/>
      <w:bCs/>
      <w:color w:val="F39200"/>
      <w:sz w:val="40"/>
      <w:szCs w:val="32"/>
    </w:rPr>
  </w:style>
  <w:style w:type="character" w:customStyle="1" w:styleId="Rubrik2Char">
    <w:name w:val="Rubrik 2 Char"/>
    <w:link w:val="Rubrik2"/>
    <w:uiPriority w:val="9"/>
    <w:rsid w:val="00BC798B"/>
    <w:rPr>
      <w:rFonts w:ascii="Verdana" w:eastAsia="MS PGothic" w:hAnsi="Verdana" w:cs="Times New Roman"/>
      <w:b/>
      <w:bCs/>
      <w:color w:val="9D9D9C"/>
      <w:szCs w:val="26"/>
    </w:rPr>
  </w:style>
  <w:style w:type="paragraph" w:styleId="Citat">
    <w:name w:val="Quote"/>
    <w:basedOn w:val="Normal"/>
    <w:next w:val="Normal"/>
    <w:link w:val="CitatChar"/>
    <w:uiPriority w:val="29"/>
    <w:qFormat/>
    <w:rsid w:val="00BC798B"/>
    <w:rPr>
      <w:b/>
      <w:i/>
      <w:iCs/>
      <w:color w:val="9D9D9C"/>
      <w:sz w:val="24"/>
    </w:rPr>
  </w:style>
  <w:style w:type="character" w:customStyle="1" w:styleId="CitatChar">
    <w:name w:val="Citat Char"/>
    <w:link w:val="Citat"/>
    <w:uiPriority w:val="29"/>
    <w:rsid w:val="00BC798B"/>
    <w:rPr>
      <w:rFonts w:ascii="Times New Roman" w:hAnsi="Times New Roman"/>
      <w:b/>
      <w:i/>
      <w:iCs/>
      <w:color w:val="9D9D9C"/>
    </w:rPr>
  </w:style>
  <w:style w:type="paragraph" w:styleId="Liststycke">
    <w:name w:val="List Paragraph"/>
    <w:basedOn w:val="Normal"/>
    <w:uiPriority w:val="34"/>
    <w:qFormat/>
    <w:rsid w:val="00260FAE"/>
    <w:pPr>
      <w:numPr>
        <w:numId w:val="1"/>
      </w:numPr>
      <w:tabs>
        <w:tab w:val="clear" w:pos="567"/>
      </w:tabs>
      <w:spacing w:before="80" w:after="80"/>
      <w:ind w:left="851" w:right="567" w:hanging="284"/>
    </w:pPr>
    <w:rPr>
      <w:szCs w:val="20"/>
    </w:rPr>
  </w:style>
  <w:style w:type="character" w:customStyle="1" w:styleId="BrdtextChar">
    <w:name w:val="Brödtext Char"/>
    <w:link w:val="Brdtext"/>
    <w:uiPriority w:val="99"/>
    <w:rsid w:val="00BC798B"/>
    <w:rPr>
      <w:rFonts w:ascii="Times New Roman" w:hAnsi="Times New Roman"/>
      <w:color w:val="000000"/>
      <w:sz w:val="20"/>
    </w:rPr>
  </w:style>
  <w:style w:type="character" w:customStyle="1" w:styleId="SidhuvudChar">
    <w:name w:val="Sidhuvud Char"/>
    <w:link w:val="Sidhuvud"/>
    <w:uiPriority w:val="99"/>
    <w:rsid w:val="00E47FB8"/>
    <w:rPr>
      <w:rFonts w:ascii="Times New Roman" w:hAnsi="Times New Roman"/>
      <w:color w:val="000000"/>
      <w:sz w:val="20"/>
    </w:rPr>
  </w:style>
  <w:style w:type="paragraph" w:customStyle="1" w:styleId="Sidfot-rubrik">
    <w:name w:val="Sidfot - rubrik"/>
    <w:qFormat/>
    <w:rsid w:val="00E47FB8"/>
    <w:pPr>
      <w:jc w:val="both"/>
    </w:pPr>
    <w:rPr>
      <w:rFonts w:ascii="Verdana-Bold" w:hAnsi="Verdana-Bold" w:cs="Verdana-Bold"/>
      <w:b/>
      <w:bCs/>
      <w:color w:val="9D9D9C"/>
      <w:sz w:val="16"/>
      <w:szCs w:val="16"/>
    </w:rPr>
  </w:style>
  <w:style w:type="character" w:styleId="Hyperlnk">
    <w:name w:val="Hyperlink"/>
    <w:uiPriority w:val="99"/>
    <w:rsid w:val="00D318CF"/>
    <w:rPr>
      <w:color w:val="0000FF"/>
      <w:u w:val="single"/>
    </w:rPr>
  </w:style>
  <w:style w:type="paragraph" w:styleId="Rubrik">
    <w:name w:val="Title"/>
    <w:basedOn w:val="Normal"/>
    <w:next w:val="Normal"/>
    <w:link w:val="RubrikChar"/>
    <w:qFormat/>
    <w:rsid w:val="00D318CF"/>
    <w:pPr>
      <w:tabs>
        <w:tab w:val="clear" w:pos="567"/>
      </w:tabs>
      <w:spacing w:before="240" w:after="60"/>
      <w:jc w:val="center"/>
      <w:outlineLvl w:val="0"/>
    </w:pPr>
    <w:rPr>
      <w:rFonts w:ascii="Calibri Light" w:eastAsia="Times New Roman" w:hAnsi="Calibri Light"/>
      <w:b/>
      <w:bCs/>
      <w:color w:val="auto"/>
      <w:kern w:val="28"/>
      <w:sz w:val="32"/>
      <w:szCs w:val="32"/>
    </w:rPr>
  </w:style>
  <w:style w:type="character" w:customStyle="1" w:styleId="RubrikChar">
    <w:name w:val="Rubrik Char"/>
    <w:link w:val="Rubrik"/>
    <w:rsid w:val="00D318CF"/>
    <w:rPr>
      <w:rFonts w:ascii="Calibri Light" w:eastAsia="Times New Roman" w:hAnsi="Calibri Light" w:cs="Times New Roman"/>
      <w:b/>
      <w:bCs/>
      <w:kern w:val="28"/>
      <w:sz w:val="32"/>
      <w:szCs w:val="32"/>
    </w:rPr>
  </w:style>
  <w:style w:type="character" w:customStyle="1" w:styleId="Standardstycketeckensnitt1">
    <w:name w:val="Standardstycketeckensnitt1"/>
    <w:rsid w:val="00D318CF"/>
  </w:style>
  <w:style w:type="character" w:styleId="Kommentarsreferens">
    <w:name w:val="annotation reference"/>
    <w:uiPriority w:val="99"/>
    <w:semiHidden/>
    <w:unhideWhenUsed/>
    <w:rsid w:val="00A60AA5"/>
    <w:rPr>
      <w:sz w:val="16"/>
      <w:szCs w:val="16"/>
    </w:rPr>
  </w:style>
  <w:style w:type="paragraph" w:styleId="Kommentarer">
    <w:name w:val="annotation text"/>
    <w:basedOn w:val="Normal"/>
    <w:link w:val="KommentarerChar"/>
    <w:uiPriority w:val="99"/>
    <w:unhideWhenUsed/>
    <w:rsid w:val="00A60AA5"/>
    <w:rPr>
      <w:szCs w:val="20"/>
    </w:rPr>
  </w:style>
  <w:style w:type="character" w:customStyle="1" w:styleId="KommentarerChar">
    <w:name w:val="Kommentarer Char"/>
    <w:link w:val="Kommentarer"/>
    <w:uiPriority w:val="99"/>
    <w:rsid w:val="00A60AA5"/>
    <w:rPr>
      <w:rFonts w:ascii="Times New Roman" w:hAnsi="Times New Roman"/>
      <w:color w:val="000000"/>
    </w:rPr>
  </w:style>
  <w:style w:type="character" w:styleId="Olstomnmnande">
    <w:name w:val="Unresolved Mention"/>
    <w:basedOn w:val="Standardstycketeckensnitt"/>
    <w:uiPriority w:val="99"/>
    <w:semiHidden/>
    <w:unhideWhenUsed/>
    <w:rsid w:val="007A186D"/>
    <w:rPr>
      <w:color w:val="605E5C"/>
      <w:shd w:val="clear" w:color="auto" w:fill="E1DFDD"/>
    </w:rPr>
  </w:style>
  <w:style w:type="paragraph" w:customStyle="1" w:styleId="xmsonormal">
    <w:name w:val="x_msonormal"/>
    <w:basedOn w:val="Normal"/>
    <w:rsid w:val="00FF3D4F"/>
    <w:pPr>
      <w:tabs>
        <w:tab w:val="clear" w:pos="567"/>
      </w:tabs>
      <w:spacing w:before="0" w:after="0"/>
    </w:pPr>
    <w:rPr>
      <w:rFonts w:ascii="Aptos" w:eastAsiaTheme="minorHAnsi" w:hAnsi="Aptos"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8931638">
      <w:bodyDiv w:val="1"/>
      <w:marLeft w:val="0"/>
      <w:marRight w:val="0"/>
      <w:marTop w:val="0"/>
      <w:marBottom w:val="0"/>
      <w:divBdr>
        <w:top w:val="none" w:sz="0" w:space="0" w:color="auto"/>
        <w:left w:val="none" w:sz="0" w:space="0" w:color="auto"/>
        <w:bottom w:val="none" w:sz="0" w:space="0" w:color="auto"/>
        <w:right w:val="none" w:sz="0" w:space="0" w:color="auto"/>
      </w:divBdr>
    </w:div>
    <w:div w:id="2052147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almazidou@skane.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sita.esgard@malmo.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samimalmo.se" TargetMode="External"/><Relationship Id="rId5" Type="http://schemas.openxmlformats.org/officeDocument/2006/relationships/numbering" Target="numbering.xml"/><Relationship Id="rId15" Type="http://schemas.openxmlformats.org/officeDocument/2006/relationships/hyperlink" Target="https://www.sjweh.fi/issue/34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ba.khozestani@malm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A501598E16F04DABFBCE1F1EA12BA8" ma:contentTypeVersion="13" ma:contentTypeDescription="Skapa ett nytt dokument." ma:contentTypeScope="" ma:versionID="f6769f04f0289f9189f87451e7bd84e7">
  <xsd:schema xmlns:xsd="http://www.w3.org/2001/XMLSchema" xmlns:xs="http://www.w3.org/2001/XMLSchema" xmlns:p="http://schemas.microsoft.com/office/2006/metadata/properties" xmlns:ns2="3d200656-ff11-4f54-8219-c0f1c7dcbf16" xmlns:ns3="bd74009f-1407-4fdb-b032-01dbfd31cf2d" targetNamespace="http://schemas.microsoft.com/office/2006/metadata/properties" ma:root="true" ma:fieldsID="aed33876483e3e66da8b3d5059dfb2eb" ns2:_="" ns3:_="">
    <xsd:import namespace="3d200656-ff11-4f54-8219-c0f1c7dcbf16"/>
    <xsd:import namespace="bd74009f-1407-4fdb-b032-01dbfd31c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00656-ff11-4f54-8219-c0f1c7dcb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a16e9ac4-b72f-4a86-81f3-30362e9c2b4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4009f-1407-4fdb-b032-01dbfd31cf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8595c7-538a-40b7-920a-e7937bc38747}" ma:internalName="TaxCatchAll" ma:showField="CatchAllData" ma:web="bd74009f-1407-4fdb-b032-01dbfd31c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00656-ff11-4f54-8219-c0f1c7dcbf16">
      <Terms xmlns="http://schemas.microsoft.com/office/infopath/2007/PartnerControls"/>
    </lcf76f155ced4ddcb4097134ff3c332f>
    <TaxCatchAll xmlns="bd74009f-1407-4fdb-b032-01dbfd31cf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96757-6F06-4769-8683-A1ECA0112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00656-ff11-4f54-8219-c0f1c7dcbf16"/>
    <ds:schemaRef ds:uri="bd74009f-1407-4fdb-b032-01dbfd31c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15262-38F8-4FB0-98B0-BDD91C0C0D67}">
  <ds:schemaRefs>
    <ds:schemaRef ds:uri="http://schemas.openxmlformats.org/officeDocument/2006/bibliography"/>
  </ds:schemaRefs>
</ds:datastoreItem>
</file>

<file path=customXml/itemProps3.xml><?xml version="1.0" encoding="utf-8"?>
<ds:datastoreItem xmlns:ds="http://schemas.openxmlformats.org/officeDocument/2006/customXml" ds:itemID="{7BA39383-DADE-4C87-BE10-7F6DDBE42432}">
  <ds:schemaRefs>
    <ds:schemaRef ds:uri="http://schemas.microsoft.com/office/2006/metadata/properties"/>
    <ds:schemaRef ds:uri="http://schemas.microsoft.com/office/infopath/2007/PartnerControls"/>
    <ds:schemaRef ds:uri="3d200656-ff11-4f54-8219-c0f1c7dcbf16"/>
    <ds:schemaRef ds:uri="bd74009f-1407-4fdb-b032-01dbfd31cf2d"/>
  </ds:schemaRefs>
</ds:datastoreItem>
</file>

<file path=customXml/itemProps4.xml><?xml version="1.0" encoding="utf-8"?>
<ds:datastoreItem xmlns:ds="http://schemas.openxmlformats.org/officeDocument/2006/customXml" ds:itemID="{1B5FE53B-5010-4E6F-9699-FC577866B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2607</Words>
  <Characters>13819</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16394</CharactersWithSpaces>
  <SharedDoc>false</SharedDoc>
  <HLinks>
    <vt:vector size="6" baseType="variant">
      <vt:variant>
        <vt:i4>7077946</vt:i4>
      </vt:variant>
      <vt:variant>
        <vt:i4>0</vt:i4>
      </vt:variant>
      <vt:variant>
        <vt:i4>0</vt:i4>
      </vt:variant>
      <vt:variant>
        <vt:i4>5</vt:i4>
      </vt:variant>
      <vt:variant>
        <vt:lpwstr>http://www.finsamimalmo.se/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Roslund</dc:creator>
  <cp:keywords/>
  <dc:description/>
  <cp:lastModifiedBy>Mikael Jung</cp:lastModifiedBy>
  <cp:revision>3</cp:revision>
  <cp:lastPrinted>2024-05-14T06:21:00Z</cp:lastPrinted>
  <dcterms:created xsi:type="dcterms:W3CDTF">2024-11-04T09:22:00Z</dcterms:created>
  <dcterms:modified xsi:type="dcterms:W3CDTF">2024-11-08T12:30:00Z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0x01010085A501598E16F04DABFBCE1F1EA12BA8</vt:lpwstr>
  </property>
  <property fmtid="{D5CDD505-2E9C-101B-9397-08002B2CF9AE}" pid="3" name="MediaServiceImageTags">
    <vt:lpwstr/>
  </property>
</Properties>
</file>